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005B5" w14:textId="77777777" w:rsidR="00584648" w:rsidRPr="00CB0EC0" w:rsidRDefault="00CB0EC0" w:rsidP="00CB0EC0">
      <w:pPr>
        <w:jc w:val="center"/>
        <w:rPr>
          <w:rFonts w:ascii="Adobe Caslon Pro" w:hAnsi="Adobe Caslon Pro"/>
          <w:sz w:val="96"/>
          <w:szCs w:val="96"/>
        </w:rPr>
      </w:pPr>
      <w:r>
        <w:rPr>
          <w:rFonts w:ascii="Adobe Caslon Pro" w:hAnsi="Adobe Caslon Pro"/>
          <w:sz w:val="96"/>
          <w:szCs w:val="96"/>
        </w:rPr>
        <w:t>Tony II Lorrich</w:t>
      </w:r>
      <w:r>
        <w:rPr>
          <w:rFonts w:ascii="Adobe Caslon Pro" w:hAnsi="Adobe Caslon Pro"/>
          <w:sz w:val="96"/>
          <w:szCs w:val="96"/>
        </w:rPr>
        <w:br/>
      </w:r>
      <w:r>
        <w:rPr>
          <w:rFonts w:ascii="Adobe Caslon Pro" w:hAnsi="Adobe Caslon Pro"/>
          <w:color w:val="000000" w:themeColor="text1"/>
          <w:sz w:val="32"/>
          <w:szCs w:val="32"/>
        </w:rPr>
        <w:t xml:space="preserve">     </w:t>
      </w:r>
      <w:r w:rsidR="00584648" w:rsidRPr="00CB0EC0">
        <w:rPr>
          <w:rFonts w:ascii="Adobe Caslon Pro" w:hAnsi="Adobe Caslon Pro"/>
          <w:color w:val="000000" w:themeColor="text1"/>
          <w:sz w:val="32"/>
          <w:szCs w:val="32"/>
        </w:rPr>
        <w:t>(562)-587-8779</w:t>
      </w:r>
      <w:r w:rsidR="00584648" w:rsidRPr="00CB0EC0">
        <w:rPr>
          <w:rFonts w:ascii="Adobe Caslon Pro" w:hAnsi="Adobe Caslon Pro"/>
          <w:color w:val="000000" w:themeColor="text1"/>
          <w:sz w:val="32"/>
          <w:szCs w:val="32"/>
        </w:rPr>
        <w:tab/>
      </w:r>
      <w:r w:rsidR="00584648" w:rsidRPr="00CB0EC0">
        <w:rPr>
          <w:rFonts w:ascii="Adobe Caslon Pro" w:hAnsi="Adobe Caslon Pro"/>
          <w:color w:val="000000" w:themeColor="text1"/>
          <w:sz w:val="32"/>
          <w:szCs w:val="32"/>
        </w:rPr>
        <w:tab/>
      </w:r>
      <w:r w:rsidR="00584648" w:rsidRPr="00CB0EC0">
        <w:rPr>
          <w:rFonts w:ascii="Adobe Caslon Pro" w:hAnsi="Adobe Caslon Pro"/>
          <w:color w:val="000000" w:themeColor="text1"/>
          <w:sz w:val="32"/>
          <w:szCs w:val="32"/>
        </w:rPr>
        <w:tab/>
      </w:r>
      <w:r w:rsidR="00584648" w:rsidRPr="00CB0EC0">
        <w:rPr>
          <w:rFonts w:ascii="Adobe Caslon Pro" w:hAnsi="Adobe Caslon Pro"/>
          <w:color w:val="000000" w:themeColor="text1"/>
          <w:sz w:val="32"/>
          <w:szCs w:val="32"/>
        </w:rPr>
        <w:tab/>
      </w:r>
      <w:r w:rsidR="00584648" w:rsidRPr="00CB0EC0">
        <w:rPr>
          <w:rFonts w:ascii="Adobe Caslon Pro" w:hAnsi="Adobe Caslon Pro"/>
          <w:color w:val="000000" w:themeColor="text1"/>
          <w:sz w:val="32"/>
          <w:szCs w:val="32"/>
        </w:rPr>
        <w:tab/>
        <w:t>Voice: Baritone</w:t>
      </w:r>
      <w:r>
        <w:rPr>
          <w:rFonts w:ascii="Adobe Caslon Pro" w:hAnsi="Adobe Caslon Pro"/>
          <w:color w:val="000000" w:themeColor="text1"/>
          <w:sz w:val="32"/>
          <w:szCs w:val="32"/>
        </w:rPr>
        <w:br/>
      </w:r>
      <w:hyperlink r:id="rId4" w:history="1">
        <w:r w:rsidR="00584648" w:rsidRPr="00CB0EC0">
          <w:rPr>
            <w:rStyle w:val="Hyperlink"/>
            <w:rFonts w:ascii="Adobe Caslon Pro" w:hAnsi="Adobe Caslon Pro"/>
            <w:color w:val="000000" w:themeColor="text1"/>
            <w:sz w:val="32"/>
            <w:szCs w:val="32"/>
            <w:u w:val="none"/>
          </w:rPr>
          <w:t>tdelorri@gmail.com</w:t>
        </w:r>
      </w:hyperlink>
      <w:r w:rsidR="00584648" w:rsidRPr="00CB0EC0">
        <w:rPr>
          <w:rFonts w:ascii="Adobe Caslon Pro" w:hAnsi="Adobe Caslon Pro"/>
          <w:color w:val="000000" w:themeColor="text1"/>
          <w:sz w:val="32"/>
          <w:szCs w:val="32"/>
        </w:rPr>
        <w:t xml:space="preserve"> </w:t>
      </w:r>
      <w:r w:rsidR="00584648" w:rsidRPr="00CB0EC0">
        <w:rPr>
          <w:rFonts w:ascii="Adobe Caslon Pro" w:hAnsi="Adobe Caslon Pro"/>
          <w:color w:val="000000" w:themeColor="text1"/>
          <w:sz w:val="32"/>
          <w:szCs w:val="32"/>
        </w:rPr>
        <w:tab/>
      </w:r>
      <w:r w:rsidR="00584648" w:rsidRPr="00CB0EC0">
        <w:rPr>
          <w:rFonts w:ascii="Adobe Caslon Pro" w:hAnsi="Adobe Caslon Pro"/>
          <w:color w:val="000000" w:themeColor="text1"/>
          <w:sz w:val="32"/>
          <w:szCs w:val="32"/>
        </w:rPr>
        <w:tab/>
      </w:r>
      <w:r w:rsidR="00584648" w:rsidRPr="00CB0EC0">
        <w:rPr>
          <w:rFonts w:ascii="Adobe Caslon Pro" w:hAnsi="Adobe Caslon Pro"/>
          <w:sz w:val="32"/>
          <w:szCs w:val="32"/>
        </w:rPr>
        <w:tab/>
      </w:r>
      <w:r w:rsidR="00584648" w:rsidRPr="00CB0EC0">
        <w:rPr>
          <w:rFonts w:ascii="Adobe Caslon Pro" w:hAnsi="Adobe Caslon Pro"/>
          <w:sz w:val="32"/>
          <w:szCs w:val="32"/>
        </w:rPr>
        <w:tab/>
      </w:r>
      <w:r w:rsidR="00584648" w:rsidRPr="00CB0EC0">
        <w:rPr>
          <w:rFonts w:ascii="Adobe Caslon Pro" w:hAnsi="Adobe Caslon Pro"/>
          <w:sz w:val="32"/>
          <w:szCs w:val="32"/>
        </w:rPr>
        <w:tab/>
        <w:t>Height: 6’ 1’’</w:t>
      </w:r>
    </w:p>
    <w:p w14:paraId="3E27B563" w14:textId="77777777" w:rsidR="00584648" w:rsidRPr="00CB0EC0" w:rsidRDefault="00584648" w:rsidP="00CB0EC0">
      <w:pPr>
        <w:spacing w:line="240" w:lineRule="auto"/>
        <w:rPr>
          <w:rFonts w:ascii="Adobe Caslon Pro" w:hAnsi="Adobe Caslon Pro"/>
          <w:sz w:val="24"/>
          <w:szCs w:val="24"/>
          <w:u w:val="single"/>
        </w:rPr>
      </w:pPr>
      <w:r w:rsidRPr="00CB0EC0">
        <w:rPr>
          <w:rFonts w:ascii="Adobe Caslon Pro" w:hAnsi="Adobe Caslon Pro"/>
          <w:sz w:val="24"/>
          <w:szCs w:val="24"/>
          <w:u w:val="single"/>
        </w:rPr>
        <w:t>Theatre:</w:t>
      </w:r>
    </w:p>
    <w:p w14:paraId="14667F7E" w14:textId="77777777" w:rsidR="00584648" w:rsidRPr="00CB0EC0" w:rsidRDefault="00584648" w:rsidP="00CB0EC0">
      <w:pPr>
        <w:spacing w:line="240" w:lineRule="auto"/>
        <w:rPr>
          <w:rFonts w:ascii="Adobe Caslon Pro" w:hAnsi="Adobe Caslon Pro"/>
          <w:sz w:val="24"/>
          <w:szCs w:val="24"/>
        </w:rPr>
      </w:pPr>
      <w:r w:rsidRPr="00CB0EC0">
        <w:rPr>
          <w:rFonts w:ascii="Adobe Caslon Pro" w:hAnsi="Adobe Caslon Pro"/>
          <w:sz w:val="24"/>
          <w:szCs w:val="24"/>
        </w:rPr>
        <w:t>The Royale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  <w:t>Ensemble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  <w:t>City Theatre</w:t>
      </w:r>
      <w:r w:rsidRPr="00CB0EC0">
        <w:rPr>
          <w:rFonts w:ascii="Adobe Caslon Pro" w:hAnsi="Adobe Caslon Pro"/>
          <w:sz w:val="24"/>
          <w:szCs w:val="24"/>
        </w:rPr>
        <w:br/>
        <w:t>Uncle Tom’s Cabin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  <w:t>Adolph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  <w:t>Pittsburgh Playhouse</w:t>
      </w:r>
      <w:r w:rsidRPr="00CB0EC0">
        <w:rPr>
          <w:rFonts w:ascii="Adobe Caslon Pro" w:hAnsi="Adobe Caslon Pro"/>
          <w:sz w:val="24"/>
          <w:szCs w:val="24"/>
        </w:rPr>
        <w:br/>
        <w:t>The Who’s Tommy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  <w:t>Ensemble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  <w:t>Pittsburgh Playhouse</w:t>
      </w:r>
      <w:r w:rsidRPr="00CB0EC0">
        <w:rPr>
          <w:rFonts w:ascii="Adobe Caslon Pro" w:hAnsi="Adobe Caslon Pro"/>
          <w:sz w:val="24"/>
          <w:szCs w:val="24"/>
        </w:rPr>
        <w:br/>
        <w:t xml:space="preserve">The Drowsy Chaperone 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  <w:t>Ensemble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  <w:t>Pittsburgh Playhouse</w:t>
      </w:r>
      <w:r w:rsidRPr="00CB0EC0">
        <w:rPr>
          <w:rFonts w:ascii="Adobe Caslon Pro" w:hAnsi="Adobe Caslon Pro"/>
          <w:sz w:val="24"/>
          <w:szCs w:val="24"/>
        </w:rPr>
        <w:br/>
        <w:t>The Boy Friend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  <w:t xml:space="preserve">Alphonse 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  <w:t>Pittsburgh Playhouse</w:t>
      </w:r>
      <w:r w:rsidRPr="00CB0EC0">
        <w:rPr>
          <w:rFonts w:ascii="Adobe Caslon Pro" w:hAnsi="Adobe Caslon Pro"/>
          <w:sz w:val="24"/>
          <w:szCs w:val="24"/>
        </w:rPr>
        <w:br/>
        <w:t>Our Lady of 121</w:t>
      </w:r>
      <w:r w:rsidRPr="00CB0EC0">
        <w:rPr>
          <w:rFonts w:ascii="Adobe Caslon Pro" w:hAnsi="Adobe Caslon Pro"/>
          <w:sz w:val="24"/>
          <w:szCs w:val="24"/>
          <w:vertAlign w:val="superscript"/>
        </w:rPr>
        <w:t>st</w:t>
      </w:r>
      <w:r w:rsidRPr="00CB0EC0">
        <w:rPr>
          <w:rFonts w:ascii="Adobe Caslon Pro" w:hAnsi="Adobe Caslon Pro"/>
          <w:sz w:val="24"/>
          <w:szCs w:val="24"/>
        </w:rPr>
        <w:t xml:space="preserve"> Street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  <w:t>Pinky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  <w:t>Pittsburgh P</w:t>
      </w:r>
      <w:r w:rsidR="00CB0EC0" w:rsidRPr="00CB0EC0">
        <w:rPr>
          <w:rFonts w:ascii="Adobe Caslon Pro" w:hAnsi="Adobe Caslon Pro"/>
          <w:sz w:val="24"/>
          <w:szCs w:val="24"/>
        </w:rPr>
        <w:t>layhouse</w:t>
      </w:r>
      <w:r w:rsidR="00CB0EC0" w:rsidRPr="00CB0EC0">
        <w:rPr>
          <w:rFonts w:ascii="Adobe Caslon Pro" w:hAnsi="Adobe Caslon Pro"/>
          <w:sz w:val="24"/>
          <w:szCs w:val="24"/>
        </w:rPr>
        <w:br/>
        <w:t>Hush</w:t>
      </w:r>
      <w:r w:rsidR="00CB0EC0" w:rsidRPr="00CB0EC0">
        <w:rPr>
          <w:rFonts w:ascii="Adobe Caslon Pro" w:hAnsi="Adobe Caslon Pro"/>
          <w:sz w:val="24"/>
          <w:szCs w:val="24"/>
        </w:rPr>
        <w:tab/>
      </w:r>
      <w:r w:rsidR="00CB0EC0" w:rsidRPr="00CB0EC0">
        <w:rPr>
          <w:rFonts w:ascii="Adobe Caslon Pro" w:hAnsi="Adobe Caslon Pro"/>
          <w:sz w:val="24"/>
          <w:szCs w:val="24"/>
        </w:rPr>
        <w:tab/>
      </w:r>
      <w:r w:rsidR="00CB0EC0" w:rsidRPr="00CB0EC0">
        <w:rPr>
          <w:rFonts w:ascii="Adobe Caslon Pro" w:hAnsi="Adobe Caslon Pro"/>
          <w:sz w:val="24"/>
          <w:szCs w:val="24"/>
        </w:rPr>
        <w:tab/>
      </w:r>
      <w:r w:rsidR="00CB0EC0" w:rsidRPr="00CB0EC0">
        <w:rPr>
          <w:rFonts w:ascii="Adobe Caslon Pro" w:hAnsi="Adobe Caslon Pro"/>
          <w:sz w:val="24"/>
          <w:szCs w:val="24"/>
        </w:rPr>
        <w:tab/>
      </w:r>
      <w:r w:rsidR="00434945" w:rsidRPr="00CB0EC0">
        <w:rPr>
          <w:rFonts w:ascii="Adobe Caslon Pro" w:hAnsi="Adobe Caslon Pro"/>
          <w:sz w:val="24"/>
          <w:szCs w:val="24"/>
        </w:rPr>
        <w:tab/>
        <w:t xml:space="preserve">Lion </w:t>
      </w:r>
      <w:r w:rsidR="00434945" w:rsidRPr="00CB0EC0">
        <w:rPr>
          <w:rFonts w:ascii="Adobe Caslon Pro" w:hAnsi="Adobe Caslon Pro"/>
          <w:sz w:val="24"/>
          <w:szCs w:val="24"/>
        </w:rPr>
        <w:tab/>
      </w:r>
      <w:r w:rsidR="00434945" w:rsidRPr="00CB0EC0">
        <w:rPr>
          <w:rFonts w:ascii="Adobe Caslon Pro" w:hAnsi="Adobe Caslon Pro"/>
          <w:sz w:val="24"/>
          <w:szCs w:val="24"/>
        </w:rPr>
        <w:tab/>
      </w:r>
      <w:r w:rsidR="00434945" w:rsidRPr="00CB0EC0">
        <w:rPr>
          <w:rFonts w:ascii="Adobe Caslon Pro" w:hAnsi="Adobe Caslon Pro"/>
          <w:sz w:val="24"/>
          <w:szCs w:val="24"/>
        </w:rPr>
        <w:tab/>
      </w:r>
      <w:r w:rsidR="00434945" w:rsidRPr="00CB0EC0">
        <w:rPr>
          <w:rFonts w:ascii="Adobe Caslon Pro" w:hAnsi="Adobe Caslon Pro"/>
          <w:sz w:val="24"/>
          <w:szCs w:val="24"/>
        </w:rPr>
        <w:tab/>
        <w:t>Pittsburgh Playhouse</w:t>
      </w:r>
      <w:r w:rsidR="00CB0EC0" w:rsidRPr="00CB0EC0">
        <w:rPr>
          <w:rFonts w:ascii="Adobe Caslon Pro" w:hAnsi="Adobe Caslon Pro"/>
          <w:sz w:val="24"/>
          <w:szCs w:val="24"/>
        </w:rPr>
        <w:br/>
        <w:t>Chicago</w:t>
      </w:r>
      <w:r w:rsidR="00CB0EC0" w:rsidRPr="00CB0EC0">
        <w:rPr>
          <w:rFonts w:ascii="Adobe Caslon Pro" w:hAnsi="Adobe Caslon Pro"/>
          <w:sz w:val="24"/>
          <w:szCs w:val="24"/>
        </w:rPr>
        <w:tab/>
      </w:r>
      <w:r w:rsidR="00CB0EC0" w:rsidRPr="00CB0EC0">
        <w:rPr>
          <w:rFonts w:ascii="Adobe Caslon Pro" w:hAnsi="Adobe Caslon Pro"/>
          <w:sz w:val="24"/>
          <w:szCs w:val="24"/>
        </w:rPr>
        <w:tab/>
      </w:r>
      <w:r w:rsidR="00CB0EC0" w:rsidRPr="00CB0EC0">
        <w:rPr>
          <w:rFonts w:ascii="Adobe Caslon Pro" w:hAnsi="Adobe Caslon Pro"/>
          <w:sz w:val="24"/>
          <w:szCs w:val="24"/>
        </w:rPr>
        <w:tab/>
      </w:r>
      <w:r w:rsidR="00CB0EC0" w:rsidRPr="00CB0EC0">
        <w:rPr>
          <w:rFonts w:ascii="Adobe Caslon Pro" w:hAnsi="Adobe Caslon Pro"/>
          <w:sz w:val="24"/>
          <w:szCs w:val="24"/>
        </w:rPr>
        <w:tab/>
        <w:t>Fred Casley</w:t>
      </w:r>
      <w:r w:rsidR="00CB0EC0" w:rsidRPr="00CB0EC0">
        <w:rPr>
          <w:rFonts w:ascii="Adobe Caslon Pro" w:hAnsi="Adobe Caslon Pro"/>
          <w:sz w:val="24"/>
          <w:szCs w:val="24"/>
        </w:rPr>
        <w:tab/>
      </w:r>
      <w:r w:rsidR="00CB0EC0" w:rsidRPr="00CB0EC0">
        <w:rPr>
          <w:rFonts w:ascii="Adobe Caslon Pro" w:hAnsi="Adobe Caslon Pro"/>
          <w:sz w:val="24"/>
          <w:szCs w:val="24"/>
        </w:rPr>
        <w:tab/>
      </w:r>
      <w:r w:rsidR="00CB0EC0" w:rsidRPr="00CB0EC0">
        <w:rPr>
          <w:rFonts w:ascii="Adobe Caslon Pro" w:hAnsi="Adobe Caslon Pro"/>
          <w:sz w:val="24"/>
          <w:szCs w:val="24"/>
        </w:rPr>
        <w:tab/>
        <w:t>El Portal Theatre</w:t>
      </w:r>
      <w:r w:rsidR="00CB0EC0" w:rsidRPr="00CB0EC0">
        <w:rPr>
          <w:rFonts w:ascii="Adobe Caslon Pro" w:hAnsi="Adobe Caslon Pro"/>
          <w:sz w:val="24"/>
          <w:szCs w:val="24"/>
        </w:rPr>
        <w:br/>
        <w:t>Once On This Island</w:t>
      </w:r>
      <w:r w:rsidR="00CB0EC0" w:rsidRPr="00CB0EC0">
        <w:rPr>
          <w:rFonts w:ascii="Adobe Caslon Pro" w:hAnsi="Adobe Caslon Pro"/>
          <w:sz w:val="24"/>
          <w:szCs w:val="24"/>
        </w:rPr>
        <w:tab/>
      </w:r>
      <w:r w:rsidR="00CB0EC0" w:rsidRPr="00CB0EC0">
        <w:rPr>
          <w:rFonts w:ascii="Adobe Caslon Pro" w:hAnsi="Adobe Caslon Pro"/>
          <w:sz w:val="24"/>
          <w:szCs w:val="24"/>
        </w:rPr>
        <w:tab/>
      </w:r>
      <w:r w:rsidR="00CB0EC0">
        <w:rPr>
          <w:rFonts w:ascii="Adobe Caslon Pro" w:hAnsi="Adobe Caslon Pro"/>
          <w:sz w:val="24"/>
          <w:szCs w:val="24"/>
        </w:rPr>
        <w:tab/>
      </w:r>
      <w:r w:rsidR="00CB0EC0" w:rsidRPr="00CB0EC0">
        <w:rPr>
          <w:rFonts w:ascii="Adobe Caslon Pro" w:hAnsi="Adobe Caslon Pro"/>
          <w:sz w:val="24"/>
          <w:szCs w:val="24"/>
        </w:rPr>
        <w:t>Ton Ton</w:t>
      </w:r>
      <w:r w:rsidR="00CB0EC0" w:rsidRPr="00CB0EC0">
        <w:rPr>
          <w:rFonts w:ascii="Adobe Caslon Pro" w:hAnsi="Adobe Caslon Pro"/>
          <w:sz w:val="24"/>
          <w:szCs w:val="24"/>
        </w:rPr>
        <w:tab/>
      </w:r>
      <w:r w:rsidR="00CB0EC0" w:rsidRPr="00CB0EC0">
        <w:rPr>
          <w:rFonts w:ascii="Adobe Caslon Pro" w:hAnsi="Adobe Caslon Pro"/>
          <w:sz w:val="24"/>
          <w:szCs w:val="24"/>
        </w:rPr>
        <w:tab/>
      </w:r>
      <w:r w:rsidR="00CB0EC0" w:rsidRPr="00CB0EC0">
        <w:rPr>
          <w:rFonts w:ascii="Adobe Caslon Pro" w:hAnsi="Adobe Caslon Pro"/>
          <w:sz w:val="24"/>
          <w:szCs w:val="24"/>
        </w:rPr>
        <w:tab/>
        <w:t xml:space="preserve">LA State Playhouse </w:t>
      </w:r>
    </w:p>
    <w:p w14:paraId="3B35C729" w14:textId="77777777" w:rsidR="00CB0EC0" w:rsidRPr="00CB0EC0" w:rsidRDefault="00CB0EC0" w:rsidP="00CB0EC0">
      <w:pPr>
        <w:spacing w:line="240" w:lineRule="auto"/>
        <w:rPr>
          <w:rFonts w:ascii="Adobe Caslon Pro" w:hAnsi="Adobe Caslon Pro"/>
          <w:sz w:val="24"/>
          <w:szCs w:val="24"/>
          <w:u w:val="single"/>
        </w:rPr>
      </w:pPr>
      <w:r w:rsidRPr="00CB0EC0">
        <w:rPr>
          <w:rFonts w:ascii="Adobe Caslon Pro" w:hAnsi="Adobe Caslon Pro"/>
          <w:sz w:val="24"/>
          <w:szCs w:val="24"/>
          <w:u w:val="single"/>
        </w:rPr>
        <w:t>Concert Credits:</w:t>
      </w:r>
    </w:p>
    <w:p w14:paraId="19264730" w14:textId="77777777" w:rsidR="00CB0EC0" w:rsidRPr="00CB0EC0" w:rsidRDefault="00CB0EC0" w:rsidP="00CB0EC0">
      <w:pPr>
        <w:spacing w:line="240" w:lineRule="auto"/>
        <w:rPr>
          <w:rFonts w:ascii="Adobe Caslon Pro" w:hAnsi="Adobe Caslon Pro"/>
          <w:sz w:val="24"/>
          <w:szCs w:val="24"/>
        </w:rPr>
      </w:pPr>
      <w:r w:rsidRPr="00CB0EC0">
        <w:rPr>
          <w:rFonts w:ascii="Adobe Caslon Pro" w:hAnsi="Adobe Caslon Pro"/>
          <w:sz w:val="24"/>
          <w:szCs w:val="24"/>
        </w:rPr>
        <w:t>Michael Jackson Memorial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>Ensemble singer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  <w:t>Staples Center</w:t>
      </w:r>
      <w:r w:rsidRPr="00CB0EC0">
        <w:rPr>
          <w:rFonts w:ascii="Adobe Caslon Pro" w:hAnsi="Adobe Caslon Pro"/>
          <w:sz w:val="24"/>
          <w:szCs w:val="24"/>
        </w:rPr>
        <w:br/>
        <w:t xml:space="preserve">Hollywood Bowl Music Festival 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  <w:t>Concert singer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>Hollywood Bowl</w:t>
      </w:r>
      <w:r w:rsidRPr="00CB0EC0">
        <w:rPr>
          <w:rFonts w:ascii="Adobe Caslon Pro" w:hAnsi="Adobe Caslon Pro"/>
          <w:sz w:val="24"/>
          <w:szCs w:val="24"/>
        </w:rPr>
        <w:br/>
        <w:t>Alex Newell Cabaret</w:t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ab/>
      </w:r>
      <w:r>
        <w:rPr>
          <w:rFonts w:ascii="Adobe Caslon Pro" w:hAnsi="Adobe Caslon Pro"/>
          <w:sz w:val="24"/>
          <w:szCs w:val="24"/>
        </w:rPr>
        <w:tab/>
      </w:r>
      <w:r w:rsidRPr="00CB0EC0">
        <w:rPr>
          <w:rFonts w:ascii="Adobe Caslon Pro" w:hAnsi="Adobe Caslon Pro"/>
          <w:sz w:val="24"/>
          <w:szCs w:val="24"/>
        </w:rPr>
        <w:t>Back-up singer/dancer</w:t>
      </w:r>
      <w:r w:rsidRPr="00CB0EC0">
        <w:rPr>
          <w:rFonts w:ascii="Adobe Caslon Pro" w:hAnsi="Adobe Caslon Pro"/>
          <w:sz w:val="24"/>
          <w:szCs w:val="24"/>
        </w:rPr>
        <w:tab/>
        <w:t xml:space="preserve">CLO Cabaret </w:t>
      </w:r>
    </w:p>
    <w:p w14:paraId="6C85C75D" w14:textId="77777777" w:rsidR="00CB0EC0" w:rsidRPr="00CB0EC0" w:rsidRDefault="00CB0EC0" w:rsidP="00CB0EC0">
      <w:pPr>
        <w:spacing w:line="240" w:lineRule="auto"/>
        <w:rPr>
          <w:rFonts w:ascii="Adobe Caslon Pro" w:hAnsi="Adobe Caslon Pro"/>
          <w:sz w:val="24"/>
          <w:szCs w:val="24"/>
          <w:u w:val="single"/>
        </w:rPr>
      </w:pPr>
      <w:r w:rsidRPr="00CB0EC0">
        <w:rPr>
          <w:rFonts w:ascii="Adobe Caslon Pro" w:hAnsi="Adobe Caslon Pro"/>
          <w:sz w:val="24"/>
          <w:szCs w:val="24"/>
          <w:u w:val="single"/>
        </w:rPr>
        <w:t xml:space="preserve">Training: </w:t>
      </w:r>
    </w:p>
    <w:p w14:paraId="633E2D33" w14:textId="77777777" w:rsidR="00CB0EC0" w:rsidRPr="00CB0EC0" w:rsidRDefault="00CB0EC0" w:rsidP="00CB0EC0">
      <w:pPr>
        <w:spacing w:line="240" w:lineRule="auto"/>
        <w:rPr>
          <w:rFonts w:ascii="Adobe Caslon Pro" w:hAnsi="Adobe Caslon Pro"/>
          <w:sz w:val="24"/>
          <w:szCs w:val="24"/>
        </w:rPr>
      </w:pPr>
      <w:r w:rsidRPr="00CB0EC0">
        <w:rPr>
          <w:rFonts w:ascii="Adobe Caslon Pro" w:hAnsi="Adobe Caslon Pro"/>
          <w:sz w:val="24"/>
          <w:szCs w:val="24"/>
        </w:rPr>
        <w:t>Point Park University</w:t>
      </w:r>
      <w:r w:rsidR="00E172E0">
        <w:rPr>
          <w:rFonts w:ascii="Adobe Caslon Pro" w:hAnsi="Adobe Caslon Pro"/>
          <w:sz w:val="24"/>
          <w:szCs w:val="24"/>
        </w:rPr>
        <w:t xml:space="preserve"> Conservatory of the Performing Arts</w:t>
      </w:r>
      <w:r w:rsidR="00E172E0">
        <w:rPr>
          <w:rFonts w:ascii="Adobe Caslon Pro" w:hAnsi="Adobe Caslon Pro"/>
          <w:sz w:val="24"/>
          <w:szCs w:val="24"/>
        </w:rPr>
        <w:br/>
      </w:r>
      <w:r w:rsidRPr="00CB0EC0">
        <w:rPr>
          <w:rFonts w:ascii="Adobe Caslon Pro" w:hAnsi="Adobe Caslon Pro"/>
          <w:sz w:val="24"/>
          <w:szCs w:val="24"/>
        </w:rPr>
        <w:t xml:space="preserve">BFA Musical Theatre major/Dance minor </w:t>
      </w:r>
      <w:r w:rsidRPr="00CB0EC0">
        <w:rPr>
          <w:rFonts w:ascii="Adobe Caslon Pro" w:hAnsi="Adobe Caslon Pro"/>
          <w:sz w:val="24"/>
          <w:szCs w:val="24"/>
        </w:rPr>
        <w:br/>
        <w:t>Los Angeles County High School for the Arts</w:t>
      </w:r>
    </w:p>
    <w:p w14:paraId="6358E573" w14:textId="1608B056" w:rsidR="00CB0EC0" w:rsidRPr="00CB0EC0" w:rsidRDefault="00CB0EC0" w:rsidP="00CB0EC0">
      <w:pPr>
        <w:spacing w:line="240" w:lineRule="auto"/>
        <w:rPr>
          <w:rFonts w:ascii="Adobe Caslon Pro" w:hAnsi="Adobe Caslon Pro"/>
          <w:sz w:val="24"/>
          <w:szCs w:val="24"/>
          <w:u w:val="single"/>
        </w:rPr>
      </w:pPr>
      <w:r w:rsidRPr="00CB0EC0">
        <w:rPr>
          <w:rFonts w:ascii="Adobe Caslon Pro" w:hAnsi="Adobe Caslon Pro"/>
          <w:sz w:val="24"/>
          <w:szCs w:val="24"/>
          <w:u w:val="single"/>
        </w:rPr>
        <w:t xml:space="preserve">Special Skills: </w:t>
      </w:r>
      <w:r w:rsidR="008A5110">
        <w:rPr>
          <w:rFonts w:ascii="Adobe Caslon Pro" w:hAnsi="Adobe Caslon Pro"/>
          <w:sz w:val="24"/>
          <w:szCs w:val="24"/>
          <w:u w:val="single"/>
        </w:rPr>
        <w:t>ß</w:t>
      </w:r>
      <w:bookmarkStart w:id="0" w:name="_GoBack"/>
      <w:bookmarkEnd w:id="0"/>
    </w:p>
    <w:p w14:paraId="64676A81" w14:textId="77777777" w:rsidR="00CB0EC0" w:rsidRPr="00CB0EC0" w:rsidRDefault="00CB0EC0" w:rsidP="00CB0EC0">
      <w:pPr>
        <w:spacing w:line="240" w:lineRule="auto"/>
        <w:rPr>
          <w:rFonts w:ascii="Adobe Caslon Pro" w:hAnsi="Adobe Caslon Pro"/>
          <w:sz w:val="24"/>
          <w:szCs w:val="24"/>
        </w:rPr>
      </w:pPr>
      <w:r w:rsidRPr="00CB0EC0">
        <w:rPr>
          <w:rFonts w:ascii="Adobe Caslon Pro" w:hAnsi="Adobe Caslon Pro"/>
          <w:sz w:val="24"/>
          <w:szCs w:val="24"/>
        </w:rPr>
        <w:t xml:space="preserve">Jump Rope (Double Dutch), Partnering (dance). </w:t>
      </w:r>
    </w:p>
    <w:sectPr w:rsidR="00CB0EC0" w:rsidRPr="00CB0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48"/>
    <w:rsid w:val="00434945"/>
    <w:rsid w:val="00584648"/>
    <w:rsid w:val="008A5110"/>
    <w:rsid w:val="00994F52"/>
    <w:rsid w:val="00CB0EC0"/>
    <w:rsid w:val="00E1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816F"/>
  <w15:chartTrackingRefBased/>
  <w15:docId w15:val="{61DB10E6-422E-4D22-983A-70F6FE1E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delorri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Park University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Lorrich, Tony-Donn E</dc:creator>
  <cp:keywords/>
  <dc:description/>
  <cp:lastModifiedBy>Microsoft Office User</cp:lastModifiedBy>
  <cp:revision>6</cp:revision>
  <dcterms:created xsi:type="dcterms:W3CDTF">2017-02-24T17:52:00Z</dcterms:created>
  <dcterms:modified xsi:type="dcterms:W3CDTF">2017-03-15T17:41:00Z</dcterms:modified>
</cp:coreProperties>
</file>