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9D113" w14:textId="34B04CDE" w:rsidR="000A65CC" w:rsidRPr="00056976" w:rsidRDefault="00056976" w:rsidP="000A65CC">
      <w:pPr>
        <w:spacing w:after="0"/>
        <w:rPr>
          <w:rFonts w:cstheme="minorHAnsi"/>
          <w:b/>
        </w:rPr>
      </w:pPr>
      <w:r w:rsidRPr="00056976">
        <w:rPr>
          <w:rFonts w:cstheme="minorHAnsi"/>
          <w:b/>
        </w:rPr>
        <w:t>Selected Faculty Publications</w:t>
      </w:r>
    </w:p>
    <w:p w14:paraId="6A71AF1A" w14:textId="6E469D18" w:rsidR="000276E0" w:rsidRDefault="000276E0" w:rsidP="000276E0">
      <w:r>
        <w:t xml:space="preserve">Dostilio, L. D., Ohmer, M. L., McFadden, K., </w:t>
      </w:r>
      <w:r w:rsidRPr="000276E0">
        <w:rPr>
          <w:u w:val="single"/>
        </w:rPr>
        <w:t>Mathew, S</w:t>
      </w:r>
      <w:r>
        <w:t xml:space="preserve">., &amp; Finkelstein, C. (2019). Benchmarking How Urban and Metropolitan Higher Education Builds Community Capacity through Place-based, Hyperlocal Engagements. (pp. 1–41). Towson, MD: Coalition of Urban and Metropolitan Universities. </w:t>
      </w:r>
    </w:p>
    <w:p w14:paraId="4D80B283" w14:textId="77777777" w:rsidR="000276E0" w:rsidRDefault="000276E0" w:rsidP="000276E0">
      <w:r>
        <w:t xml:space="preserve">Sherfinski, M., &amp; </w:t>
      </w:r>
      <w:r w:rsidRPr="000276E0">
        <w:rPr>
          <w:u w:val="single"/>
        </w:rPr>
        <w:t>Mathew, S</w:t>
      </w:r>
      <w:r>
        <w:t xml:space="preserve">. (2018). Negotiating the culture of expertise: Experiences of families of children with mild autism and other sensory/behavioral differences. In K. Lee, P. Smagorinsky, and J. Tobin (Eds.), </w:t>
      </w:r>
      <w:r w:rsidRPr="00E50D44">
        <w:rPr>
          <w:i/>
        </w:rPr>
        <w:t>Post-disability studies in education: Creating new cultures surrounding youth of difference</w:t>
      </w:r>
      <w:r>
        <w:t>. New York: Peter Lang.</w:t>
      </w:r>
    </w:p>
    <w:p w14:paraId="795FE7C7" w14:textId="2CEBEF29" w:rsidR="000A65CC" w:rsidRDefault="00B70DE1" w:rsidP="005761D5">
      <w:r w:rsidRPr="00B70DE1">
        <w:rPr>
          <w:u w:val="single"/>
        </w:rPr>
        <w:t>Starr Fiedler, H</w:t>
      </w:r>
      <w:r>
        <w:t xml:space="preserve">., Ice, J., </w:t>
      </w:r>
      <w:r w:rsidRPr="00B70DE1">
        <w:rPr>
          <w:u w:val="single"/>
        </w:rPr>
        <w:t>Lloyd, M</w:t>
      </w:r>
      <w:r w:rsidRPr="00B70DE1">
        <w:t xml:space="preserve">., </w:t>
      </w:r>
      <w:r w:rsidRPr="00B70DE1">
        <w:rPr>
          <w:u w:val="single"/>
        </w:rPr>
        <w:t>Mathew, S</w:t>
      </w:r>
      <w:r>
        <w:t xml:space="preserve">., Payne, D., and Deal, T. (2018) </w:t>
      </w:r>
      <w:r w:rsidR="000276E0">
        <w:t>Examining Housing Insecurity among Pi</w:t>
      </w:r>
      <w:r>
        <w:t>ttsburgh Area College Students.</w:t>
      </w:r>
      <w:r w:rsidR="000276E0">
        <w:t xml:space="preserve"> Funded by Eden Hall Foundation, Pittsburgh</w:t>
      </w:r>
    </w:p>
    <w:p w14:paraId="7242C13F" w14:textId="77777777" w:rsidR="00B70DE1" w:rsidRPr="00B70DE1" w:rsidRDefault="00B70DE1" w:rsidP="005761D5"/>
    <w:p w14:paraId="40E0A4E2" w14:textId="225AF0F4" w:rsidR="00056976" w:rsidRPr="00056976" w:rsidRDefault="00056976" w:rsidP="005761D5">
      <w:pPr>
        <w:rPr>
          <w:rFonts w:cstheme="minorHAnsi"/>
          <w:b/>
        </w:rPr>
      </w:pPr>
      <w:r w:rsidRPr="00056976">
        <w:rPr>
          <w:rFonts w:cstheme="minorHAnsi"/>
          <w:b/>
        </w:rPr>
        <w:t>Selected Faculty Presentations</w:t>
      </w:r>
    </w:p>
    <w:p w14:paraId="026DA6E5" w14:textId="77777777" w:rsidR="000B41DE" w:rsidRDefault="000B41DE" w:rsidP="000B41DE">
      <w:r w:rsidRPr="000B41DE">
        <w:rPr>
          <w:u w:val="single"/>
        </w:rPr>
        <w:t>Burns, J</w:t>
      </w:r>
      <w:r>
        <w:t xml:space="preserve">., </w:t>
      </w:r>
      <w:r w:rsidRPr="000B41DE">
        <w:rPr>
          <w:u w:val="single"/>
        </w:rPr>
        <w:t>Mathew, S</w:t>
      </w:r>
      <w:r>
        <w:t xml:space="preserve"> (2019) </w:t>
      </w:r>
      <w:r w:rsidRPr="00E50D44">
        <w:rPr>
          <w:i/>
        </w:rPr>
        <w:t>Maximizing Engagement: Using Graphic Novels Recipe for Success</w:t>
      </w:r>
      <w:r>
        <w:t xml:space="preserve"> Presentation at Pittsburgh Regional Faculty Symposium, University of Pittsburgh, Pittsburgh. </w:t>
      </w:r>
    </w:p>
    <w:p w14:paraId="79558FDC" w14:textId="77777777" w:rsidR="000276E0" w:rsidRDefault="000276E0" w:rsidP="000276E0">
      <w:r w:rsidRPr="000B41DE">
        <w:rPr>
          <w:u w:val="single"/>
        </w:rPr>
        <w:t>Mathew, S</w:t>
      </w:r>
      <w:r>
        <w:t xml:space="preserve"> (2020) Resistance in </w:t>
      </w:r>
      <w:r w:rsidRPr="00E50D44">
        <w:rPr>
          <w:i/>
        </w:rPr>
        <w:t>Marginal Spaces: Narratives of Dalit Women and Girls from Kerala, India,</w:t>
      </w:r>
      <w:r>
        <w:t xml:space="preserve"> Individual Paper Presentation, National Women’s Studies Conference (Accepted, Conference Cancelled) </w:t>
      </w:r>
    </w:p>
    <w:p w14:paraId="6C74C675" w14:textId="77777777" w:rsidR="000276E0" w:rsidRDefault="000276E0" w:rsidP="000276E0">
      <w:r w:rsidRPr="000B41DE">
        <w:rPr>
          <w:u w:val="single"/>
        </w:rPr>
        <w:t>Mathew, S</w:t>
      </w:r>
      <w:r>
        <w:t xml:space="preserve"> (2019</w:t>
      </w:r>
      <w:r w:rsidRPr="00E50D44">
        <w:rPr>
          <w:i/>
        </w:rPr>
        <w:t>) Reimagining feminist communities in and beyond the classroom</w:t>
      </w:r>
      <w:r>
        <w:t xml:space="preserve">, Individual Paper in Panel Presentation Transnational Justice through Critical Feminist Pedagogy, National Women's Studies Conference, San Francisco </w:t>
      </w:r>
    </w:p>
    <w:p w14:paraId="56EE6566" w14:textId="4B5F417E" w:rsidR="000276E0" w:rsidRDefault="000276E0" w:rsidP="000276E0">
      <w:r w:rsidRPr="000B41DE">
        <w:rPr>
          <w:u w:val="single"/>
        </w:rPr>
        <w:t>Mathew, S</w:t>
      </w:r>
      <w:r>
        <w:t xml:space="preserve">., </w:t>
      </w:r>
      <w:r w:rsidRPr="006D620D">
        <w:rPr>
          <w:u w:val="single"/>
        </w:rPr>
        <w:t>Lloyd, M</w:t>
      </w:r>
      <w:r>
        <w:t xml:space="preserve"> (2019) </w:t>
      </w:r>
      <w:r w:rsidRPr="00E50D44">
        <w:rPr>
          <w:i/>
        </w:rPr>
        <w:t>Supporting Students’ Lived Experiences in Service Learning</w:t>
      </w:r>
      <w:r>
        <w:t xml:space="preserve"> Poster Presentation at Pittsburgh Regional Faculty Symposium, University of Pittsburgh, Pittsburgh </w:t>
      </w:r>
    </w:p>
    <w:p w14:paraId="20606833" w14:textId="50B1C8D7" w:rsidR="000B41DE" w:rsidRDefault="000B41DE" w:rsidP="000276E0">
      <w:r w:rsidRPr="000B41DE">
        <w:rPr>
          <w:u w:val="single"/>
        </w:rPr>
        <w:t>Mathew, S</w:t>
      </w:r>
      <w:r>
        <w:t xml:space="preserve">., Barrow, B (2019) </w:t>
      </w:r>
      <w:r w:rsidRPr="00E50D44">
        <w:rPr>
          <w:i/>
        </w:rPr>
        <w:t>Curricular Allyship: Fostering Equity and Solidarity Building in Feminist Classrooms</w:t>
      </w:r>
      <w:r>
        <w:t>, Roundtable Discussion, AAC&amp;U’s Diversity, Equity, and Student Success Conference, Pittsburgh.</w:t>
      </w:r>
    </w:p>
    <w:p w14:paraId="08A5F7F2" w14:textId="3192D0A5" w:rsidR="000B41DE" w:rsidRPr="008162D9" w:rsidRDefault="000B41DE" w:rsidP="000B4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F1180B">
        <w:rPr>
          <w:rFonts w:eastAsia="Times New Roman" w:cstheme="minorHAnsi"/>
          <w:color w:val="000000"/>
          <w:u w:val="single"/>
        </w:rPr>
        <w:t>Ross, R</w:t>
      </w:r>
      <w:r>
        <w:rPr>
          <w:rFonts w:eastAsia="Times New Roman" w:cstheme="minorHAnsi"/>
          <w:color w:val="000000"/>
        </w:rPr>
        <w:t xml:space="preserve">. (2019) </w:t>
      </w:r>
      <w:r w:rsidRPr="000B41DE">
        <w:rPr>
          <w:rFonts w:eastAsia="Times New Roman" w:cstheme="minorHAnsi"/>
          <w:i/>
          <w:color w:val="000000"/>
        </w:rPr>
        <w:t>Engaged Learning in Geography: Pedagogy and Practice</w:t>
      </w:r>
      <w:r>
        <w:rPr>
          <w:rFonts w:eastAsia="Times New Roman" w:cstheme="minorHAnsi"/>
          <w:color w:val="000000"/>
        </w:rPr>
        <w:t>.</w:t>
      </w:r>
      <w:r w:rsidRPr="008162D9">
        <w:rPr>
          <w:rFonts w:eastAsia="Times New Roman" w:cstheme="minorHAnsi"/>
          <w:color w:val="000000"/>
        </w:rPr>
        <w:t xml:space="preserve"> Panelist, Annual Meeting of the Association of American Geograp</w:t>
      </w:r>
      <w:r>
        <w:rPr>
          <w:rFonts w:eastAsia="Times New Roman" w:cstheme="minorHAnsi"/>
          <w:color w:val="000000"/>
        </w:rPr>
        <w:t>hers. Washington, DC</w:t>
      </w:r>
      <w:r w:rsidRPr="008162D9">
        <w:rPr>
          <w:rFonts w:eastAsia="Times New Roman" w:cstheme="minorHAnsi"/>
          <w:color w:val="000000"/>
        </w:rPr>
        <w:t>.</w:t>
      </w:r>
    </w:p>
    <w:p w14:paraId="6225B948" w14:textId="77777777" w:rsidR="000B41DE" w:rsidRPr="00B376BC" w:rsidRDefault="000B41DE" w:rsidP="000B4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C41EC1A" w14:textId="685B1B03" w:rsidR="000B41DE" w:rsidRDefault="000B41DE" w:rsidP="000B4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F1180B">
        <w:rPr>
          <w:rFonts w:eastAsia="Times New Roman" w:cstheme="minorHAnsi"/>
          <w:color w:val="000000"/>
          <w:u w:val="single"/>
        </w:rPr>
        <w:t>Ross, R</w:t>
      </w:r>
      <w:r>
        <w:rPr>
          <w:rFonts w:eastAsia="Times New Roman" w:cstheme="minorHAnsi"/>
          <w:color w:val="000000"/>
        </w:rPr>
        <w:t xml:space="preserve">. (2018) </w:t>
      </w:r>
      <w:r w:rsidRPr="000B41DE">
        <w:rPr>
          <w:rFonts w:eastAsia="Times New Roman" w:cstheme="minorHAnsi"/>
          <w:i/>
          <w:color w:val="000000"/>
        </w:rPr>
        <w:t>Geographies and Theologies of Christian Solidarity</w:t>
      </w:r>
      <w:r>
        <w:rPr>
          <w:rFonts w:eastAsia="Times New Roman" w:cstheme="minorHAnsi"/>
          <w:color w:val="000000"/>
        </w:rPr>
        <w:t>.</w:t>
      </w:r>
      <w:r w:rsidRPr="008162D9">
        <w:rPr>
          <w:rFonts w:eastAsia="Times New Roman" w:cstheme="minorHAnsi"/>
          <w:color w:val="000000"/>
        </w:rPr>
        <w:t xml:space="preserve"> Panelist and Organizer, Annual Meeting of the Association of American Geographers. New Orlean</w:t>
      </w:r>
      <w:r>
        <w:rPr>
          <w:rFonts w:eastAsia="Times New Roman" w:cstheme="minorHAnsi"/>
          <w:color w:val="000000"/>
        </w:rPr>
        <w:t>s.</w:t>
      </w:r>
    </w:p>
    <w:p w14:paraId="586AEAB7" w14:textId="77777777" w:rsidR="000B41DE" w:rsidRPr="008162D9" w:rsidRDefault="000B41DE" w:rsidP="000B41DE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A3B413C" w14:textId="114E6C85" w:rsidR="000B41DE" w:rsidRDefault="000B41DE" w:rsidP="000276E0">
      <w:r>
        <w:t xml:space="preserve">Sapra, S., </w:t>
      </w:r>
      <w:r w:rsidRPr="000B41DE">
        <w:rPr>
          <w:u w:val="single"/>
        </w:rPr>
        <w:t>Mathew, S</w:t>
      </w:r>
      <w:r>
        <w:t xml:space="preserve">., Riedel, B., Wagman, J., Craven, K (2020) </w:t>
      </w:r>
      <w:r w:rsidRPr="00E50D44">
        <w:rPr>
          <w:i/>
        </w:rPr>
        <w:t>Transnational Feminism and “High-Impact” Teaching: Centering Equity-based approaches from feminist praxis in community-engagement</w:t>
      </w:r>
      <w:r>
        <w:t xml:space="preserve">, Paper on Panel, National Women’s Studies Conference (Accepted, Conference Cancelled) </w:t>
      </w:r>
    </w:p>
    <w:p w14:paraId="1AE93064" w14:textId="3BA7150E" w:rsidR="00F1180B" w:rsidRPr="00B376BC" w:rsidRDefault="00F1180B" w:rsidP="00F1180B">
      <w:pPr>
        <w:spacing w:after="0"/>
        <w:rPr>
          <w:rFonts w:cstheme="minorHAnsi"/>
          <w:b/>
        </w:rPr>
      </w:pPr>
      <w:r w:rsidRPr="00F1180B">
        <w:rPr>
          <w:rFonts w:cstheme="minorHAnsi"/>
          <w:u w:val="single"/>
        </w:rPr>
        <w:t>Starr Fiedler, H</w:t>
      </w:r>
      <w:r>
        <w:rPr>
          <w:rFonts w:cstheme="minorHAnsi"/>
        </w:rPr>
        <w:t>. (2019</w:t>
      </w:r>
      <w:r w:rsidRPr="00F1180B">
        <w:rPr>
          <w:rFonts w:cstheme="minorHAnsi"/>
          <w:i/>
        </w:rPr>
        <w:t>) Engagement for All: The Promises and Pitfalls of a Required Doctoral Community Practicum</w:t>
      </w:r>
      <w:r>
        <w:rPr>
          <w:rFonts w:cstheme="minorHAnsi"/>
        </w:rPr>
        <w:t>, Symposium -</w:t>
      </w:r>
      <w:r w:rsidRPr="00B376BC">
        <w:rPr>
          <w:rFonts w:cstheme="minorHAnsi"/>
        </w:rPr>
        <w:t xml:space="preserve"> Improving Graduate Education</w:t>
      </w:r>
      <w:r w:rsidRPr="00B376BC">
        <w:rPr>
          <w:rFonts w:cstheme="minorHAnsi"/>
          <w:b/>
        </w:rPr>
        <w:t xml:space="preserve">, </w:t>
      </w:r>
      <w:r w:rsidRPr="00B376BC">
        <w:rPr>
          <w:rFonts w:cstheme="minorHAnsi"/>
        </w:rPr>
        <w:t>Engagem</w:t>
      </w:r>
      <w:r>
        <w:rPr>
          <w:rFonts w:cstheme="minorHAnsi"/>
        </w:rPr>
        <w:t xml:space="preserve">ent Scholarship Consortium </w:t>
      </w:r>
      <w:r w:rsidRPr="00B376BC">
        <w:rPr>
          <w:rFonts w:cstheme="minorHAnsi"/>
        </w:rPr>
        <w:t>Conference</w:t>
      </w:r>
      <w:r>
        <w:rPr>
          <w:rFonts w:cstheme="minorHAnsi"/>
        </w:rPr>
        <w:t>.</w:t>
      </w:r>
    </w:p>
    <w:p w14:paraId="7EF22FAF" w14:textId="77777777" w:rsidR="00F1180B" w:rsidRDefault="00F1180B" w:rsidP="00F1180B">
      <w:pPr>
        <w:spacing w:after="0"/>
        <w:rPr>
          <w:rFonts w:cstheme="minorHAnsi"/>
        </w:rPr>
      </w:pPr>
    </w:p>
    <w:p w14:paraId="2C1C5818" w14:textId="219FB3B9" w:rsidR="00F1180B" w:rsidRDefault="00F1180B" w:rsidP="00F1180B">
      <w:pPr>
        <w:spacing w:after="0"/>
      </w:pPr>
      <w:r w:rsidRPr="00F1180B">
        <w:rPr>
          <w:rFonts w:cstheme="minorHAnsi"/>
          <w:u w:val="single"/>
        </w:rPr>
        <w:lastRenderedPageBreak/>
        <w:t>Starr Fiedler, H</w:t>
      </w:r>
      <w:r>
        <w:rPr>
          <w:rFonts w:cstheme="minorHAnsi"/>
        </w:rPr>
        <w:t>. (2019</w:t>
      </w:r>
      <w:r w:rsidRPr="00F1180B">
        <w:rPr>
          <w:rFonts w:cstheme="minorHAnsi"/>
          <w:i/>
        </w:rPr>
        <w:t xml:space="preserve">) </w:t>
      </w:r>
      <w:r w:rsidRPr="006D620D">
        <w:rPr>
          <w:i/>
        </w:rPr>
        <w:t>Food.Clothing.Housing:</w:t>
      </w:r>
      <w:r>
        <w:t xml:space="preserve"> </w:t>
      </w:r>
      <w:r w:rsidRPr="00F1180B">
        <w:rPr>
          <w:i/>
        </w:rPr>
        <w:t>Best practices in addressing college student basic needs, Evaluating and Improving Student Outcomes</w:t>
      </w:r>
      <w:r>
        <w:t>, Engaged Scholarship Consortium Meeting.</w:t>
      </w:r>
    </w:p>
    <w:p w14:paraId="566C4C96" w14:textId="77777777" w:rsidR="00F1180B" w:rsidRDefault="00F1180B" w:rsidP="00F1180B">
      <w:pPr>
        <w:spacing w:after="0"/>
      </w:pPr>
    </w:p>
    <w:p w14:paraId="13C2F55B" w14:textId="1A0C133C" w:rsidR="00F1180B" w:rsidRPr="00B376BC" w:rsidRDefault="00F1180B" w:rsidP="00F1180B">
      <w:pPr>
        <w:spacing w:after="0"/>
        <w:rPr>
          <w:rFonts w:cstheme="minorHAnsi"/>
        </w:rPr>
      </w:pPr>
      <w:r w:rsidRPr="00F1180B">
        <w:rPr>
          <w:rFonts w:cstheme="minorHAnsi"/>
          <w:u w:val="single"/>
        </w:rPr>
        <w:t>Starr Fiedler, H</w:t>
      </w:r>
      <w:r>
        <w:rPr>
          <w:rFonts w:cstheme="minorHAnsi"/>
        </w:rPr>
        <w:t>. (2017</w:t>
      </w:r>
      <w:r w:rsidRPr="00F1180B">
        <w:rPr>
          <w:rFonts w:cstheme="minorHAnsi"/>
          <w:i/>
        </w:rPr>
        <w:t xml:space="preserve">) </w:t>
      </w:r>
      <w:r w:rsidRPr="00F1180B">
        <w:rPr>
          <w:i/>
        </w:rPr>
        <w:t>Building Bridges - Preparing Freshman Seminar Students for Community Engagement</w:t>
      </w:r>
      <w:r>
        <w:t>, Roundtable, Engagement Scholarship Consortium Conference.</w:t>
      </w:r>
    </w:p>
    <w:p w14:paraId="4E2AA598" w14:textId="77777777" w:rsidR="00F1180B" w:rsidRDefault="00F1180B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6E1F8B68" w14:textId="7D790393" w:rsidR="00DF139F" w:rsidRPr="002873F1" w:rsidRDefault="00DF139F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F1180B">
        <w:rPr>
          <w:rFonts w:eastAsia="Times New Roman" w:cstheme="minorHAnsi"/>
          <w:color w:val="000000"/>
          <w:u w:val="single"/>
        </w:rPr>
        <w:t>Talbot, J</w:t>
      </w:r>
      <w:r>
        <w:rPr>
          <w:rFonts w:eastAsia="Times New Roman" w:cstheme="minorHAnsi"/>
          <w:color w:val="000000"/>
        </w:rPr>
        <w:t xml:space="preserve">. and </w:t>
      </w:r>
      <w:r w:rsidRPr="00536D5C">
        <w:rPr>
          <w:rFonts w:eastAsia="Times New Roman" w:cstheme="minorHAnsi"/>
          <w:color w:val="000000"/>
          <w:u w:val="single"/>
        </w:rPr>
        <w:t>Ross, K</w:t>
      </w:r>
      <w:r>
        <w:rPr>
          <w:rFonts w:eastAsia="Times New Roman" w:cstheme="minorHAnsi"/>
          <w:color w:val="000000"/>
        </w:rPr>
        <w:t xml:space="preserve">. (2019) </w:t>
      </w:r>
      <w:r w:rsidRPr="0035203D">
        <w:rPr>
          <w:rFonts w:eastAsia="Times New Roman" w:cstheme="minorHAnsi"/>
          <w:i/>
          <w:color w:val="000000"/>
        </w:rPr>
        <w:t>Use of Self: Dialog and Deliberation</w:t>
      </w:r>
      <w:r w:rsidRPr="002873F1">
        <w:rPr>
          <w:rFonts w:eastAsia="Times New Roman" w:cstheme="minorHAnsi"/>
          <w:color w:val="000000"/>
        </w:rPr>
        <w:t>, Community Engagement Institute, Point Park University, Pitts</w:t>
      </w:r>
      <w:r>
        <w:rPr>
          <w:rFonts w:eastAsia="Times New Roman" w:cstheme="minorHAnsi"/>
          <w:color w:val="000000"/>
        </w:rPr>
        <w:t>burgh.</w:t>
      </w:r>
    </w:p>
    <w:p w14:paraId="4B33FC85" w14:textId="77777777" w:rsidR="00DF139F" w:rsidRPr="00B376BC" w:rsidRDefault="00DF139F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46B538F" w14:textId="6F027B5C" w:rsidR="00DF139F" w:rsidRPr="002873F1" w:rsidRDefault="00DF139F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F1180B">
        <w:rPr>
          <w:rFonts w:eastAsia="Times New Roman" w:cstheme="minorHAnsi"/>
          <w:color w:val="000000"/>
          <w:u w:val="single"/>
        </w:rPr>
        <w:t>Talbot, J</w:t>
      </w:r>
      <w:r>
        <w:rPr>
          <w:rFonts w:eastAsia="Times New Roman" w:cstheme="minorHAnsi"/>
          <w:color w:val="000000"/>
        </w:rPr>
        <w:t xml:space="preserve">. (2018) </w:t>
      </w:r>
      <w:r w:rsidRPr="00B376BC">
        <w:rPr>
          <w:rFonts w:eastAsia="Times New Roman" w:cstheme="minorHAnsi"/>
          <w:i/>
          <w:iCs/>
          <w:color w:val="000000"/>
        </w:rPr>
        <w:t>Cultivating an Interprofessional Collaborative Ecology of Care</w:t>
      </w:r>
      <w:r w:rsidRPr="002873F1">
        <w:rPr>
          <w:rFonts w:eastAsia="Times New Roman" w:cstheme="minorHAnsi"/>
          <w:color w:val="000000"/>
        </w:rPr>
        <w:t> research study presented for attendees from human development, human development and organization development, and clinical psychology. Fielding Graduate University, San</w:t>
      </w:r>
      <w:r>
        <w:rPr>
          <w:rFonts w:eastAsia="Times New Roman" w:cstheme="minorHAnsi"/>
          <w:color w:val="000000"/>
        </w:rPr>
        <w:t>ta Barbara</w:t>
      </w:r>
      <w:r w:rsidRPr="002873F1">
        <w:rPr>
          <w:rFonts w:eastAsia="Times New Roman" w:cstheme="minorHAnsi"/>
          <w:color w:val="000000"/>
        </w:rPr>
        <w:t>.</w:t>
      </w:r>
    </w:p>
    <w:p w14:paraId="4471553D" w14:textId="77777777" w:rsidR="00DF139F" w:rsidRPr="00B376BC" w:rsidRDefault="00DF139F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EC96067" w14:textId="1BAFC5F7" w:rsidR="00DF139F" w:rsidRPr="002873F1" w:rsidRDefault="00F1180B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F1180B">
        <w:rPr>
          <w:rFonts w:eastAsia="Times New Roman" w:cstheme="minorHAnsi"/>
          <w:color w:val="000000"/>
          <w:u w:val="single"/>
        </w:rPr>
        <w:t>Talbot, J</w:t>
      </w:r>
      <w:r>
        <w:rPr>
          <w:rFonts w:eastAsia="Times New Roman" w:cstheme="minorHAnsi"/>
          <w:color w:val="000000"/>
        </w:rPr>
        <w:t xml:space="preserve">. (2017) </w:t>
      </w:r>
      <w:r w:rsidR="00DF139F" w:rsidRPr="00B376BC">
        <w:rPr>
          <w:rFonts w:eastAsia="Times New Roman" w:cstheme="minorHAnsi"/>
          <w:i/>
          <w:iCs/>
          <w:color w:val="000000"/>
        </w:rPr>
        <w:t>Community Leadership: Spanning Generations</w:t>
      </w:r>
      <w:r w:rsidR="00DF139F" w:rsidRPr="002873F1">
        <w:rPr>
          <w:rFonts w:eastAsia="Times New Roman" w:cstheme="minorHAnsi"/>
          <w:color w:val="000000"/>
        </w:rPr>
        <w:t xml:space="preserve">. Presented World Café, J. Brown initiative, “Multigenerational Leadership: Wiser Together” and application for inclusive community engagement. For World Café and Wiser Together Community and Workplace Gathering. </w:t>
      </w:r>
    </w:p>
    <w:p w14:paraId="7E8426C8" w14:textId="77777777" w:rsidR="00DF139F" w:rsidRDefault="00DF139F" w:rsidP="00DF139F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953AFD7" w14:textId="77777777" w:rsidR="00F1180B" w:rsidRDefault="00F1180B" w:rsidP="00056976">
      <w:pPr>
        <w:spacing w:after="0"/>
        <w:rPr>
          <w:rFonts w:cstheme="minorHAnsi"/>
          <w:b/>
        </w:rPr>
      </w:pPr>
    </w:p>
    <w:p w14:paraId="4317718A" w14:textId="068DF25C" w:rsidR="00056976" w:rsidRPr="000A65CC" w:rsidRDefault="00056976" w:rsidP="005761D5">
      <w:pPr>
        <w:rPr>
          <w:rFonts w:cstheme="minorHAnsi"/>
        </w:rPr>
      </w:pPr>
    </w:p>
    <w:sectPr w:rsidR="00056976" w:rsidRPr="000A6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F5A26"/>
    <w:multiLevelType w:val="multilevel"/>
    <w:tmpl w:val="418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E7"/>
    <w:rsid w:val="000276E0"/>
    <w:rsid w:val="00050B5A"/>
    <w:rsid w:val="00056976"/>
    <w:rsid w:val="00071DE2"/>
    <w:rsid w:val="000971E3"/>
    <w:rsid w:val="000A65CC"/>
    <w:rsid w:val="000B41DE"/>
    <w:rsid w:val="00164E82"/>
    <w:rsid w:val="0020218D"/>
    <w:rsid w:val="002C2ED7"/>
    <w:rsid w:val="003D767C"/>
    <w:rsid w:val="00536D5C"/>
    <w:rsid w:val="005761D5"/>
    <w:rsid w:val="005C398C"/>
    <w:rsid w:val="006A23DA"/>
    <w:rsid w:val="006D21DC"/>
    <w:rsid w:val="006D620D"/>
    <w:rsid w:val="006E5511"/>
    <w:rsid w:val="007B07E7"/>
    <w:rsid w:val="007D7C55"/>
    <w:rsid w:val="00877ED7"/>
    <w:rsid w:val="00891051"/>
    <w:rsid w:val="009B445C"/>
    <w:rsid w:val="00AA291C"/>
    <w:rsid w:val="00B70DE1"/>
    <w:rsid w:val="00DE6944"/>
    <w:rsid w:val="00DF139F"/>
    <w:rsid w:val="00F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BCF0"/>
  <w15:chartTrackingRefBased/>
  <w15:docId w15:val="{4C0EB5AB-C06B-4781-BB66-317572B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B0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07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B07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7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D21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A65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Riegelnegg</dc:creator>
  <cp:keywords/>
  <dc:description/>
  <cp:lastModifiedBy>Puppo, Gina</cp:lastModifiedBy>
  <cp:revision>2</cp:revision>
  <dcterms:created xsi:type="dcterms:W3CDTF">2021-06-16T19:09:00Z</dcterms:created>
  <dcterms:modified xsi:type="dcterms:W3CDTF">2021-06-16T19:09:00Z</dcterms:modified>
</cp:coreProperties>
</file>