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4D2D5" w14:textId="77777777" w:rsidR="008C332D" w:rsidRDefault="00791596" w:rsidP="00744BCA">
      <w:pPr>
        <w:jc w:val="center"/>
        <w:rPr>
          <w:rFonts w:ascii="Courier New" w:hAnsi="Courier New" w:cs="Courier New"/>
          <w:b/>
          <w:sz w:val="72"/>
          <w:szCs w:val="72"/>
          <w:u w:val="single"/>
        </w:rPr>
      </w:pPr>
      <w:r>
        <w:rPr>
          <w:b/>
          <w:noProof/>
          <w:sz w:val="32"/>
        </w:rPr>
        <w:drawing>
          <wp:inline distT="0" distB="0" distL="0" distR="0" wp14:anchorId="62C332BB" wp14:editId="2D023A43">
            <wp:extent cx="4012565" cy="2468880"/>
            <wp:effectExtent l="0" t="0" r="635" b="0"/>
            <wp:docPr id="3" name="Picture 3" descr="/Users/Jason/Desktop/Study Abroad Logo.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Jason/Desktop/Study Abroad Logo.pd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440" t="21073" r="8440" b="26563"/>
                    <a:stretch/>
                  </pic:blipFill>
                  <pic:spPr bwMode="auto">
                    <a:xfrm>
                      <a:off x="0" y="0"/>
                      <a:ext cx="4046536" cy="2489782"/>
                    </a:xfrm>
                    <a:prstGeom prst="rect">
                      <a:avLst/>
                    </a:prstGeom>
                    <a:noFill/>
                    <a:ln>
                      <a:noFill/>
                    </a:ln>
                    <a:extLst>
                      <a:ext uri="{53640926-AAD7-44D8-BBD7-CCE9431645EC}">
                        <a14:shadowObscured xmlns:a14="http://schemas.microsoft.com/office/drawing/2010/main"/>
                      </a:ext>
                    </a:extLst>
                  </pic:spPr>
                </pic:pic>
              </a:graphicData>
            </a:graphic>
          </wp:inline>
        </w:drawing>
      </w:r>
    </w:p>
    <w:p w14:paraId="61ABE2E5" w14:textId="77777777" w:rsidR="008C332D" w:rsidRPr="008C332D" w:rsidRDefault="008C332D" w:rsidP="00744BCA">
      <w:pPr>
        <w:jc w:val="center"/>
        <w:rPr>
          <w:rFonts w:ascii="Courier New" w:hAnsi="Courier New" w:cs="Courier New"/>
          <w:b/>
          <w:sz w:val="36"/>
          <w:szCs w:val="18"/>
          <w:u w:val="single"/>
        </w:rPr>
      </w:pPr>
    </w:p>
    <w:p w14:paraId="52BE4D71" w14:textId="5068DB24" w:rsidR="00592645" w:rsidRPr="00791596" w:rsidRDefault="00744BCA" w:rsidP="00744BCA">
      <w:pPr>
        <w:jc w:val="center"/>
        <w:rPr>
          <w:b/>
          <w:noProof/>
          <w:sz w:val="32"/>
        </w:rPr>
      </w:pPr>
      <w:r w:rsidRPr="00BA661F">
        <w:rPr>
          <w:rFonts w:ascii="Courier New" w:hAnsi="Courier New" w:cs="Courier New"/>
          <w:b/>
          <w:sz w:val="72"/>
          <w:szCs w:val="72"/>
          <w:u w:val="single"/>
        </w:rPr>
        <w:t>HANDBOOK</w:t>
      </w:r>
    </w:p>
    <w:p w14:paraId="69A44F3E" w14:textId="77777777" w:rsidR="00BA661F" w:rsidRPr="00BA661F" w:rsidRDefault="00BA661F" w:rsidP="00744BCA">
      <w:pPr>
        <w:jc w:val="center"/>
        <w:rPr>
          <w:rFonts w:ascii="Courier New" w:hAnsi="Courier New" w:cs="Courier New"/>
          <w:b/>
          <w:sz w:val="13"/>
          <w:szCs w:val="13"/>
          <w:u w:val="single"/>
        </w:rPr>
      </w:pPr>
    </w:p>
    <w:p w14:paraId="4919A354" w14:textId="1D2DF232" w:rsidR="00592645" w:rsidRDefault="00592645" w:rsidP="008C2F67">
      <w:pPr>
        <w:jc w:val="right"/>
        <w:rPr>
          <w:b/>
          <w:sz w:val="32"/>
        </w:rPr>
      </w:pPr>
    </w:p>
    <w:p w14:paraId="74F68F6D" w14:textId="77777777" w:rsidR="008C332D" w:rsidRDefault="008C332D" w:rsidP="008C2F67">
      <w:pPr>
        <w:jc w:val="right"/>
        <w:rPr>
          <w:b/>
          <w:sz w:val="32"/>
        </w:rPr>
      </w:pPr>
    </w:p>
    <w:p w14:paraId="31E94581" w14:textId="601D25DD" w:rsidR="008C332D" w:rsidRDefault="008C332D" w:rsidP="008C2F67">
      <w:pPr>
        <w:jc w:val="right"/>
        <w:rPr>
          <w:b/>
          <w:sz w:val="32"/>
        </w:rPr>
      </w:pPr>
      <w:r>
        <w:rPr>
          <w:b/>
          <w:noProof/>
          <w:sz w:val="48"/>
        </w:rPr>
        <mc:AlternateContent>
          <mc:Choice Requires="wps">
            <w:drawing>
              <wp:anchor distT="0" distB="0" distL="114300" distR="114300" simplePos="0" relativeHeight="251664384" behindDoc="1" locked="0" layoutInCell="1" allowOverlap="1" wp14:anchorId="7139D135" wp14:editId="33AA25A3">
                <wp:simplePos x="0" y="0"/>
                <wp:positionH relativeFrom="margin">
                  <wp:posOffset>25400</wp:posOffset>
                </wp:positionH>
                <wp:positionV relativeFrom="margin">
                  <wp:posOffset>4177030</wp:posOffset>
                </wp:positionV>
                <wp:extent cx="4088130" cy="2171700"/>
                <wp:effectExtent l="19050" t="19050" r="45720" b="57150"/>
                <wp:wrapSquare wrapText="bothSides"/>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8130" cy="2171700"/>
                        </a:xfrm>
                        <a:prstGeom prst="rect">
                          <a:avLst/>
                        </a:prstGeom>
                        <a:solidFill>
                          <a:srgbClr val="738418"/>
                        </a:solidFill>
                        <a:ln w="38100">
                          <a:solidFill>
                            <a:schemeClr val="bg1">
                              <a:lumMod val="100000"/>
                              <a:lumOff val="0"/>
                            </a:schemeClr>
                          </a:solidFill>
                          <a:miter lim="800000"/>
                          <a:headEnd/>
                          <a:tailEnd/>
                        </a:ln>
                        <a:effectLst>
                          <a:outerShdw dist="28398" dir="3806097" algn="ctr" rotWithShape="0">
                            <a:schemeClr val="accent5">
                              <a:lumMod val="50000"/>
                              <a:lumOff val="0"/>
                              <a:alpha val="50000"/>
                            </a:schemeClr>
                          </a:outerShdw>
                        </a:effectLst>
                      </wps:spPr>
                      <wps:txbx>
                        <w:txbxContent>
                          <w:p w14:paraId="6BA94574" w14:textId="77777777" w:rsidR="00B5233C" w:rsidRPr="00744BCA" w:rsidRDefault="00B5233C" w:rsidP="00744BCA">
                            <w:pPr>
                              <w:jc w:val="center"/>
                              <w:rPr>
                                <w:sz w:val="12"/>
                              </w:rPr>
                            </w:pPr>
                          </w:p>
                          <w:p w14:paraId="15C32779" w14:textId="3E4253C0" w:rsidR="00B5233C" w:rsidRPr="006F5765" w:rsidRDefault="00B5233C" w:rsidP="00744BCA">
                            <w:pPr>
                              <w:jc w:val="center"/>
                              <w:rPr>
                                <w:color w:val="FFFFFF" w:themeColor="background1"/>
                                <w:sz w:val="22"/>
                              </w:rPr>
                            </w:pPr>
                            <w:r>
                              <w:rPr>
                                <w:color w:val="FFFFFF" w:themeColor="background1"/>
                                <w:sz w:val="22"/>
                              </w:rPr>
                              <w:t>Desmond McCoy</w:t>
                            </w:r>
                          </w:p>
                          <w:p w14:paraId="61B61D6B" w14:textId="6BA43647" w:rsidR="00B5233C" w:rsidRPr="006F5765" w:rsidRDefault="00B5233C" w:rsidP="008C2F67">
                            <w:pPr>
                              <w:jc w:val="center"/>
                              <w:rPr>
                                <w:b/>
                                <w:color w:val="FFFFFF" w:themeColor="background1"/>
                                <w:sz w:val="22"/>
                              </w:rPr>
                            </w:pPr>
                            <w:r w:rsidRPr="006F5765">
                              <w:rPr>
                                <w:b/>
                                <w:color w:val="FFFFFF" w:themeColor="background1"/>
                                <w:sz w:val="22"/>
                              </w:rPr>
                              <w:t>Study Abroad Coordinator</w:t>
                            </w:r>
                          </w:p>
                          <w:p w14:paraId="7650B765" w14:textId="77777777" w:rsidR="00B5233C" w:rsidRPr="006F5765" w:rsidRDefault="00B5233C" w:rsidP="008C2F67">
                            <w:pPr>
                              <w:jc w:val="center"/>
                              <w:rPr>
                                <w:color w:val="FFFFFF" w:themeColor="background1"/>
                                <w:sz w:val="20"/>
                              </w:rPr>
                            </w:pPr>
                            <w:r w:rsidRPr="006F5765">
                              <w:rPr>
                                <w:color w:val="FFFFFF" w:themeColor="background1"/>
                                <w:sz w:val="20"/>
                              </w:rPr>
                              <w:t>Office of Student Life</w:t>
                            </w:r>
                          </w:p>
                          <w:p w14:paraId="22936B0A" w14:textId="4CD86CFC" w:rsidR="00B5233C" w:rsidRPr="006F5765" w:rsidRDefault="00B5233C" w:rsidP="008C2F67">
                            <w:pPr>
                              <w:jc w:val="center"/>
                              <w:rPr>
                                <w:color w:val="FFFFFF" w:themeColor="background1"/>
                                <w:sz w:val="20"/>
                              </w:rPr>
                            </w:pPr>
                            <w:r>
                              <w:rPr>
                                <w:color w:val="FFFFFF" w:themeColor="background1"/>
                                <w:sz w:val="20"/>
                              </w:rPr>
                              <w:t>7th</w:t>
                            </w:r>
                            <w:r w:rsidRPr="006F5765">
                              <w:rPr>
                                <w:color w:val="FFFFFF" w:themeColor="background1"/>
                                <w:sz w:val="20"/>
                              </w:rPr>
                              <w:t xml:space="preserve"> Floor</w:t>
                            </w:r>
                            <w:r>
                              <w:rPr>
                                <w:color w:val="FFFFFF" w:themeColor="background1"/>
                                <w:sz w:val="20"/>
                              </w:rPr>
                              <w:t xml:space="preserve"> Student Center</w:t>
                            </w:r>
                          </w:p>
                          <w:p w14:paraId="0C7E17F5" w14:textId="77777777" w:rsidR="00B5233C" w:rsidRPr="006F5765" w:rsidRDefault="00B5233C" w:rsidP="008C2F67">
                            <w:pPr>
                              <w:jc w:val="center"/>
                              <w:rPr>
                                <w:color w:val="FFFFFF" w:themeColor="background1"/>
                                <w:sz w:val="14"/>
                              </w:rPr>
                            </w:pPr>
                          </w:p>
                          <w:p w14:paraId="5C69C3C1" w14:textId="77777777" w:rsidR="00B5233C" w:rsidRPr="006F5765" w:rsidRDefault="00B5233C" w:rsidP="008C2F67">
                            <w:pPr>
                              <w:jc w:val="center"/>
                              <w:rPr>
                                <w:b/>
                                <w:color w:val="FFFFFF" w:themeColor="background1"/>
                                <w:sz w:val="20"/>
                              </w:rPr>
                            </w:pPr>
                            <w:r w:rsidRPr="006F5765">
                              <w:rPr>
                                <w:b/>
                                <w:color w:val="FFFFFF" w:themeColor="background1"/>
                                <w:sz w:val="20"/>
                              </w:rPr>
                              <w:t>Telephone</w:t>
                            </w:r>
                          </w:p>
                          <w:p w14:paraId="6087B454" w14:textId="6B17EDFC" w:rsidR="00B5233C" w:rsidRPr="006F5765" w:rsidRDefault="00B5233C" w:rsidP="008C2F67">
                            <w:pPr>
                              <w:jc w:val="center"/>
                              <w:rPr>
                                <w:color w:val="FFFFFF" w:themeColor="background1"/>
                                <w:sz w:val="20"/>
                              </w:rPr>
                            </w:pPr>
                            <w:r w:rsidRPr="006F5765">
                              <w:rPr>
                                <w:color w:val="FFFFFF" w:themeColor="background1"/>
                                <w:sz w:val="20"/>
                              </w:rPr>
                              <w:t>(412) 392-802</w:t>
                            </w:r>
                            <w:r>
                              <w:rPr>
                                <w:color w:val="FFFFFF" w:themeColor="background1"/>
                                <w:sz w:val="20"/>
                              </w:rPr>
                              <w:t>6</w:t>
                            </w:r>
                          </w:p>
                          <w:p w14:paraId="511DE5F6" w14:textId="77777777" w:rsidR="00B5233C" w:rsidRPr="006F5765" w:rsidRDefault="00B5233C" w:rsidP="008C2F67">
                            <w:pPr>
                              <w:jc w:val="center"/>
                              <w:rPr>
                                <w:color w:val="FFFFFF" w:themeColor="background1"/>
                                <w:sz w:val="14"/>
                              </w:rPr>
                            </w:pPr>
                          </w:p>
                          <w:p w14:paraId="030BFA58" w14:textId="77777777" w:rsidR="00B5233C" w:rsidRPr="006F5765" w:rsidRDefault="00B5233C" w:rsidP="008C2F67">
                            <w:pPr>
                              <w:jc w:val="center"/>
                              <w:rPr>
                                <w:b/>
                                <w:color w:val="FFFFFF" w:themeColor="background1"/>
                                <w:sz w:val="20"/>
                              </w:rPr>
                            </w:pPr>
                            <w:r w:rsidRPr="006F5765">
                              <w:rPr>
                                <w:b/>
                                <w:color w:val="FFFFFF" w:themeColor="background1"/>
                                <w:sz w:val="20"/>
                              </w:rPr>
                              <w:t>Email</w:t>
                            </w:r>
                          </w:p>
                          <w:p w14:paraId="7D8FABA0" w14:textId="4E5580D1" w:rsidR="00B5233C" w:rsidRPr="006F5765" w:rsidRDefault="00B5233C" w:rsidP="00532B2B">
                            <w:pPr>
                              <w:jc w:val="center"/>
                              <w:rPr>
                                <w:rStyle w:val="Hyperlink"/>
                                <w:color w:val="FFFFFF" w:themeColor="background1"/>
                                <w:sz w:val="20"/>
                                <w:szCs w:val="20"/>
                              </w:rPr>
                            </w:pPr>
                            <w:hyperlink r:id="rId9" w:history="1">
                              <w:r w:rsidRPr="006F5765">
                                <w:rPr>
                                  <w:rStyle w:val="Hyperlink"/>
                                  <w:color w:val="FFFFFF" w:themeColor="background1"/>
                                  <w:sz w:val="20"/>
                                  <w:szCs w:val="20"/>
                                </w:rPr>
                                <w:t>studyabroad@pointpark.edu</w:t>
                              </w:r>
                            </w:hyperlink>
                            <w:r w:rsidRPr="006F5765">
                              <w:rPr>
                                <w:color w:val="FFFFFF" w:themeColor="background1"/>
                                <w:sz w:val="20"/>
                                <w:szCs w:val="20"/>
                              </w:rPr>
                              <w:t xml:space="preserve"> </w:t>
                            </w:r>
                          </w:p>
                          <w:p w14:paraId="0BB81909" w14:textId="77777777" w:rsidR="00B5233C" w:rsidRPr="006F5765" w:rsidRDefault="00B5233C" w:rsidP="00532B2B">
                            <w:pPr>
                              <w:jc w:val="center"/>
                              <w:rPr>
                                <w:b/>
                                <w:color w:val="FFFFFF" w:themeColor="background1"/>
                                <w:sz w:val="14"/>
                              </w:rPr>
                            </w:pPr>
                          </w:p>
                          <w:p w14:paraId="30A514B6" w14:textId="7798AD2D" w:rsidR="00B5233C" w:rsidRPr="006F5765" w:rsidRDefault="00B5233C" w:rsidP="00532B2B">
                            <w:pPr>
                              <w:jc w:val="center"/>
                              <w:rPr>
                                <w:b/>
                                <w:color w:val="FFFFFF" w:themeColor="background1"/>
                                <w:sz w:val="20"/>
                              </w:rPr>
                            </w:pPr>
                            <w:r>
                              <w:rPr>
                                <w:b/>
                                <w:color w:val="FFFFFF" w:themeColor="background1"/>
                                <w:sz w:val="20"/>
                              </w:rPr>
                              <w:t xml:space="preserve">Join us on </w:t>
                            </w:r>
                            <w:hyperlink r:id="rId10" w:history="1">
                              <w:r w:rsidR="00F95814" w:rsidRPr="00F95814">
                                <w:rPr>
                                  <w:rStyle w:val="Hyperlink"/>
                                  <w:b/>
                                  <w:sz w:val="20"/>
                                </w:rPr>
                                <w:t>Involve</w:t>
                              </w:r>
                            </w:hyperlink>
                            <w:r>
                              <w:rPr>
                                <w:b/>
                                <w:color w:val="FFFFFF" w:themeColor="background1"/>
                                <w:sz w:val="20"/>
                              </w:rPr>
                              <w:t xml:space="preserve">: </w:t>
                            </w:r>
                          </w:p>
                          <w:p w14:paraId="48184490" w14:textId="3B8E0666" w:rsidR="00B5233C" w:rsidRPr="006F5765" w:rsidRDefault="00B5233C" w:rsidP="008C2F67">
                            <w:pPr>
                              <w:jc w:val="center"/>
                              <w:rPr>
                                <w:color w:val="FFFFFF" w:themeColor="background1"/>
                                <w:sz w:val="20"/>
                              </w:rPr>
                            </w:pPr>
                            <w:hyperlink r:id="rId11" w:history="1">
                              <w:r w:rsidRPr="00D64D44">
                                <w:rPr>
                                  <w:rStyle w:val="Hyperlink"/>
                                  <w:color w:val="FFFFFF" w:themeColor="background1"/>
                                  <w:sz w:val="20"/>
                                  <w:u w:val="none"/>
                                </w:rPr>
                                <w:t>Study</w:t>
                              </w:r>
                            </w:hyperlink>
                            <w:r w:rsidRPr="00D64D44">
                              <w:rPr>
                                <w:rStyle w:val="Hyperlink"/>
                                <w:color w:val="FFFFFF" w:themeColor="background1"/>
                                <w:sz w:val="20"/>
                                <w:u w:val="none"/>
                              </w:rPr>
                              <w:t xml:space="preserve"> Abroad Program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39D135" id="_x0000_t202" coordsize="21600,21600" o:spt="202" path="m,l,21600r21600,l21600,xe">
                <v:stroke joinstyle="miter"/>
                <v:path gradientshapeok="t" o:connecttype="rect"/>
              </v:shapetype>
              <v:shape id="Text Box 8" o:spid="_x0000_s1026" type="#_x0000_t202" style="position:absolute;left:0;text-align:left;margin-left:2pt;margin-top:328.9pt;width:321.9pt;height:171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ihbjQIAADoFAAAOAAAAZHJzL2Uyb0RvYy54bWysVE1v3CAQvVfqf0DcG9u7m6xjxRulSVNV&#10;6peUVj2PAduoGCiwa6e/vgPebDaJ1ENVHyyGgce8mTdzcTkNiuyE89LomhYnOSVCM8Ol7mr6/dvt&#10;m5ISH0BzUEaLmt4LTy83r19djLYSC9MbxYUjCKJ9Ndqa9iHYKss868UA/sRYodHZGjdAQNN1GXcw&#10;IvqgskWen2Wjcdw6w4T3uHszO+km4betYOFL23oRiKopxhbS36V/E//Z5gKqzoHtJduHAf8QxQBS&#10;46MHqBsIQLZOvoAaJHPGmzacMDNkpm0lE4kDsinyZ2zuerAiccHkeHtIk/9/sOzz7s5+dSRMb82E&#10;BUwkvP1o2E9PtLnuQXfiyjkz9gI4PlzElGWj9dX+aky1r3wEacZPhmORYRtMAppaN8SsIE+C6FiA&#10;+0PSxRQIw81VXpbFEl0MfYtiXazzVJYMqofr1vnwXpiBxEVNHVY1wcPuow8xHKgejsTXvFGS30ql&#10;kuG65lo5sgNUwHpZrooyMXh2TGky1nRZFvj4S4yoRnFAabo5TWo7IN8ZGe/hN8sJ91F08/4DlSTo&#10;CJGifRLhIAO2gJJDTcsjlJjvd5ongQaQal4jVaVjgCKJG/lHw2wR4q7nI+EyZmhRLs+x8bhEpS/L&#10;/Cw/X1MCqsMWZcFR4kz4IUOf9BULkhg/JQmMCR1Ok+uY6OlfeEIFyvYwMz8cxJCfsj9Em3JxRCTJ&#10;Kipp1lSYmgnpR3k1ht+jwDDupCIcOLjojftNyYjNW1P/awtOUKI+aBTpebFaxW5Pxup0vUDDHXua&#10;Yw9ohlA1DZijtLwO84TYWie7Hl+a663NFQq7lUlyj1Ht2wEbNPHZD5M4AY7tdOpx5G3+AAAA//8D&#10;AFBLAwQUAAYACAAAACEAw/MG890AAAAJAQAADwAAAGRycy9kb3ducmV2LnhtbEyPwU7DMAyG70i8&#10;Q2QkbiwFunYtdScYmnqFwQNkTWjLGidqsq28Pd4JbrZ+6/f3VevZjuJkpjA4QrhfJCAMtU4P1CF8&#10;fmzvViBCVKTV6Mgg/JgA6/r6qlKldmd6N6dd7ASXUCgVQh+jL6UMbW+sCgvnDXH25SarIq9TJ/Wk&#10;zlxuR/mQJJm0aiD+0CtvNr1pD7ujRfDpY5LnzUvI/OZ129Bh+f3WeMTbm/n5CUQ0c/w7hgs+o0PN&#10;THt3JB3EiJCySUTIljkbcJ6ll2GPUBTFCmRdyf8G9S8AAAD//wMAUEsBAi0AFAAGAAgAAAAhALaD&#10;OJL+AAAA4QEAABMAAAAAAAAAAAAAAAAAAAAAAFtDb250ZW50X1R5cGVzXS54bWxQSwECLQAUAAYA&#10;CAAAACEAOP0h/9YAAACUAQAACwAAAAAAAAAAAAAAAAAvAQAAX3JlbHMvLnJlbHNQSwECLQAUAAYA&#10;CAAAACEANUYoW40CAAA6BQAADgAAAAAAAAAAAAAAAAAuAgAAZHJzL2Uyb0RvYy54bWxQSwECLQAU&#10;AAYACAAAACEAw/MG890AAAAJAQAADwAAAAAAAAAAAAAAAADnBAAAZHJzL2Rvd25yZXYueG1sUEsF&#10;BgAAAAAEAAQA8wAAAPEFAAAAAA==&#10;" fillcolor="#738418" strokecolor="white [3212]" strokeweight="3pt">
                <v:shadow on="t" color="#205867 [1608]" opacity=".5" offset="1pt"/>
                <v:textbox>
                  <w:txbxContent>
                    <w:p w14:paraId="6BA94574" w14:textId="77777777" w:rsidR="00B5233C" w:rsidRPr="00744BCA" w:rsidRDefault="00B5233C" w:rsidP="00744BCA">
                      <w:pPr>
                        <w:jc w:val="center"/>
                        <w:rPr>
                          <w:sz w:val="12"/>
                        </w:rPr>
                      </w:pPr>
                    </w:p>
                    <w:p w14:paraId="15C32779" w14:textId="3E4253C0" w:rsidR="00B5233C" w:rsidRPr="006F5765" w:rsidRDefault="00B5233C" w:rsidP="00744BCA">
                      <w:pPr>
                        <w:jc w:val="center"/>
                        <w:rPr>
                          <w:color w:val="FFFFFF" w:themeColor="background1"/>
                          <w:sz w:val="22"/>
                        </w:rPr>
                      </w:pPr>
                      <w:r>
                        <w:rPr>
                          <w:color w:val="FFFFFF" w:themeColor="background1"/>
                          <w:sz w:val="22"/>
                        </w:rPr>
                        <w:t>Desmond McCoy</w:t>
                      </w:r>
                    </w:p>
                    <w:p w14:paraId="61B61D6B" w14:textId="6BA43647" w:rsidR="00B5233C" w:rsidRPr="006F5765" w:rsidRDefault="00B5233C" w:rsidP="008C2F67">
                      <w:pPr>
                        <w:jc w:val="center"/>
                        <w:rPr>
                          <w:b/>
                          <w:color w:val="FFFFFF" w:themeColor="background1"/>
                          <w:sz w:val="22"/>
                        </w:rPr>
                      </w:pPr>
                      <w:r w:rsidRPr="006F5765">
                        <w:rPr>
                          <w:b/>
                          <w:color w:val="FFFFFF" w:themeColor="background1"/>
                          <w:sz w:val="22"/>
                        </w:rPr>
                        <w:t>Study Abroad Coordinator</w:t>
                      </w:r>
                    </w:p>
                    <w:p w14:paraId="7650B765" w14:textId="77777777" w:rsidR="00B5233C" w:rsidRPr="006F5765" w:rsidRDefault="00B5233C" w:rsidP="008C2F67">
                      <w:pPr>
                        <w:jc w:val="center"/>
                        <w:rPr>
                          <w:color w:val="FFFFFF" w:themeColor="background1"/>
                          <w:sz w:val="20"/>
                        </w:rPr>
                      </w:pPr>
                      <w:r w:rsidRPr="006F5765">
                        <w:rPr>
                          <w:color w:val="FFFFFF" w:themeColor="background1"/>
                          <w:sz w:val="20"/>
                        </w:rPr>
                        <w:t>Office of Student Life</w:t>
                      </w:r>
                    </w:p>
                    <w:p w14:paraId="22936B0A" w14:textId="4CD86CFC" w:rsidR="00B5233C" w:rsidRPr="006F5765" w:rsidRDefault="00B5233C" w:rsidP="008C2F67">
                      <w:pPr>
                        <w:jc w:val="center"/>
                        <w:rPr>
                          <w:color w:val="FFFFFF" w:themeColor="background1"/>
                          <w:sz w:val="20"/>
                        </w:rPr>
                      </w:pPr>
                      <w:r>
                        <w:rPr>
                          <w:color w:val="FFFFFF" w:themeColor="background1"/>
                          <w:sz w:val="20"/>
                        </w:rPr>
                        <w:t>7th</w:t>
                      </w:r>
                      <w:r w:rsidRPr="006F5765">
                        <w:rPr>
                          <w:color w:val="FFFFFF" w:themeColor="background1"/>
                          <w:sz w:val="20"/>
                        </w:rPr>
                        <w:t xml:space="preserve"> Floor</w:t>
                      </w:r>
                      <w:r>
                        <w:rPr>
                          <w:color w:val="FFFFFF" w:themeColor="background1"/>
                          <w:sz w:val="20"/>
                        </w:rPr>
                        <w:t xml:space="preserve"> Student Center</w:t>
                      </w:r>
                    </w:p>
                    <w:p w14:paraId="0C7E17F5" w14:textId="77777777" w:rsidR="00B5233C" w:rsidRPr="006F5765" w:rsidRDefault="00B5233C" w:rsidP="008C2F67">
                      <w:pPr>
                        <w:jc w:val="center"/>
                        <w:rPr>
                          <w:color w:val="FFFFFF" w:themeColor="background1"/>
                          <w:sz w:val="14"/>
                        </w:rPr>
                      </w:pPr>
                    </w:p>
                    <w:p w14:paraId="5C69C3C1" w14:textId="77777777" w:rsidR="00B5233C" w:rsidRPr="006F5765" w:rsidRDefault="00B5233C" w:rsidP="008C2F67">
                      <w:pPr>
                        <w:jc w:val="center"/>
                        <w:rPr>
                          <w:b/>
                          <w:color w:val="FFFFFF" w:themeColor="background1"/>
                          <w:sz w:val="20"/>
                        </w:rPr>
                      </w:pPr>
                      <w:r w:rsidRPr="006F5765">
                        <w:rPr>
                          <w:b/>
                          <w:color w:val="FFFFFF" w:themeColor="background1"/>
                          <w:sz w:val="20"/>
                        </w:rPr>
                        <w:t>Telephone</w:t>
                      </w:r>
                    </w:p>
                    <w:p w14:paraId="6087B454" w14:textId="6B17EDFC" w:rsidR="00B5233C" w:rsidRPr="006F5765" w:rsidRDefault="00B5233C" w:rsidP="008C2F67">
                      <w:pPr>
                        <w:jc w:val="center"/>
                        <w:rPr>
                          <w:color w:val="FFFFFF" w:themeColor="background1"/>
                          <w:sz w:val="20"/>
                        </w:rPr>
                      </w:pPr>
                      <w:r w:rsidRPr="006F5765">
                        <w:rPr>
                          <w:color w:val="FFFFFF" w:themeColor="background1"/>
                          <w:sz w:val="20"/>
                        </w:rPr>
                        <w:t>(412) 392-802</w:t>
                      </w:r>
                      <w:r>
                        <w:rPr>
                          <w:color w:val="FFFFFF" w:themeColor="background1"/>
                          <w:sz w:val="20"/>
                        </w:rPr>
                        <w:t>6</w:t>
                      </w:r>
                    </w:p>
                    <w:p w14:paraId="511DE5F6" w14:textId="77777777" w:rsidR="00B5233C" w:rsidRPr="006F5765" w:rsidRDefault="00B5233C" w:rsidP="008C2F67">
                      <w:pPr>
                        <w:jc w:val="center"/>
                        <w:rPr>
                          <w:color w:val="FFFFFF" w:themeColor="background1"/>
                          <w:sz w:val="14"/>
                        </w:rPr>
                      </w:pPr>
                    </w:p>
                    <w:p w14:paraId="030BFA58" w14:textId="77777777" w:rsidR="00B5233C" w:rsidRPr="006F5765" w:rsidRDefault="00B5233C" w:rsidP="008C2F67">
                      <w:pPr>
                        <w:jc w:val="center"/>
                        <w:rPr>
                          <w:b/>
                          <w:color w:val="FFFFFF" w:themeColor="background1"/>
                          <w:sz w:val="20"/>
                        </w:rPr>
                      </w:pPr>
                      <w:r w:rsidRPr="006F5765">
                        <w:rPr>
                          <w:b/>
                          <w:color w:val="FFFFFF" w:themeColor="background1"/>
                          <w:sz w:val="20"/>
                        </w:rPr>
                        <w:t>Email</w:t>
                      </w:r>
                    </w:p>
                    <w:p w14:paraId="7D8FABA0" w14:textId="4E5580D1" w:rsidR="00B5233C" w:rsidRPr="006F5765" w:rsidRDefault="00B5233C" w:rsidP="00532B2B">
                      <w:pPr>
                        <w:jc w:val="center"/>
                        <w:rPr>
                          <w:rStyle w:val="Hyperlink"/>
                          <w:color w:val="FFFFFF" w:themeColor="background1"/>
                          <w:sz w:val="20"/>
                          <w:szCs w:val="20"/>
                        </w:rPr>
                      </w:pPr>
                      <w:hyperlink r:id="rId12" w:history="1">
                        <w:r w:rsidRPr="006F5765">
                          <w:rPr>
                            <w:rStyle w:val="Hyperlink"/>
                            <w:color w:val="FFFFFF" w:themeColor="background1"/>
                            <w:sz w:val="20"/>
                            <w:szCs w:val="20"/>
                          </w:rPr>
                          <w:t>studyabroad@pointpark.edu</w:t>
                        </w:r>
                      </w:hyperlink>
                      <w:r w:rsidRPr="006F5765">
                        <w:rPr>
                          <w:color w:val="FFFFFF" w:themeColor="background1"/>
                          <w:sz w:val="20"/>
                          <w:szCs w:val="20"/>
                        </w:rPr>
                        <w:t xml:space="preserve"> </w:t>
                      </w:r>
                    </w:p>
                    <w:p w14:paraId="0BB81909" w14:textId="77777777" w:rsidR="00B5233C" w:rsidRPr="006F5765" w:rsidRDefault="00B5233C" w:rsidP="00532B2B">
                      <w:pPr>
                        <w:jc w:val="center"/>
                        <w:rPr>
                          <w:b/>
                          <w:color w:val="FFFFFF" w:themeColor="background1"/>
                          <w:sz w:val="14"/>
                        </w:rPr>
                      </w:pPr>
                    </w:p>
                    <w:p w14:paraId="30A514B6" w14:textId="7798AD2D" w:rsidR="00B5233C" w:rsidRPr="006F5765" w:rsidRDefault="00B5233C" w:rsidP="00532B2B">
                      <w:pPr>
                        <w:jc w:val="center"/>
                        <w:rPr>
                          <w:b/>
                          <w:color w:val="FFFFFF" w:themeColor="background1"/>
                          <w:sz w:val="20"/>
                        </w:rPr>
                      </w:pPr>
                      <w:r>
                        <w:rPr>
                          <w:b/>
                          <w:color w:val="FFFFFF" w:themeColor="background1"/>
                          <w:sz w:val="20"/>
                        </w:rPr>
                        <w:t xml:space="preserve">Join us on </w:t>
                      </w:r>
                      <w:hyperlink r:id="rId13" w:history="1">
                        <w:r w:rsidR="00F95814" w:rsidRPr="00F95814">
                          <w:rPr>
                            <w:rStyle w:val="Hyperlink"/>
                            <w:b/>
                            <w:sz w:val="20"/>
                          </w:rPr>
                          <w:t>Involve</w:t>
                        </w:r>
                      </w:hyperlink>
                      <w:r>
                        <w:rPr>
                          <w:b/>
                          <w:color w:val="FFFFFF" w:themeColor="background1"/>
                          <w:sz w:val="20"/>
                        </w:rPr>
                        <w:t xml:space="preserve">: </w:t>
                      </w:r>
                    </w:p>
                    <w:p w14:paraId="48184490" w14:textId="3B8E0666" w:rsidR="00B5233C" w:rsidRPr="006F5765" w:rsidRDefault="00B5233C" w:rsidP="008C2F67">
                      <w:pPr>
                        <w:jc w:val="center"/>
                        <w:rPr>
                          <w:color w:val="FFFFFF" w:themeColor="background1"/>
                          <w:sz w:val="20"/>
                        </w:rPr>
                      </w:pPr>
                      <w:hyperlink r:id="rId14" w:history="1">
                        <w:r w:rsidRPr="00D64D44">
                          <w:rPr>
                            <w:rStyle w:val="Hyperlink"/>
                            <w:color w:val="FFFFFF" w:themeColor="background1"/>
                            <w:sz w:val="20"/>
                            <w:u w:val="none"/>
                          </w:rPr>
                          <w:t>Study</w:t>
                        </w:r>
                      </w:hyperlink>
                      <w:r w:rsidRPr="00D64D44">
                        <w:rPr>
                          <w:rStyle w:val="Hyperlink"/>
                          <w:color w:val="FFFFFF" w:themeColor="background1"/>
                          <w:sz w:val="20"/>
                          <w:u w:val="none"/>
                        </w:rPr>
                        <w:t xml:space="preserve"> Abroad Program</w:t>
                      </w:r>
                    </w:p>
                  </w:txbxContent>
                </v:textbox>
                <w10:wrap type="square" anchorx="margin" anchory="margin"/>
              </v:shape>
            </w:pict>
          </mc:Fallback>
        </mc:AlternateContent>
      </w:r>
    </w:p>
    <w:p w14:paraId="641C2507" w14:textId="77777777" w:rsidR="00EF1C6A" w:rsidRDefault="00EF1C6A" w:rsidP="008C2F67">
      <w:pPr>
        <w:jc w:val="right"/>
        <w:rPr>
          <w:b/>
          <w:sz w:val="32"/>
        </w:rPr>
      </w:pPr>
    </w:p>
    <w:p w14:paraId="783C87DE" w14:textId="77777777" w:rsidR="008C332D" w:rsidRDefault="008C332D" w:rsidP="008C2F67">
      <w:pPr>
        <w:jc w:val="right"/>
        <w:rPr>
          <w:b/>
          <w:sz w:val="32"/>
        </w:rPr>
      </w:pPr>
    </w:p>
    <w:p w14:paraId="26376A9B" w14:textId="77777777" w:rsidR="00592645" w:rsidRDefault="00592645" w:rsidP="00592645">
      <w:pPr>
        <w:jc w:val="right"/>
        <w:rPr>
          <w:b/>
          <w:sz w:val="32"/>
        </w:rPr>
      </w:pPr>
    </w:p>
    <w:p w14:paraId="37018211" w14:textId="77777777" w:rsidR="00E2725C" w:rsidRDefault="00E2725C">
      <w:pPr>
        <w:rPr>
          <w:b/>
          <w:sz w:val="32"/>
        </w:rPr>
      </w:pPr>
      <w:r>
        <w:rPr>
          <w:b/>
          <w:sz w:val="32"/>
        </w:rPr>
        <w:br w:type="page"/>
      </w:r>
    </w:p>
    <w:p w14:paraId="4FE7A423" w14:textId="1D3CE150" w:rsidR="00EA4372" w:rsidRDefault="00592645" w:rsidP="00270C5F">
      <w:pPr>
        <w:rPr>
          <w:b/>
          <w:sz w:val="32"/>
        </w:rPr>
      </w:pPr>
      <w:r>
        <w:rPr>
          <w:b/>
          <w:sz w:val="32"/>
        </w:rPr>
        <w:lastRenderedPageBreak/>
        <w:t>T</w:t>
      </w:r>
      <w:r w:rsidR="00EA4372">
        <w:rPr>
          <w:b/>
          <w:sz w:val="32"/>
        </w:rPr>
        <w:t>able of Contents</w:t>
      </w:r>
    </w:p>
    <w:p w14:paraId="634DB5EC" w14:textId="7712AC16" w:rsidR="00D72FCA" w:rsidRDefault="001B48F1">
      <w:pPr>
        <w:pStyle w:val="TOC1"/>
        <w:rPr>
          <w:rFonts w:eastAsiaTheme="minorEastAsia"/>
          <w:b w:val="0"/>
          <w:bCs w:val="0"/>
          <w:caps w:val="0"/>
          <w:noProof/>
          <w:sz w:val="22"/>
          <w:szCs w:val="22"/>
        </w:rPr>
      </w:pPr>
      <w:r>
        <w:rPr>
          <w:sz w:val="28"/>
          <w:szCs w:val="28"/>
        </w:rPr>
        <w:fldChar w:fldCharType="begin"/>
      </w:r>
      <w:r w:rsidR="00EA4372">
        <w:rPr>
          <w:sz w:val="28"/>
          <w:szCs w:val="28"/>
        </w:rPr>
        <w:instrText xml:space="preserve"> TOC \o "1-3" \h \z \u </w:instrText>
      </w:r>
      <w:r>
        <w:rPr>
          <w:sz w:val="28"/>
          <w:szCs w:val="28"/>
        </w:rPr>
        <w:fldChar w:fldCharType="separate"/>
      </w:r>
      <w:hyperlink w:anchor="_Toc19181052" w:history="1">
        <w:r w:rsidR="00D72FCA" w:rsidRPr="00F5328D">
          <w:rPr>
            <w:rStyle w:val="Hyperlink"/>
            <w:noProof/>
          </w:rPr>
          <w:t>General Program Information</w:t>
        </w:r>
        <w:r w:rsidR="00D72FCA">
          <w:rPr>
            <w:noProof/>
            <w:webHidden/>
          </w:rPr>
          <w:tab/>
        </w:r>
        <w:r w:rsidR="00D72FCA">
          <w:rPr>
            <w:noProof/>
            <w:webHidden/>
          </w:rPr>
          <w:fldChar w:fldCharType="begin"/>
        </w:r>
        <w:r w:rsidR="00D72FCA">
          <w:rPr>
            <w:noProof/>
            <w:webHidden/>
          </w:rPr>
          <w:instrText xml:space="preserve"> PAGEREF _Toc19181052 \h </w:instrText>
        </w:r>
        <w:r w:rsidR="00D72FCA">
          <w:rPr>
            <w:noProof/>
            <w:webHidden/>
          </w:rPr>
        </w:r>
        <w:r w:rsidR="00D72FCA">
          <w:rPr>
            <w:noProof/>
            <w:webHidden/>
          </w:rPr>
          <w:fldChar w:fldCharType="separate"/>
        </w:r>
        <w:r w:rsidR="008F5054">
          <w:rPr>
            <w:noProof/>
            <w:webHidden/>
          </w:rPr>
          <w:t>1</w:t>
        </w:r>
        <w:r w:rsidR="00D72FCA">
          <w:rPr>
            <w:noProof/>
            <w:webHidden/>
          </w:rPr>
          <w:fldChar w:fldCharType="end"/>
        </w:r>
      </w:hyperlink>
    </w:p>
    <w:p w14:paraId="3748F760" w14:textId="77478C8D" w:rsidR="00D72FCA" w:rsidRDefault="00D72FCA" w:rsidP="00AE664C">
      <w:pPr>
        <w:pStyle w:val="TOC2"/>
        <w:rPr>
          <w:rFonts w:eastAsiaTheme="minorEastAsia"/>
          <w:sz w:val="22"/>
          <w:szCs w:val="22"/>
        </w:rPr>
      </w:pPr>
      <w:hyperlink w:anchor="_Toc19181053" w:history="1">
        <w:r w:rsidRPr="00F5328D">
          <w:rPr>
            <w:rStyle w:val="Hyperlink"/>
          </w:rPr>
          <w:t>Intent of Documents</w:t>
        </w:r>
        <w:r>
          <w:rPr>
            <w:webHidden/>
          </w:rPr>
          <w:tab/>
        </w:r>
        <w:r>
          <w:rPr>
            <w:webHidden/>
          </w:rPr>
          <w:fldChar w:fldCharType="begin"/>
        </w:r>
        <w:r>
          <w:rPr>
            <w:webHidden/>
          </w:rPr>
          <w:instrText xml:space="preserve"> PAGEREF _Toc19181053 \h </w:instrText>
        </w:r>
        <w:r>
          <w:rPr>
            <w:webHidden/>
          </w:rPr>
        </w:r>
        <w:r>
          <w:rPr>
            <w:webHidden/>
          </w:rPr>
          <w:fldChar w:fldCharType="separate"/>
        </w:r>
        <w:r w:rsidR="008F5054">
          <w:rPr>
            <w:webHidden/>
          </w:rPr>
          <w:t>1</w:t>
        </w:r>
        <w:r>
          <w:rPr>
            <w:webHidden/>
          </w:rPr>
          <w:fldChar w:fldCharType="end"/>
        </w:r>
      </w:hyperlink>
    </w:p>
    <w:p w14:paraId="0546F326" w14:textId="725FCE08" w:rsidR="00D72FCA" w:rsidRDefault="00D72FCA" w:rsidP="00AE664C">
      <w:pPr>
        <w:pStyle w:val="TOC2"/>
        <w:rPr>
          <w:rFonts w:eastAsiaTheme="minorEastAsia"/>
          <w:sz w:val="22"/>
          <w:szCs w:val="22"/>
        </w:rPr>
      </w:pPr>
      <w:hyperlink w:anchor="_Toc19181054" w:history="1">
        <w:r w:rsidRPr="00F5328D">
          <w:rPr>
            <w:rStyle w:val="Hyperlink"/>
          </w:rPr>
          <w:t>Intent of Program</w:t>
        </w:r>
        <w:r>
          <w:rPr>
            <w:webHidden/>
          </w:rPr>
          <w:tab/>
        </w:r>
        <w:r>
          <w:rPr>
            <w:webHidden/>
          </w:rPr>
          <w:fldChar w:fldCharType="begin"/>
        </w:r>
        <w:r>
          <w:rPr>
            <w:webHidden/>
          </w:rPr>
          <w:instrText xml:space="preserve"> PAGEREF _Toc19181054 \h </w:instrText>
        </w:r>
        <w:r>
          <w:rPr>
            <w:webHidden/>
          </w:rPr>
        </w:r>
        <w:r>
          <w:rPr>
            <w:webHidden/>
          </w:rPr>
          <w:fldChar w:fldCharType="separate"/>
        </w:r>
        <w:r w:rsidR="008F5054">
          <w:rPr>
            <w:webHidden/>
          </w:rPr>
          <w:t>1</w:t>
        </w:r>
        <w:r>
          <w:rPr>
            <w:webHidden/>
          </w:rPr>
          <w:fldChar w:fldCharType="end"/>
        </w:r>
      </w:hyperlink>
    </w:p>
    <w:p w14:paraId="0DEAA10B" w14:textId="44D26C3A" w:rsidR="00D72FCA" w:rsidRDefault="00D72FCA" w:rsidP="00AE664C">
      <w:pPr>
        <w:pStyle w:val="TOC2"/>
        <w:rPr>
          <w:rFonts w:eastAsiaTheme="minorEastAsia"/>
          <w:sz w:val="22"/>
          <w:szCs w:val="22"/>
        </w:rPr>
      </w:pPr>
      <w:hyperlink w:anchor="_Toc19181055" w:history="1">
        <w:r w:rsidRPr="00F5328D">
          <w:rPr>
            <w:rStyle w:val="Hyperlink"/>
          </w:rPr>
          <w:t>Program Overview</w:t>
        </w:r>
        <w:r>
          <w:rPr>
            <w:webHidden/>
          </w:rPr>
          <w:tab/>
        </w:r>
        <w:r>
          <w:rPr>
            <w:webHidden/>
          </w:rPr>
          <w:fldChar w:fldCharType="begin"/>
        </w:r>
        <w:r>
          <w:rPr>
            <w:webHidden/>
          </w:rPr>
          <w:instrText xml:space="preserve"> PAGEREF _Toc19181055 \h </w:instrText>
        </w:r>
        <w:r>
          <w:rPr>
            <w:webHidden/>
          </w:rPr>
        </w:r>
        <w:r>
          <w:rPr>
            <w:webHidden/>
          </w:rPr>
          <w:fldChar w:fldCharType="separate"/>
        </w:r>
        <w:r w:rsidR="008F5054">
          <w:rPr>
            <w:webHidden/>
          </w:rPr>
          <w:t>1</w:t>
        </w:r>
        <w:r>
          <w:rPr>
            <w:webHidden/>
          </w:rPr>
          <w:fldChar w:fldCharType="end"/>
        </w:r>
      </w:hyperlink>
    </w:p>
    <w:p w14:paraId="7D30EB39" w14:textId="1BA847DD" w:rsidR="00D72FCA" w:rsidRDefault="00D72FCA" w:rsidP="00AE664C">
      <w:pPr>
        <w:pStyle w:val="TOC2"/>
        <w:rPr>
          <w:rFonts w:eastAsiaTheme="minorEastAsia"/>
          <w:sz w:val="22"/>
          <w:szCs w:val="22"/>
        </w:rPr>
      </w:pPr>
      <w:hyperlink w:anchor="_Toc19181056" w:history="1">
        <w:r w:rsidRPr="00F5328D">
          <w:rPr>
            <w:rStyle w:val="Hyperlink"/>
            <w:b/>
          </w:rPr>
          <w:t>Code of Conduct</w:t>
        </w:r>
        <w:r>
          <w:rPr>
            <w:webHidden/>
          </w:rPr>
          <w:tab/>
        </w:r>
        <w:r>
          <w:rPr>
            <w:webHidden/>
          </w:rPr>
          <w:fldChar w:fldCharType="begin"/>
        </w:r>
        <w:r>
          <w:rPr>
            <w:webHidden/>
          </w:rPr>
          <w:instrText xml:space="preserve"> PAGEREF _Toc19181056 \h </w:instrText>
        </w:r>
        <w:r>
          <w:rPr>
            <w:webHidden/>
          </w:rPr>
        </w:r>
        <w:r>
          <w:rPr>
            <w:webHidden/>
          </w:rPr>
          <w:fldChar w:fldCharType="separate"/>
        </w:r>
        <w:r w:rsidR="008F5054">
          <w:rPr>
            <w:webHidden/>
          </w:rPr>
          <w:t>1</w:t>
        </w:r>
        <w:r>
          <w:rPr>
            <w:webHidden/>
          </w:rPr>
          <w:fldChar w:fldCharType="end"/>
        </w:r>
      </w:hyperlink>
    </w:p>
    <w:p w14:paraId="58BCEDCE" w14:textId="34121A01" w:rsidR="00D72FCA" w:rsidRDefault="00D72FCA" w:rsidP="00AE664C">
      <w:pPr>
        <w:pStyle w:val="TOC2"/>
        <w:rPr>
          <w:rFonts w:eastAsiaTheme="minorEastAsia"/>
          <w:sz w:val="22"/>
          <w:szCs w:val="22"/>
        </w:rPr>
      </w:pPr>
      <w:hyperlink w:anchor="_Toc19181057" w:history="1">
        <w:r w:rsidRPr="00F5328D">
          <w:rPr>
            <w:rStyle w:val="Hyperlink"/>
          </w:rPr>
          <w:t>Communication</w:t>
        </w:r>
        <w:r>
          <w:rPr>
            <w:webHidden/>
          </w:rPr>
          <w:tab/>
        </w:r>
        <w:r>
          <w:rPr>
            <w:webHidden/>
          </w:rPr>
          <w:fldChar w:fldCharType="begin"/>
        </w:r>
        <w:r>
          <w:rPr>
            <w:webHidden/>
          </w:rPr>
          <w:instrText xml:space="preserve"> PAGEREF _Toc19181057 \h </w:instrText>
        </w:r>
        <w:r>
          <w:rPr>
            <w:webHidden/>
          </w:rPr>
        </w:r>
        <w:r>
          <w:rPr>
            <w:webHidden/>
          </w:rPr>
          <w:fldChar w:fldCharType="separate"/>
        </w:r>
        <w:r w:rsidR="008F5054">
          <w:rPr>
            <w:webHidden/>
          </w:rPr>
          <w:t>1</w:t>
        </w:r>
        <w:r>
          <w:rPr>
            <w:webHidden/>
          </w:rPr>
          <w:fldChar w:fldCharType="end"/>
        </w:r>
      </w:hyperlink>
    </w:p>
    <w:p w14:paraId="62FBDAAA" w14:textId="01922DF0" w:rsidR="00D72FCA" w:rsidRDefault="00D72FCA" w:rsidP="00AE664C">
      <w:pPr>
        <w:pStyle w:val="TOC2"/>
        <w:rPr>
          <w:rFonts w:eastAsiaTheme="minorEastAsia"/>
          <w:sz w:val="22"/>
          <w:szCs w:val="22"/>
        </w:rPr>
      </w:pPr>
      <w:hyperlink w:anchor="_Toc19181058" w:history="1">
        <w:r w:rsidRPr="00F5328D">
          <w:rPr>
            <w:rStyle w:val="Hyperlink"/>
          </w:rPr>
          <w:t>Contact Information</w:t>
        </w:r>
        <w:r>
          <w:rPr>
            <w:webHidden/>
          </w:rPr>
          <w:tab/>
        </w:r>
        <w:r>
          <w:rPr>
            <w:webHidden/>
          </w:rPr>
          <w:fldChar w:fldCharType="begin"/>
        </w:r>
        <w:r>
          <w:rPr>
            <w:webHidden/>
          </w:rPr>
          <w:instrText xml:space="preserve"> PAGEREF _Toc19181058 \h </w:instrText>
        </w:r>
        <w:r>
          <w:rPr>
            <w:webHidden/>
          </w:rPr>
        </w:r>
        <w:r>
          <w:rPr>
            <w:webHidden/>
          </w:rPr>
          <w:fldChar w:fldCharType="separate"/>
        </w:r>
        <w:r w:rsidR="008F5054">
          <w:rPr>
            <w:webHidden/>
          </w:rPr>
          <w:t>2</w:t>
        </w:r>
        <w:r>
          <w:rPr>
            <w:webHidden/>
          </w:rPr>
          <w:fldChar w:fldCharType="end"/>
        </w:r>
      </w:hyperlink>
    </w:p>
    <w:p w14:paraId="73009BFF" w14:textId="6FB23B0F" w:rsidR="00D72FCA" w:rsidRDefault="00D72FCA" w:rsidP="00AE664C">
      <w:pPr>
        <w:pStyle w:val="TOC2"/>
        <w:rPr>
          <w:rFonts w:eastAsiaTheme="minorEastAsia"/>
          <w:sz w:val="22"/>
          <w:szCs w:val="22"/>
        </w:rPr>
      </w:pPr>
      <w:hyperlink w:anchor="_Toc19181059" w:history="1">
        <w:r w:rsidRPr="00F5328D">
          <w:rPr>
            <w:rStyle w:val="Hyperlink"/>
          </w:rPr>
          <w:t>Eligibility</w:t>
        </w:r>
        <w:r>
          <w:rPr>
            <w:webHidden/>
          </w:rPr>
          <w:tab/>
        </w:r>
        <w:r>
          <w:rPr>
            <w:webHidden/>
          </w:rPr>
          <w:fldChar w:fldCharType="begin"/>
        </w:r>
        <w:r>
          <w:rPr>
            <w:webHidden/>
          </w:rPr>
          <w:instrText xml:space="preserve"> PAGEREF _Toc19181059 \h </w:instrText>
        </w:r>
        <w:r>
          <w:rPr>
            <w:webHidden/>
          </w:rPr>
        </w:r>
        <w:r>
          <w:rPr>
            <w:webHidden/>
          </w:rPr>
          <w:fldChar w:fldCharType="separate"/>
        </w:r>
        <w:r w:rsidR="008F5054">
          <w:rPr>
            <w:webHidden/>
          </w:rPr>
          <w:t>2</w:t>
        </w:r>
        <w:r>
          <w:rPr>
            <w:webHidden/>
          </w:rPr>
          <w:fldChar w:fldCharType="end"/>
        </w:r>
      </w:hyperlink>
    </w:p>
    <w:p w14:paraId="796D8995" w14:textId="7BBAC5C3" w:rsidR="00D72FCA" w:rsidRDefault="00D72FCA" w:rsidP="00AE664C">
      <w:pPr>
        <w:pStyle w:val="TOC2"/>
        <w:rPr>
          <w:rFonts w:eastAsiaTheme="minorEastAsia"/>
          <w:sz w:val="22"/>
          <w:szCs w:val="22"/>
        </w:rPr>
      </w:pPr>
      <w:hyperlink w:anchor="_Toc19181060" w:history="1">
        <w:r w:rsidRPr="00F5328D">
          <w:rPr>
            <w:rStyle w:val="Hyperlink"/>
          </w:rPr>
          <w:t>Notification to Study Abroad</w:t>
        </w:r>
        <w:r>
          <w:rPr>
            <w:webHidden/>
          </w:rPr>
          <w:tab/>
        </w:r>
        <w:r>
          <w:rPr>
            <w:webHidden/>
          </w:rPr>
          <w:fldChar w:fldCharType="begin"/>
        </w:r>
        <w:r>
          <w:rPr>
            <w:webHidden/>
          </w:rPr>
          <w:instrText xml:space="preserve"> PAGEREF _Toc19181060 \h </w:instrText>
        </w:r>
        <w:r>
          <w:rPr>
            <w:webHidden/>
          </w:rPr>
        </w:r>
        <w:r>
          <w:rPr>
            <w:webHidden/>
          </w:rPr>
          <w:fldChar w:fldCharType="separate"/>
        </w:r>
        <w:r w:rsidR="008F5054">
          <w:rPr>
            <w:webHidden/>
          </w:rPr>
          <w:t>2</w:t>
        </w:r>
        <w:r>
          <w:rPr>
            <w:webHidden/>
          </w:rPr>
          <w:fldChar w:fldCharType="end"/>
        </w:r>
      </w:hyperlink>
    </w:p>
    <w:p w14:paraId="7A441462" w14:textId="42C8701E" w:rsidR="00D72FCA" w:rsidRDefault="00D72FCA">
      <w:pPr>
        <w:pStyle w:val="TOC3"/>
        <w:rPr>
          <w:rFonts w:eastAsiaTheme="minorEastAsia"/>
          <w:i w:val="0"/>
          <w:iCs w:val="0"/>
          <w:noProof/>
          <w:sz w:val="22"/>
          <w:szCs w:val="22"/>
        </w:rPr>
      </w:pPr>
      <w:hyperlink w:anchor="_Toc19181061" w:history="1">
        <w:r w:rsidRPr="00F5328D">
          <w:rPr>
            <w:rStyle w:val="Hyperlink"/>
            <w:b/>
            <w:noProof/>
          </w:rPr>
          <w:t>Information Meetings</w:t>
        </w:r>
        <w:r>
          <w:rPr>
            <w:noProof/>
            <w:webHidden/>
          </w:rPr>
          <w:tab/>
        </w:r>
        <w:r>
          <w:rPr>
            <w:noProof/>
            <w:webHidden/>
          </w:rPr>
          <w:fldChar w:fldCharType="begin"/>
        </w:r>
        <w:r>
          <w:rPr>
            <w:noProof/>
            <w:webHidden/>
          </w:rPr>
          <w:instrText xml:space="preserve"> PAGEREF _Toc19181061 \h </w:instrText>
        </w:r>
        <w:r>
          <w:rPr>
            <w:noProof/>
            <w:webHidden/>
          </w:rPr>
        </w:r>
        <w:r>
          <w:rPr>
            <w:noProof/>
            <w:webHidden/>
          </w:rPr>
          <w:fldChar w:fldCharType="separate"/>
        </w:r>
        <w:r w:rsidR="008F5054">
          <w:rPr>
            <w:noProof/>
            <w:webHidden/>
          </w:rPr>
          <w:t>2</w:t>
        </w:r>
        <w:r>
          <w:rPr>
            <w:noProof/>
            <w:webHidden/>
          </w:rPr>
          <w:fldChar w:fldCharType="end"/>
        </w:r>
      </w:hyperlink>
    </w:p>
    <w:p w14:paraId="20CEEC2A" w14:textId="7F4818CD" w:rsidR="00D72FCA" w:rsidRDefault="00D72FCA">
      <w:pPr>
        <w:pStyle w:val="TOC3"/>
        <w:rPr>
          <w:rFonts w:eastAsiaTheme="minorEastAsia"/>
          <w:i w:val="0"/>
          <w:iCs w:val="0"/>
          <w:noProof/>
          <w:sz w:val="22"/>
          <w:szCs w:val="22"/>
        </w:rPr>
      </w:pPr>
      <w:hyperlink w:anchor="_Toc19181062" w:history="1">
        <w:r w:rsidRPr="00F5328D">
          <w:rPr>
            <w:rStyle w:val="Hyperlink"/>
            <w:noProof/>
          </w:rPr>
          <w:t>Study Abroad Applications</w:t>
        </w:r>
        <w:r>
          <w:rPr>
            <w:noProof/>
            <w:webHidden/>
          </w:rPr>
          <w:tab/>
        </w:r>
        <w:r>
          <w:rPr>
            <w:noProof/>
            <w:webHidden/>
          </w:rPr>
          <w:fldChar w:fldCharType="begin"/>
        </w:r>
        <w:r>
          <w:rPr>
            <w:noProof/>
            <w:webHidden/>
          </w:rPr>
          <w:instrText xml:space="preserve"> PAGEREF _Toc19181062 \h </w:instrText>
        </w:r>
        <w:r>
          <w:rPr>
            <w:noProof/>
            <w:webHidden/>
          </w:rPr>
        </w:r>
        <w:r>
          <w:rPr>
            <w:noProof/>
            <w:webHidden/>
          </w:rPr>
          <w:fldChar w:fldCharType="separate"/>
        </w:r>
        <w:r w:rsidR="008F5054">
          <w:rPr>
            <w:noProof/>
            <w:webHidden/>
          </w:rPr>
          <w:t>3</w:t>
        </w:r>
        <w:r>
          <w:rPr>
            <w:noProof/>
            <w:webHidden/>
          </w:rPr>
          <w:fldChar w:fldCharType="end"/>
        </w:r>
      </w:hyperlink>
    </w:p>
    <w:p w14:paraId="3D46C4C6" w14:textId="07555DEA" w:rsidR="00D72FCA" w:rsidRDefault="00D72FCA">
      <w:pPr>
        <w:pStyle w:val="TOC3"/>
        <w:rPr>
          <w:rFonts w:eastAsiaTheme="minorEastAsia"/>
          <w:i w:val="0"/>
          <w:iCs w:val="0"/>
          <w:noProof/>
          <w:sz w:val="22"/>
          <w:szCs w:val="22"/>
        </w:rPr>
      </w:pPr>
      <w:hyperlink w:anchor="_Toc19181063" w:history="1">
        <w:r w:rsidRPr="00F5328D">
          <w:rPr>
            <w:rStyle w:val="Hyperlink"/>
            <w:noProof/>
          </w:rPr>
          <w:t>Application deadlines</w:t>
        </w:r>
        <w:r>
          <w:rPr>
            <w:noProof/>
            <w:webHidden/>
          </w:rPr>
          <w:tab/>
        </w:r>
        <w:r>
          <w:rPr>
            <w:noProof/>
            <w:webHidden/>
          </w:rPr>
          <w:fldChar w:fldCharType="begin"/>
        </w:r>
        <w:r>
          <w:rPr>
            <w:noProof/>
            <w:webHidden/>
          </w:rPr>
          <w:instrText xml:space="preserve"> PAGEREF _Toc19181063 \h </w:instrText>
        </w:r>
        <w:r>
          <w:rPr>
            <w:noProof/>
            <w:webHidden/>
          </w:rPr>
        </w:r>
        <w:r>
          <w:rPr>
            <w:noProof/>
            <w:webHidden/>
          </w:rPr>
          <w:fldChar w:fldCharType="separate"/>
        </w:r>
        <w:r w:rsidR="008F5054">
          <w:rPr>
            <w:noProof/>
            <w:webHidden/>
          </w:rPr>
          <w:t>3</w:t>
        </w:r>
        <w:r>
          <w:rPr>
            <w:noProof/>
            <w:webHidden/>
          </w:rPr>
          <w:fldChar w:fldCharType="end"/>
        </w:r>
      </w:hyperlink>
    </w:p>
    <w:p w14:paraId="5EF7BEA3" w14:textId="3BF04EDA" w:rsidR="00D72FCA" w:rsidRDefault="00D72FCA" w:rsidP="00AE664C">
      <w:pPr>
        <w:pStyle w:val="TOC2"/>
        <w:rPr>
          <w:rFonts w:eastAsiaTheme="minorEastAsia"/>
          <w:sz w:val="22"/>
          <w:szCs w:val="22"/>
        </w:rPr>
      </w:pPr>
      <w:hyperlink w:anchor="_Toc19181064" w:history="1">
        <w:r w:rsidRPr="00F5328D">
          <w:rPr>
            <w:rStyle w:val="Hyperlink"/>
          </w:rPr>
          <w:t>Program Limits</w:t>
        </w:r>
        <w:r>
          <w:rPr>
            <w:webHidden/>
          </w:rPr>
          <w:tab/>
        </w:r>
        <w:r>
          <w:rPr>
            <w:webHidden/>
          </w:rPr>
          <w:fldChar w:fldCharType="begin"/>
        </w:r>
        <w:r>
          <w:rPr>
            <w:webHidden/>
          </w:rPr>
          <w:instrText xml:space="preserve"> PAGEREF _Toc19181064 \h </w:instrText>
        </w:r>
        <w:r>
          <w:rPr>
            <w:webHidden/>
          </w:rPr>
        </w:r>
        <w:r>
          <w:rPr>
            <w:webHidden/>
          </w:rPr>
          <w:fldChar w:fldCharType="separate"/>
        </w:r>
        <w:r w:rsidR="008F5054">
          <w:rPr>
            <w:webHidden/>
          </w:rPr>
          <w:t>3</w:t>
        </w:r>
        <w:r>
          <w:rPr>
            <w:webHidden/>
          </w:rPr>
          <w:fldChar w:fldCharType="end"/>
        </w:r>
      </w:hyperlink>
    </w:p>
    <w:p w14:paraId="615963D5" w14:textId="650F172B" w:rsidR="00D72FCA" w:rsidRDefault="00D72FCA" w:rsidP="00AE664C">
      <w:pPr>
        <w:pStyle w:val="TOC2"/>
        <w:rPr>
          <w:rFonts w:eastAsiaTheme="minorEastAsia"/>
          <w:sz w:val="22"/>
          <w:szCs w:val="22"/>
        </w:rPr>
      </w:pPr>
      <w:hyperlink w:anchor="_Toc19181065" w:history="1">
        <w:r w:rsidRPr="00F5328D">
          <w:rPr>
            <w:rStyle w:val="Hyperlink"/>
          </w:rPr>
          <w:t>Program Documents</w:t>
        </w:r>
        <w:r>
          <w:rPr>
            <w:webHidden/>
          </w:rPr>
          <w:tab/>
        </w:r>
        <w:r>
          <w:rPr>
            <w:webHidden/>
          </w:rPr>
          <w:fldChar w:fldCharType="begin"/>
        </w:r>
        <w:r>
          <w:rPr>
            <w:webHidden/>
          </w:rPr>
          <w:instrText xml:space="preserve"> PAGEREF _Toc19181065 \h </w:instrText>
        </w:r>
        <w:r>
          <w:rPr>
            <w:webHidden/>
          </w:rPr>
        </w:r>
        <w:r>
          <w:rPr>
            <w:webHidden/>
          </w:rPr>
          <w:fldChar w:fldCharType="separate"/>
        </w:r>
        <w:r w:rsidR="008F5054">
          <w:rPr>
            <w:webHidden/>
          </w:rPr>
          <w:t>3</w:t>
        </w:r>
        <w:r>
          <w:rPr>
            <w:webHidden/>
          </w:rPr>
          <w:fldChar w:fldCharType="end"/>
        </w:r>
      </w:hyperlink>
    </w:p>
    <w:p w14:paraId="3D57BC71" w14:textId="759DBCF3" w:rsidR="00D72FCA" w:rsidRDefault="00D72FCA" w:rsidP="00AE664C">
      <w:pPr>
        <w:pStyle w:val="TOC2"/>
        <w:rPr>
          <w:rFonts w:eastAsiaTheme="minorEastAsia"/>
          <w:sz w:val="22"/>
          <w:szCs w:val="22"/>
        </w:rPr>
      </w:pPr>
      <w:hyperlink w:anchor="_Toc19181066" w:history="1">
        <w:r w:rsidRPr="00F5328D">
          <w:rPr>
            <w:rStyle w:val="Hyperlink"/>
          </w:rPr>
          <w:t>Checklist for Studying Abroad</w:t>
        </w:r>
        <w:r>
          <w:rPr>
            <w:webHidden/>
          </w:rPr>
          <w:tab/>
        </w:r>
        <w:r>
          <w:rPr>
            <w:webHidden/>
          </w:rPr>
          <w:fldChar w:fldCharType="begin"/>
        </w:r>
        <w:r>
          <w:rPr>
            <w:webHidden/>
          </w:rPr>
          <w:instrText xml:space="preserve"> PAGEREF _Toc19181066 \h </w:instrText>
        </w:r>
        <w:r>
          <w:rPr>
            <w:webHidden/>
          </w:rPr>
        </w:r>
        <w:r>
          <w:rPr>
            <w:webHidden/>
          </w:rPr>
          <w:fldChar w:fldCharType="separate"/>
        </w:r>
        <w:r w:rsidR="008F5054">
          <w:rPr>
            <w:webHidden/>
          </w:rPr>
          <w:t>3</w:t>
        </w:r>
        <w:r>
          <w:rPr>
            <w:webHidden/>
          </w:rPr>
          <w:fldChar w:fldCharType="end"/>
        </w:r>
      </w:hyperlink>
    </w:p>
    <w:p w14:paraId="69E521A0" w14:textId="5EE1478E" w:rsidR="00D72FCA" w:rsidRDefault="00D72FCA" w:rsidP="00AE664C">
      <w:pPr>
        <w:pStyle w:val="TOC2"/>
        <w:rPr>
          <w:rFonts w:eastAsiaTheme="minorEastAsia"/>
          <w:sz w:val="22"/>
          <w:szCs w:val="22"/>
        </w:rPr>
      </w:pPr>
      <w:hyperlink w:anchor="_Toc19181067" w:history="1">
        <w:r w:rsidRPr="00F5328D">
          <w:rPr>
            <w:rStyle w:val="Hyperlink"/>
          </w:rPr>
          <w:t>Withdrawal from Program</w:t>
        </w:r>
        <w:r>
          <w:rPr>
            <w:webHidden/>
          </w:rPr>
          <w:tab/>
        </w:r>
        <w:r>
          <w:rPr>
            <w:webHidden/>
          </w:rPr>
          <w:fldChar w:fldCharType="begin"/>
        </w:r>
        <w:r>
          <w:rPr>
            <w:webHidden/>
          </w:rPr>
          <w:instrText xml:space="preserve"> PAGEREF _Toc19181067 \h </w:instrText>
        </w:r>
        <w:r>
          <w:rPr>
            <w:webHidden/>
          </w:rPr>
        </w:r>
        <w:r>
          <w:rPr>
            <w:webHidden/>
          </w:rPr>
          <w:fldChar w:fldCharType="separate"/>
        </w:r>
        <w:r w:rsidR="008F5054">
          <w:rPr>
            <w:webHidden/>
          </w:rPr>
          <w:t>3</w:t>
        </w:r>
        <w:r>
          <w:rPr>
            <w:webHidden/>
          </w:rPr>
          <w:fldChar w:fldCharType="end"/>
        </w:r>
      </w:hyperlink>
    </w:p>
    <w:p w14:paraId="1647EA84" w14:textId="529AAD6A" w:rsidR="00D72FCA" w:rsidRDefault="00D72FCA" w:rsidP="00AE664C">
      <w:pPr>
        <w:pStyle w:val="TOC2"/>
        <w:rPr>
          <w:rFonts w:eastAsiaTheme="minorEastAsia"/>
          <w:sz w:val="22"/>
          <w:szCs w:val="22"/>
        </w:rPr>
      </w:pPr>
      <w:hyperlink w:anchor="_Toc19181068" w:history="1">
        <w:r w:rsidRPr="00F5328D">
          <w:rPr>
            <w:rStyle w:val="Hyperlink"/>
          </w:rPr>
          <w:t>Termination from the Program</w:t>
        </w:r>
        <w:r>
          <w:rPr>
            <w:webHidden/>
          </w:rPr>
          <w:tab/>
        </w:r>
        <w:r>
          <w:rPr>
            <w:webHidden/>
          </w:rPr>
          <w:fldChar w:fldCharType="begin"/>
        </w:r>
        <w:r>
          <w:rPr>
            <w:webHidden/>
          </w:rPr>
          <w:instrText xml:space="preserve"> PAGEREF _Toc19181068 \h </w:instrText>
        </w:r>
        <w:r>
          <w:rPr>
            <w:webHidden/>
          </w:rPr>
        </w:r>
        <w:r>
          <w:rPr>
            <w:webHidden/>
          </w:rPr>
          <w:fldChar w:fldCharType="separate"/>
        </w:r>
        <w:r w:rsidR="008F5054">
          <w:rPr>
            <w:webHidden/>
          </w:rPr>
          <w:t>4</w:t>
        </w:r>
        <w:r>
          <w:rPr>
            <w:webHidden/>
          </w:rPr>
          <w:fldChar w:fldCharType="end"/>
        </w:r>
      </w:hyperlink>
    </w:p>
    <w:p w14:paraId="5FFC994D" w14:textId="57A8F3FF" w:rsidR="00D72FCA" w:rsidRDefault="00D72FCA">
      <w:pPr>
        <w:pStyle w:val="TOC1"/>
        <w:rPr>
          <w:rFonts w:eastAsiaTheme="minorEastAsia"/>
          <w:b w:val="0"/>
          <w:bCs w:val="0"/>
          <w:caps w:val="0"/>
          <w:noProof/>
          <w:sz w:val="22"/>
          <w:szCs w:val="22"/>
        </w:rPr>
      </w:pPr>
      <w:hyperlink w:anchor="_Toc19181069" w:history="1">
        <w:r w:rsidRPr="00F5328D">
          <w:rPr>
            <w:rStyle w:val="Hyperlink"/>
            <w:noProof/>
          </w:rPr>
          <w:t>Program Opportunities</w:t>
        </w:r>
        <w:r>
          <w:rPr>
            <w:noProof/>
            <w:webHidden/>
          </w:rPr>
          <w:tab/>
        </w:r>
        <w:r>
          <w:rPr>
            <w:noProof/>
            <w:webHidden/>
          </w:rPr>
          <w:fldChar w:fldCharType="begin"/>
        </w:r>
        <w:r>
          <w:rPr>
            <w:noProof/>
            <w:webHidden/>
          </w:rPr>
          <w:instrText xml:space="preserve"> PAGEREF _Toc19181069 \h </w:instrText>
        </w:r>
        <w:r>
          <w:rPr>
            <w:noProof/>
            <w:webHidden/>
          </w:rPr>
        </w:r>
        <w:r>
          <w:rPr>
            <w:noProof/>
            <w:webHidden/>
          </w:rPr>
          <w:fldChar w:fldCharType="separate"/>
        </w:r>
        <w:r w:rsidR="008F5054">
          <w:rPr>
            <w:noProof/>
            <w:webHidden/>
          </w:rPr>
          <w:t>5</w:t>
        </w:r>
        <w:r>
          <w:rPr>
            <w:noProof/>
            <w:webHidden/>
          </w:rPr>
          <w:fldChar w:fldCharType="end"/>
        </w:r>
      </w:hyperlink>
    </w:p>
    <w:p w14:paraId="78920685" w14:textId="6DC90D1A" w:rsidR="00D72FCA" w:rsidRDefault="00D72FCA" w:rsidP="00AE664C">
      <w:pPr>
        <w:pStyle w:val="TOC2"/>
        <w:rPr>
          <w:rFonts w:eastAsiaTheme="minorEastAsia"/>
          <w:sz w:val="22"/>
          <w:szCs w:val="22"/>
        </w:rPr>
      </w:pPr>
      <w:hyperlink w:anchor="_Toc19181070" w:history="1">
        <w:r w:rsidRPr="00F5328D">
          <w:rPr>
            <w:rStyle w:val="Hyperlink"/>
          </w:rPr>
          <w:t>Regent's University London (Regent’s)</w:t>
        </w:r>
        <w:r>
          <w:rPr>
            <w:webHidden/>
          </w:rPr>
          <w:tab/>
        </w:r>
        <w:r>
          <w:rPr>
            <w:webHidden/>
          </w:rPr>
          <w:fldChar w:fldCharType="begin"/>
        </w:r>
        <w:r>
          <w:rPr>
            <w:webHidden/>
          </w:rPr>
          <w:instrText xml:space="preserve"> PAGEREF _Toc19181070 \h </w:instrText>
        </w:r>
        <w:r>
          <w:rPr>
            <w:webHidden/>
          </w:rPr>
        </w:r>
        <w:r>
          <w:rPr>
            <w:webHidden/>
          </w:rPr>
          <w:fldChar w:fldCharType="separate"/>
        </w:r>
        <w:r w:rsidR="008F5054">
          <w:rPr>
            <w:webHidden/>
          </w:rPr>
          <w:t>5</w:t>
        </w:r>
        <w:r>
          <w:rPr>
            <w:webHidden/>
          </w:rPr>
          <w:fldChar w:fldCharType="end"/>
        </w:r>
      </w:hyperlink>
    </w:p>
    <w:p w14:paraId="15111D92" w14:textId="437C5D80" w:rsidR="00D72FCA" w:rsidRDefault="00D72FCA" w:rsidP="00AE664C">
      <w:pPr>
        <w:pStyle w:val="TOC2"/>
        <w:rPr>
          <w:rFonts w:eastAsiaTheme="minorEastAsia"/>
          <w:sz w:val="22"/>
          <w:szCs w:val="22"/>
        </w:rPr>
      </w:pPr>
      <w:hyperlink w:anchor="_Toc19181071" w:history="1">
        <w:r w:rsidRPr="00F5328D">
          <w:rPr>
            <w:rStyle w:val="Hyperlink"/>
          </w:rPr>
          <w:t>American University of Rome (AUR)</w:t>
        </w:r>
        <w:r>
          <w:rPr>
            <w:webHidden/>
          </w:rPr>
          <w:tab/>
        </w:r>
        <w:r>
          <w:rPr>
            <w:webHidden/>
          </w:rPr>
          <w:fldChar w:fldCharType="begin"/>
        </w:r>
        <w:r>
          <w:rPr>
            <w:webHidden/>
          </w:rPr>
          <w:instrText xml:space="preserve"> PAGEREF _Toc19181071 \h </w:instrText>
        </w:r>
        <w:r>
          <w:rPr>
            <w:webHidden/>
          </w:rPr>
        </w:r>
        <w:r>
          <w:rPr>
            <w:webHidden/>
          </w:rPr>
          <w:fldChar w:fldCharType="separate"/>
        </w:r>
        <w:r w:rsidR="008F5054">
          <w:rPr>
            <w:webHidden/>
          </w:rPr>
          <w:t>5</w:t>
        </w:r>
        <w:r>
          <w:rPr>
            <w:webHidden/>
          </w:rPr>
          <w:fldChar w:fldCharType="end"/>
        </w:r>
      </w:hyperlink>
    </w:p>
    <w:p w14:paraId="77DC7EED" w14:textId="377CE376" w:rsidR="00D72FCA" w:rsidRDefault="00D72FCA" w:rsidP="00AE664C">
      <w:pPr>
        <w:pStyle w:val="TOC2"/>
        <w:rPr>
          <w:rFonts w:eastAsiaTheme="minorEastAsia"/>
          <w:sz w:val="22"/>
          <w:szCs w:val="22"/>
        </w:rPr>
      </w:pPr>
      <w:hyperlink w:anchor="_Toc19181074" w:history="1">
        <w:r w:rsidRPr="00F5328D">
          <w:rPr>
            <w:rStyle w:val="Hyperlink"/>
          </w:rPr>
          <w:t>Other Destinations</w:t>
        </w:r>
        <w:r>
          <w:rPr>
            <w:webHidden/>
          </w:rPr>
          <w:tab/>
        </w:r>
        <w:r>
          <w:rPr>
            <w:webHidden/>
          </w:rPr>
          <w:fldChar w:fldCharType="begin"/>
        </w:r>
        <w:r>
          <w:rPr>
            <w:webHidden/>
          </w:rPr>
          <w:instrText xml:space="preserve"> PAGEREF _Toc19181074 \h </w:instrText>
        </w:r>
        <w:r>
          <w:rPr>
            <w:webHidden/>
          </w:rPr>
        </w:r>
        <w:r>
          <w:rPr>
            <w:webHidden/>
          </w:rPr>
          <w:fldChar w:fldCharType="separate"/>
        </w:r>
        <w:r w:rsidR="008F5054">
          <w:rPr>
            <w:webHidden/>
          </w:rPr>
          <w:t>6</w:t>
        </w:r>
        <w:r>
          <w:rPr>
            <w:webHidden/>
          </w:rPr>
          <w:fldChar w:fldCharType="end"/>
        </w:r>
      </w:hyperlink>
    </w:p>
    <w:p w14:paraId="60FE31A6" w14:textId="1F11B48F" w:rsidR="00D72FCA" w:rsidRDefault="00D72FCA">
      <w:pPr>
        <w:pStyle w:val="TOC1"/>
        <w:rPr>
          <w:rFonts w:eastAsiaTheme="minorEastAsia"/>
          <w:b w:val="0"/>
          <w:bCs w:val="0"/>
          <w:caps w:val="0"/>
          <w:noProof/>
          <w:sz w:val="22"/>
          <w:szCs w:val="22"/>
        </w:rPr>
      </w:pPr>
      <w:hyperlink w:anchor="_Toc19181075" w:history="1">
        <w:r w:rsidRPr="00F5328D">
          <w:rPr>
            <w:rStyle w:val="Hyperlink"/>
            <w:noProof/>
          </w:rPr>
          <w:t>Academic Information</w:t>
        </w:r>
        <w:r>
          <w:rPr>
            <w:noProof/>
            <w:webHidden/>
          </w:rPr>
          <w:tab/>
        </w:r>
        <w:r>
          <w:rPr>
            <w:noProof/>
            <w:webHidden/>
          </w:rPr>
          <w:fldChar w:fldCharType="begin"/>
        </w:r>
        <w:r>
          <w:rPr>
            <w:noProof/>
            <w:webHidden/>
          </w:rPr>
          <w:instrText xml:space="preserve"> PAGEREF _Toc19181075 \h </w:instrText>
        </w:r>
        <w:r>
          <w:rPr>
            <w:noProof/>
            <w:webHidden/>
          </w:rPr>
        </w:r>
        <w:r>
          <w:rPr>
            <w:noProof/>
            <w:webHidden/>
          </w:rPr>
          <w:fldChar w:fldCharType="separate"/>
        </w:r>
        <w:r w:rsidR="008F5054">
          <w:rPr>
            <w:noProof/>
            <w:webHidden/>
          </w:rPr>
          <w:t>7</w:t>
        </w:r>
        <w:r>
          <w:rPr>
            <w:noProof/>
            <w:webHidden/>
          </w:rPr>
          <w:fldChar w:fldCharType="end"/>
        </w:r>
      </w:hyperlink>
    </w:p>
    <w:p w14:paraId="12C38858" w14:textId="4AC051EF" w:rsidR="00D72FCA" w:rsidRDefault="00D72FCA" w:rsidP="00AE664C">
      <w:pPr>
        <w:pStyle w:val="TOC2"/>
        <w:rPr>
          <w:rFonts w:eastAsiaTheme="minorEastAsia"/>
          <w:sz w:val="22"/>
          <w:szCs w:val="22"/>
        </w:rPr>
      </w:pPr>
      <w:hyperlink w:anchor="_Toc19181076" w:history="1">
        <w:r w:rsidRPr="00F5328D">
          <w:rPr>
            <w:rStyle w:val="Hyperlink"/>
          </w:rPr>
          <w:t>Courses</w:t>
        </w:r>
        <w:r>
          <w:rPr>
            <w:webHidden/>
          </w:rPr>
          <w:tab/>
        </w:r>
        <w:r>
          <w:rPr>
            <w:webHidden/>
          </w:rPr>
          <w:fldChar w:fldCharType="begin"/>
        </w:r>
        <w:r>
          <w:rPr>
            <w:webHidden/>
          </w:rPr>
          <w:instrText xml:space="preserve"> PAGEREF _Toc19181076 \h </w:instrText>
        </w:r>
        <w:r>
          <w:rPr>
            <w:webHidden/>
          </w:rPr>
        </w:r>
        <w:r>
          <w:rPr>
            <w:webHidden/>
          </w:rPr>
          <w:fldChar w:fldCharType="separate"/>
        </w:r>
        <w:r w:rsidR="008F5054">
          <w:rPr>
            <w:webHidden/>
          </w:rPr>
          <w:t>7</w:t>
        </w:r>
        <w:r>
          <w:rPr>
            <w:webHidden/>
          </w:rPr>
          <w:fldChar w:fldCharType="end"/>
        </w:r>
      </w:hyperlink>
    </w:p>
    <w:p w14:paraId="7252660B" w14:textId="4F4758AA" w:rsidR="00D72FCA" w:rsidRDefault="00D72FCA" w:rsidP="00AE664C">
      <w:pPr>
        <w:pStyle w:val="TOC2"/>
        <w:rPr>
          <w:rFonts w:eastAsiaTheme="minorEastAsia"/>
          <w:sz w:val="22"/>
          <w:szCs w:val="22"/>
        </w:rPr>
      </w:pPr>
      <w:hyperlink w:anchor="_Toc19181077" w:history="1">
        <w:r w:rsidRPr="00F5328D">
          <w:rPr>
            <w:rStyle w:val="Hyperlink"/>
          </w:rPr>
          <w:t>Grades</w:t>
        </w:r>
        <w:r>
          <w:rPr>
            <w:webHidden/>
          </w:rPr>
          <w:tab/>
        </w:r>
        <w:r>
          <w:rPr>
            <w:webHidden/>
          </w:rPr>
          <w:fldChar w:fldCharType="begin"/>
        </w:r>
        <w:r>
          <w:rPr>
            <w:webHidden/>
          </w:rPr>
          <w:instrText xml:space="preserve"> PAGEREF _Toc19181077 \h </w:instrText>
        </w:r>
        <w:r>
          <w:rPr>
            <w:webHidden/>
          </w:rPr>
        </w:r>
        <w:r>
          <w:rPr>
            <w:webHidden/>
          </w:rPr>
          <w:fldChar w:fldCharType="separate"/>
        </w:r>
        <w:r w:rsidR="008F5054">
          <w:rPr>
            <w:webHidden/>
          </w:rPr>
          <w:t>7</w:t>
        </w:r>
        <w:r>
          <w:rPr>
            <w:webHidden/>
          </w:rPr>
          <w:fldChar w:fldCharType="end"/>
        </w:r>
      </w:hyperlink>
    </w:p>
    <w:p w14:paraId="5E21982C" w14:textId="3C245555" w:rsidR="00D72FCA" w:rsidRDefault="00D72FCA" w:rsidP="00AE664C">
      <w:pPr>
        <w:pStyle w:val="TOC2"/>
        <w:rPr>
          <w:rFonts w:eastAsiaTheme="minorEastAsia"/>
          <w:sz w:val="22"/>
          <w:szCs w:val="22"/>
        </w:rPr>
      </w:pPr>
      <w:hyperlink w:anchor="_Toc19181078" w:history="1">
        <w:r w:rsidRPr="00F5328D">
          <w:rPr>
            <w:rStyle w:val="Hyperlink"/>
          </w:rPr>
          <w:t>Registration – Point Park</w:t>
        </w:r>
        <w:r>
          <w:rPr>
            <w:webHidden/>
          </w:rPr>
          <w:tab/>
        </w:r>
        <w:r>
          <w:rPr>
            <w:webHidden/>
          </w:rPr>
          <w:fldChar w:fldCharType="begin"/>
        </w:r>
        <w:r>
          <w:rPr>
            <w:webHidden/>
          </w:rPr>
          <w:instrText xml:space="preserve"> PAGEREF _Toc19181078 \h </w:instrText>
        </w:r>
        <w:r>
          <w:rPr>
            <w:webHidden/>
          </w:rPr>
        </w:r>
        <w:r>
          <w:rPr>
            <w:webHidden/>
          </w:rPr>
          <w:fldChar w:fldCharType="separate"/>
        </w:r>
        <w:r w:rsidR="008F5054">
          <w:rPr>
            <w:webHidden/>
          </w:rPr>
          <w:t>7</w:t>
        </w:r>
        <w:r>
          <w:rPr>
            <w:webHidden/>
          </w:rPr>
          <w:fldChar w:fldCharType="end"/>
        </w:r>
      </w:hyperlink>
    </w:p>
    <w:p w14:paraId="49D7CAA4" w14:textId="3392BB73" w:rsidR="00D72FCA" w:rsidRDefault="00D72FCA">
      <w:pPr>
        <w:pStyle w:val="TOC3"/>
        <w:rPr>
          <w:rFonts w:eastAsiaTheme="minorEastAsia"/>
          <w:i w:val="0"/>
          <w:iCs w:val="0"/>
          <w:noProof/>
          <w:sz w:val="22"/>
          <w:szCs w:val="22"/>
        </w:rPr>
      </w:pPr>
      <w:hyperlink w:anchor="_Toc19181079" w:history="1">
        <w:r w:rsidRPr="00F5328D">
          <w:rPr>
            <w:rStyle w:val="Hyperlink"/>
            <w:noProof/>
          </w:rPr>
          <w:t>Completing the Study Abroad Course Approval Form</w:t>
        </w:r>
        <w:r>
          <w:rPr>
            <w:noProof/>
            <w:webHidden/>
          </w:rPr>
          <w:tab/>
        </w:r>
        <w:r>
          <w:rPr>
            <w:noProof/>
            <w:webHidden/>
          </w:rPr>
          <w:fldChar w:fldCharType="begin"/>
        </w:r>
        <w:r>
          <w:rPr>
            <w:noProof/>
            <w:webHidden/>
          </w:rPr>
          <w:instrText xml:space="preserve"> PAGEREF _Toc19181079 \h </w:instrText>
        </w:r>
        <w:r>
          <w:rPr>
            <w:noProof/>
            <w:webHidden/>
          </w:rPr>
        </w:r>
        <w:r>
          <w:rPr>
            <w:noProof/>
            <w:webHidden/>
          </w:rPr>
          <w:fldChar w:fldCharType="separate"/>
        </w:r>
        <w:r w:rsidR="008F5054">
          <w:rPr>
            <w:noProof/>
            <w:webHidden/>
          </w:rPr>
          <w:t>8</w:t>
        </w:r>
        <w:r>
          <w:rPr>
            <w:noProof/>
            <w:webHidden/>
          </w:rPr>
          <w:fldChar w:fldCharType="end"/>
        </w:r>
      </w:hyperlink>
    </w:p>
    <w:p w14:paraId="7685DCAD" w14:textId="448DA665" w:rsidR="00D72FCA" w:rsidRDefault="00D72FCA">
      <w:pPr>
        <w:pStyle w:val="TOC1"/>
        <w:rPr>
          <w:rFonts w:eastAsiaTheme="minorEastAsia"/>
          <w:b w:val="0"/>
          <w:bCs w:val="0"/>
          <w:caps w:val="0"/>
          <w:noProof/>
          <w:sz w:val="22"/>
          <w:szCs w:val="22"/>
        </w:rPr>
      </w:pPr>
      <w:hyperlink w:anchor="_Toc19181080" w:history="1">
        <w:r w:rsidRPr="00F5328D">
          <w:rPr>
            <w:rStyle w:val="Hyperlink"/>
            <w:noProof/>
          </w:rPr>
          <w:t>Financial Information</w:t>
        </w:r>
        <w:r>
          <w:rPr>
            <w:noProof/>
            <w:webHidden/>
          </w:rPr>
          <w:tab/>
        </w:r>
        <w:r>
          <w:rPr>
            <w:noProof/>
            <w:webHidden/>
          </w:rPr>
          <w:fldChar w:fldCharType="begin"/>
        </w:r>
        <w:r>
          <w:rPr>
            <w:noProof/>
            <w:webHidden/>
          </w:rPr>
          <w:instrText xml:space="preserve"> PAGEREF _Toc19181080 \h </w:instrText>
        </w:r>
        <w:r>
          <w:rPr>
            <w:noProof/>
            <w:webHidden/>
          </w:rPr>
        </w:r>
        <w:r>
          <w:rPr>
            <w:noProof/>
            <w:webHidden/>
          </w:rPr>
          <w:fldChar w:fldCharType="separate"/>
        </w:r>
        <w:r w:rsidR="008F5054">
          <w:rPr>
            <w:noProof/>
            <w:webHidden/>
          </w:rPr>
          <w:t>9</w:t>
        </w:r>
        <w:r>
          <w:rPr>
            <w:noProof/>
            <w:webHidden/>
          </w:rPr>
          <w:fldChar w:fldCharType="end"/>
        </w:r>
      </w:hyperlink>
    </w:p>
    <w:p w14:paraId="086FD6A8" w14:textId="5F1F768E" w:rsidR="00D72FCA" w:rsidRDefault="00D72FCA" w:rsidP="00AE664C">
      <w:pPr>
        <w:pStyle w:val="TOC2"/>
        <w:rPr>
          <w:rFonts w:eastAsiaTheme="minorEastAsia"/>
          <w:sz w:val="22"/>
          <w:szCs w:val="22"/>
        </w:rPr>
      </w:pPr>
      <w:hyperlink w:anchor="_Toc19181081" w:history="1">
        <w:r w:rsidRPr="00F5328D">
          <w:rPr>
            <w:rStyle w:val="Hyperlink"/>
          </w:rPr>
          <w:t>Deposits and Application Fees</w:t>
        </w:r>
        <w:r>
          <w:rPr>
            <w:webHidden/>
          </w:rPr>
          <w:tab/>
        </w:r>
        <w:r>
          <w:rPr>
            <w:webHidden/>
          </w:rPr>
          <w:fldChar w:fldCharType="begin"/>
        </w:r>
        <w:r>
          <w:rPr>
            <w:webHidden/>
          </w:rPr>
          <w:instrText xml:space="preserve"> PAGEREF _Toc19181081 \h </w:instrText>
        </w:r>
        <w:r>
          <w:rPr>
            <w:webHidden/>
          </w:rPr>
        </w:r>
        <w:r>
          <w:rPr>
            <w:webHidden/>
          </w:rPr>
          <w:fldChar w:fldCharType="separate"/>
        </w:r>
        <w:r w:rsidR="008F5054">
          <w:rPr>
            <w:webHidden/>
          </w:rPr>
          <w:t>9</w:t>
        </w:r>
        <w:r>
          <w:rPr>
            <w:webHidden/>
          </w:rPr>
          <w:fldChar w:fldCharType="end"/>
        </w:r>
      </w:hyperlink>
    </w:p>
    <w:p w14:paraId="458A9D9C" w14:textId="7EE3E01B" w:rsidR="00D72FCA" w:rsidRDefault="00D72FCA" w:rsidP="00AE664C">
      <w:pPr>
        <w:pStyle w:val="TOC2"/>
        <w:rPr>
          <w:rFonts w:eastAsiaTheme="minorEastAsia"/>
          <w:sz w:val="22"/>
          <w:szCs w:val="22"/>
        </w:rPr>
      </w:pPr>
      <w:hyperlink w:anchor="_Toc19181082" w:history="1">
        <w:r w:rsidRPr="00F5328D">
          <w:rPr>
            <w:rStyle w:val="Hyperlink"/>
          </w:rPr>
          <w:t>Tuition</w:t>
        </w:r>
        <w:r>
          <w:rPr>
            <w:webHidden/>
          </w:rPr>
          <w:tab/>
        </w:r>
        <w:r>
          <w:rPr>
            <w:webHidden/>
          </w:rPr>
          <w:fldChar w:fldCharType="begin"/>
        </w:r>
        <w:r>
          <w:rPr>
            <w:webHidden/>
          </w:rPr>
          <w:instrText xml:space="preserve"> PAGEREF _Toc19181082 \h </w:instrText>
        </w:r>
        <w:r>
          <w:rPr>
            <w:webHidden/>
          </w:rPr>
        </w:r>
        <w:r>
          <w:rPr>
            <w:webHidden/>
          </w:rPr>
          <w:fldChar w:fldCharType="separate"/>
        </w:r>
        <w:r w:rsidR="008F5054">
          <w:rPr>
            <w:webHidden/>
          </w:rPr>
          <w:t>9</w:t>
        </w:r>
        <w:r>
          <w:rPr>
            <w:webHidden/>
          </w:rPr>
          <w:fldChar w:fldCharType="end"/>
        </w:r>
      </w:hyperlink>
    </w:p>
    <w:p w14:paraId="4703714A" w14:textId="752382E7" w:rsidR="00D72FCA" w:rsidRDefault="00D72FCA" w:rsidP="00AE664C">
      <w:pPr>
        <w:pStyle w:val="TOC2"/>
        <w:rPr>
          <w:rFonts w:eastAsiaTheme="minorEastAsia"/>
          <w:sz w:val="22"/>
          <w:szCs w:val="22"/>
        </w:rPr>
      </w:pPr>
      <w:hyperlink w:anchor="_Toc19181088" w:history="1">
        <w:r w:rsidRPr="00F5328D">
          <w:rPr>
            <w:rStyle w:val="Hyperlink"/>
          </w:rPr>
          <w:t>Additional Expenses</w:t>
        </w:r>
        <w:r>
          <w:rPr>
            <w:webHidden/>
          </w:rPr>
          <w:tab/>
        </w:r>
        <w:r>
          <w:rPr>
            <w:webHidden/>
          </w:rPr>
          <w:fldChar w:fldCharType="begin"/>
        </w:r>
        <w:r>
          <w:rPr>
            <w:webHidden/>
          </w:rPr>
          <w:instrText xml:space="preserve"> PAGEREF _Toc19181088 \h </w:instrText>
        </w:r>
        <w:r>
          <w:rPr>
            <w:webHidden/>
          </w:rPr>
        </w:r>
        <w:r>
          <w:rPr>
            <w:webHidden/>
          </w:rPr>
          <w:fldChar w:fldCharType="separate"/>
        </w:r>
        <w:r w:rsidR="008F5054">
          <w:rPr>
            <w:webHidden/>
          </w:rPr>
          <w:t>9</w:t>
        </w:r>
        <w:r>
          <w:rPr>
            <w:webHidden/>
          </w:rPr>
          <w:fldChar w:fldCharType="end"/>
        </w:r>
      </w:hyperlink>
    </w:p>
    <w:p w14:paraId="6A1E085C" w14:textId="3A091675" w:rsidR="00D72FCA" w:rsidRDefault="00D72FCA" w:rsidP="00AE664C">
      <w:pPr>
        <w:pStyle w:val="TOC2"/>
        <w:rPr>
          <w:rFonts w:eastAsiaTheme="minorEastAsia"/>
          <w:sz w:val="22"/>
          <w:szCs w:val="22"/>
        </w:rPr>
      </w:pPr>
      <w:hyperlink w:anchor="_Toc19181089" w:history="1">
        <w:r w:rsidRPr="00F5328D">
          <w:rPr>
            <w:rStyle w:val="Hyperlink"/>
          </w:rPr>
          <w:t>Financial Aid Availability</w:t>
        </w:r>
        <w:r>
          <w:rPr>
            <w:webHidden/>
          </w:rPr>
          <w:tab/>
        </w:r>
        <w:r>
          <w:rPr>
            <w:webHidden/>
          </w:rPr>
          <w:fldChar w:fldCharType="begin"/>
        </w:r>
        <w:r>
          <w:rPr>
            <w:webHidden/>
          </w:rPr>
          <w:instrText xml:space="preserve"> PAGEREF _Toc19181089 \h </w:instrText>
        </w:r>
        <w:r>
          <w:rPr>
            <w:webHidden/>
          </w:rPr>
        </w:r>
        <w:r>
          <w:rPr>
            <w:webHidden/>
          </w:rPr>
          <w:fldChar w:fldCharType="separate"/>
        </w:r>
        <w:r w:rsidR="008F5054">
          <w:rPr>
            <w:webHidden/>
          </w:rPr>
          <w:t>10</w:t>
        </w:r>
        <w:r>
          <w:rPr>
            <w:webHidden/>
          </w:rPr>
          <w:fldChar w:fldCharType="end"/>
        </w:r>
      </w:hyperlink>
    </w:p>
    <w:p w14:paraId="1D33A184" w14:textId="250D844D" w:rsidR="00D72FCA" w:rsidRDefault="00D72FCA">
      <w:pPr>
        <w:pStyle w:val="TOC3"/>
        <w:rPr>
          <w:rFonts w:eastAsiaTheme="minorEastAsia"/>
          <w:i w:val="0"/>
          <w:iCs w:val="0"/>
          <w:noProof/>
          <w:sz w:val="22"/>
          <w:szCs w:val="22"/>
        </w:rPr>
      </w:pPr>
      <w:hyperlink w:anchor="_Toc19181090" w:history="1">
        <w:r w:rsidRPr="00F5328D">
          <w:rPr>
            <w:rStyle w:val="Hyperlink"/>
            <w:noProof/>
          </w:rPr>
          <w:t>Summer Programs</w:t>
        </w:r>
        <w:r>
          <w:rPr>
            <w:noProof/>
            <w:webHidden/>
          </w:rPr>
          <w:tab/>
        </w:r>
        <w:r>
          <w:rPr>
            <w:noProof/>
            <w:webHidden/>
          </w:rPr>
          <w:fldChar w:fldCharType="begin"/>
        </w:r>
        <w:r>
          <w:rPr>
            <w:noProof/>
            <w:webHidden/>
          </w:rPr>
          <w:instrText xml:space="preserve"> PAGEREF _Toc19181090 \h </w:instrText>
        </w:r>
        <w:r>
          <w:rPr>
            <w:noProof/>
            <w:webHidden/>
          </w:rPr>
        </w:r>
        <w:r>
          <w:rPr>
            <w:noProof/>
            <w:webHidden/>
          </w:rPr>
          <w:fldChar w:fldCharType="separate"/>
        </w:r>
        <w:r w:rsidR="008F5054">
          <w:rPr>
            <w:noProof/>
            <w:webHidden/>
          </w:rPr>
          <w:t>10</w:t>
        </w:r>
        <w:r>
          <w:rPr>
            <w:noProof/>
            <w:webHidden/>
          </w:rPr>
          <w:fldChar w:fldCharType="end"/>
        </w:r>
      </w:hyperlink>
    </w:p>
    <w:p w14:paraId="60C8149A" w14:textId="1E82E6FB" w:rsidR="00D72FCA" w:rsidRDefault="00D72FCA" w:rsidP="00AE664C">
      <w:pPr>
        <w:pStyle w:val="TOC2"/>
        <w:rPr>
          <w:rFonts w:eastAsiaTheme="minorEastAsia"/>
          <w:sz w:val="22"/>
          <w:szCs w:val="22"/>
        </w:rPr>
      </w:pPr>
      <w:hyperlink w:anchor="_Toc19181091" w:history="1">
        <w:r w:rsidRPr="00F5328D">
          <w:rPr>
            <w:rStyle w:val="Hyperlink"/>
          </w:rPr>
          <w:t>Billing and Payment</w:t>
        </w:r>
        <w:r>
          <w:rPr>
            <w:webHidden/>
          </w:rPr>
          <w:tab/>
        </w:r>
        <w:r>
          <w:rPr>
            <w:webHidden/>
          </w:rPr>
          <w:fldChar w:fldCharType="begin"/>
        </w:r>
        <w:r>
          <w:rPr>
            <w:webHidden/>
          </w:rPr>
          <w:instrText xml:space="preserve"> PAGEREF _Toc19181091 \h </w:instrText>
        </w:r>
        <w:r>
          <w:rPr>
            <w:webHidden/>
          </w:rPr>
        </w:r>
        <w:r>
          <w:rPr>
            <w:webHidden/>
          </w:rPr>
          <w:fldChar w:fldCharType="separate"/>
        </w:r>
        <w:r w:rsidR="008F5054">
          <w:rPr>
            <w:webHidden/>
          </w:rPr>
          <w:t>10</w:t>
        </w:r>
        <w:r>
          <w:rPr>
            <w:webHidden/>
          </w:rPr>
          <w:fldChar w:fldCharType="end"/>
        </w:r>
      </w:hyperlink>
    </w:p>
    <w:p w14:paraId="76CB3501" w14:textId="283ABB8D" w:rsidR="00D72FCA" w:rsidRDefault="00D72FCA" w:rsidP="00AE664C">
      <w:pPr>
        <w:pStyle w:val="TOC2"/>
        <w:rPr>
          <w:rFonts w:eastAsiaTheme="minorEastAsia"/>
          <w:sz w:val="22"/>
          <w:szCs w:val="22"/>
        </w:rPr>
      </w:pPr>
      <w:hyperlink w:anchor="_Toc19181092" w:history="1">
        <w:r w:rsidRPr="00F5328D">
          <w:rPr>
            <w:rStyle w:val="Hyperlink"/>
          </w:rPr>
          <w:t>Bank Accounts and Credit Cards</w:t>
        </w:r>
        <w:r>
          <w:rPr>
            <w:webHidden/>
          </w:rPr>
          <w:tab/>
        </w:r>
        <w:r>
          <w:rPr>
            <w:webHidden/>
          </w:rPr>
          <w:fldChar w:fldCharType="begin"/>
        </w:r>
        <w:r>
          <w:rPr>
            <w:webHidden/>
          </w:rPr>
          <w:instrText xml:space="preserve"> PAGEREF _Toc19181092 \h </w:instrText>
        </w:r>
        <w:r>
          <w:rPr>
            <w:webHidden/>
          </w:rPr>
        </w:r>
        <w:r>
          <w:rPr>
            <w:webHidden/>
          </w:rPr>
          <w:fldChar w:fldCharType="separate"/>
        </w:r>
        <w:r w:rsidR="008F5054">
          <w:rPr>
            <w:webHidden/>
          </w:rPr>
          <w:t>10</w:t>
        </w:r>
        <w:r>
          <w:rPr>
            <w:webHidden/>
          </w:rPr>
          <w:fldChar w:fldCharType="end"/>
        </w:r>
      </w:hyperlink>
    </w:p>
    <w:p w14:paraId="6CBD5821" w14:textId="73A5353B" w:rsidR="00D72FCA" w:rsidRDefault="00D72FCA" w:rsidP="00AE664C">
      <w:pPr>
        <w:pStyle w:val="TOC2"/>
        <w:rPr>
          <w:rFonts w:eastAsiaTheme="minorEastAsia"/>
          <w:sz w:val="22"/>
          <w:szCs w:val="22"/>
        </w:rPr>
      </w:pPr>
      <w:hyperlink w:anchor="_Toc19181093" w:history="1">
        <w:r w:rsidRPr="00F5328D">
          <w:rPr>
            <w:rStyle w:val="Hyperlink"/>
          </w:rPr>
          <w:t>Health Insurance</w:t>
        </w:r>
        <w:r>
          <w:rPr>
            <w:webHidden/>
          </w:rPr>
          <w:tab/>
        </w:r>
        <w:r>
          <w:rPr>
            <w:webHidden/>
          </w:rPr>
          <w:fldChar w:fldCharType="begin"/>
        </w:r>
        <w:r>
          <w:rPr>
            <w:webHidden/>
          </w:rPr>
          <w:instrText xml:space="preserve"> PAGEREF _Toc19181093 \h </w:instrText>
        </w:r>
        <w:r>
          <w:rPr>
            <w:webHidden/>
          </w:rPr>
        </w:r>
        <w:r>
          <w:rPr>
            <w:webHidden/>
          </w:rPr>
          <w:fldChar w:fldCharType="separate"/>
        </w:r>
        <w:r w:rsidR="008F5054">
          <w:rPr>
            <w:webHidden/>
          </w:rPr>
          <w:t>11</w:t>
        </w:r>
        <w:r>
          <w:rPr>
            <w:webHidden/>
          </w:rPr>
          <w:fldChar w:fldCharType="end"/>
        </w:r>
      </w:hyperlink>
    </w:p>
    <w:p w14:paraId="36EAD211" w14:textId="7DA2904E" w:rsidR="00D72FCA" w:rsidRDefault="00D72FCA">
      <w:pPr>
        <w:pStyle w:val="TOC1"/>
        <w:rPr>
          <w:rFonts w:eastAsiaTheme="minorEastAsia"/>
          <w:b w:val="0"/>
          <w:bCs w:val="0"/>
          <w:caps w:val="0"/>
          <w:noProof/>
          <w:sz w:val="22"/>
          <w:szCs w:val="22"/>
        </w:rPr>
      </w:pPr>
      <w:hyperlink w:anchor="_Toc19181094" w:history="1">
        <w:r w:rsidRPr="00F5328D">
          <w:rPr>
            <w:rStyle w:val="Hyperlink"/>
            <w:noProof/>
          </w:rPr>
          <w:t>Non-Affiliated Programs</w:t>
        </w:r>
        <w:r>
          <w:rPr>
            <w:noProof/>
            <w:webHidden/>
          </w:rPr>
          <w:tab/>
        </w:r>
        <w:r>
          <w:rPr>
            <w:noProof/>
            <w:webHidden/>
          </w:rPr>
          <w:fldChar w:fldCharType="begin"/>
        </w:r>
        <w:r>
          <w:rPr>
            <w:noProof/>
            <w:webHidden/>
          </w:rPr>
          <w:instrText xml:space="preserve"> PAGEREF _Toc19181094 \h </w:instrText>
        </w:r>
        <w:r>
          <w:rPr>
            <w:noProof/>
            <w:webHidden/>
          </w:rPr>
        </w:r>
        <w:r>
          <w:rPr>
            <w:noProof/>
            <w:webHidden/>
          </w:rPr>
          <w:fldChar w:fldCharType="separate"/>
        </w:r>
        <w:r w:rsidR="008F5054">
          <w:rPr>
            <w:noProof/>
            <w:webHidden/>
          </w:rPr>
          <w:t>13</w:t>
        </w:r>
        <w:r>
          <w:rPr>
            <w:noProof/>
            <w:webHidden/>
          </w:rPr>
          <w:fldChar w:fldCharType="end"/>
        </w:r>
      </w:hyperlink>
    </w:p>
    <w:p w14:paraId="69899530" w14:textId="37771115" w:rsidR="00D72FCA" w:rsidRDefault="00D72FCA" w:rsidP="00AE664C">
      <w:pPr>
        <w:pStyle w:val="TOC2"/>
        <w:rPr>
          <w:rFonts w:eastAsiaTheme="minorEastAsia"/>
          <w:sz w:val="22"/>
          <w:szCs w:val="22"/>
        </w:rPr>
      </w:pPr>
      <w:hyperlink w:anchor="_Toc19181095" w:history="1">
        <w:r w:rsidRPr="00F5328D">
          <w:rPr>
            <w:rStyle w:val="Hyperlink"/>
          </w:rPr>
          <w:t>Academic Information</w:t>
        </w:r>
        <w:r>
          <w:rPr>
            <w:webHidden/>
          </w:rPr>
          <w:tab/>
        </w:r>
        <w:r>
          <w:rPr>
            <w:webHidden/>
          </w:rPr>
          <w:fldChar w:fldCharType="begin"/>
        </w:r>
        <w:r>
          <w:rPr>
            <w:webHidden/>
          </w:rPr>
          <w:instrText xml:space="preserve"> PAGEREF _Toc19181095 \h </w:instrText>
        </w:r>
        <w:r>
          <w:rPr>
            <w:webHidden/>
          </w:rPr>
        </w:r>
        <w:r>
          <w:rPr>
            <w:webHidden/>
          </w:rPr>
          <w:fldChar w:fldCharType="separate"/>
        </w:r>
        <w:r w:rsidR="008F5054">
          <w:rPr>
            <w:webHidden/>
          </w:rPr>
          <w:t>13</w:t>
        </w:r>
        <w:r>
          <w:rPr>
            <w:webHidden/>
          </w:rPr>
          <w:fldChar w:fldCharType="end"/>
        </w:r>
      </w:hyperlink>
    </w:p>
    <w:p w14:paraId="5E2D496C" w14:textId="72CEE964" w:rsidR="00D72FCA" w:rsidRDefault="00D72FCA">
      <w:pPr>
        <w:pStyle w:val="TOC3"/>
        <w:rPr>
          <w:rFonts w:eastAsiaTheme="minorEastAsia"/>
          <w:i w:val="0"/>
          <w:iCs w:val="0"/>
          <w:noProof/>
          <w:sz w:val="22"/>
          <w:szCs w:val="22"/>
        </w:rPr>
      </w:pPr>
      <w:hyperlink w:anchor="_Toc19181096" w:history="1">
        <w:r w:rsidRPr="00F5328D">
          <w:rPr>
            <w:rStyle w:val="Hyperlink"/>
            <w:noProof/>
          </w:rPr>
          <w:t>Residency Requirement</w:t>
        </w:r>
        <w:r>
          <w:rPr>
            <w:noProof/>
            <w:webHidden/>
          </w:rPr>
          <w:tab/>
        </w:r>
        <w:r>
          <w:rPr>
            <w:noProof/>
            <w:webHidden/>
          </w:rPr>
          <w:fldChar w:fldCharType="begin"/>
        </w:r>
        <w:r>
          <w:rPr>
            <w:noProof/>
            <w:webHidden/>
          </w:rPr>
          <w:instrText xml:space="preserve"> PAGEREF _Toc19181096 \h </w:instrText>
        </w:r>
        <w:r>
          <w:rPr>
            <w:noProof/>
            <w:webHidden/>
          </w:rPr>
        </w:r>
        <w:r>
          <w:rPr>
            <w:noProof/>
            <w:webHidden/>
          </w:rPr>
          <w:fldChar w:fldCharType="separate"/>
        </w:r>
        <w:r w:rsidR="008F5054">
          <w:rPr>
            <w:noProof/>
            <w:webHidden/>
          </w:rPr>
          <w:t>13</w:t>
        </w:r>
        <w:r>
          <w:rPr>
            <w:noProof/>
            <w:webHidden/>
          </w:rPr>
          <w:fldChar w:fldCharType="end"/>
        </w:r>
      </w:hyperlink>
    </w:p>
    <w:p w14:paraId="0A669F29" w14:textId="59BD69AF" w:rsidR="00D72FCA" w:rsidRDefault="00D72FCA">
      <w:pPr>
        <w:pStyle w:val="TOC3"/>
        <w:rPr>
          <w:rFonts w:eastAsiaTheme="minorEastAsia"/>
          <w:i w:val="0"/>
          <w:iCs w:val="0"/>
          <w:noProof/>
          <w:sz w:val="22"/>
          <w:szCs w:val="22"/>
        </w:rPr>
      </w:pPr>
      <w:hyperlink w:anchor="_Toc19181097" w:history="1">
        <w:r w:rsidRPr="00F5328D">
          <w:rPr>
            <w:rStyle w:val="Hyperlink"/>
            <w:noProof/>
          </w:rPr>
          <w:t>Study Abroad Course Approval Form</w:t>
        </w:r>
        <w:r>
          <w:rPr>
            <w:noProof/>
            <w:webHidden/>
          </w:rPr>
          <w:tab/>
        </w:r>
        <w:r>
          <w:rPr>
            <w:noProof/>
            <w:webHidden/>
          </w:rPr>
          <w:fldChar w:fldCharType="begin"/>
        </w:r>
        <w:r>
          <w:rPr>
            <w:noProof/>
            <w:webHidden/>
          </w:rPr>
          <w:instrText xml:space="preserve"> PAGEREF _Toc19181097 \h </w:instrText>
        </w:r>
        <w:r>
          <w:rPr>
            <w:noProof/>
            <w:webHidden/>
          </w:rPr>
        </w:r>
        <w:r>
          <w:rPr>
            <w:noProof/>
            <w:webHidden/>
          </w:rPr>
          <w:fldChar w:fldCharType="separate"/>
        </w:r>
        <w:r w:rsidR="008F5054">
          <w:rPr>
            <w:noProof/>
            <w:webHidden/>
          </w:rPr>
          <w:t>13</w:t>
        </w:r>
        <w:r>
          <w:rPr>
            <w:noProof/>
            <w:webHidden/>
          </w:rPr>
          <w:fldChar w:fldCharType="end"/>
        </w:r>
      </w:hyperlink>
    </w:p>
    <w:p w14:paraId="1DF4A317" w14:textId="6CF4B748" w:rsidR="00D72FCA" w:rsidRDefault="00D72FCA">
      <w:pPr>
        <w:pStyle w:val="TOC3"/>
        <w:rPr>
          <w:rFonts w:eastAsiaTheme="minorEastAsia"/>
          <w:i w:val="0"/>
          <w:iCs w:val="0"/>
          <w:noProof/>
          <w:sz w:val="22"/>
          <w:szCs w:val="22"/>
        </w:rPr>
      </w:pPr>
      <w:hyperlink w:anchor="_Toc19181098" w:history="1">
        <w:r w:rsidRPr="00F5328D">
          <w:rPr>
            <w:rStyle w:val="Hyperlink"/>
            <w:noProof/>
          </w:rPr>
          <w:t>Leave of Absence</w:t>
        </w:r>
        <w:r>
          <w:rPr>
            <w:noProof/>
            <w:webHidden/>
          </w:rPr>
          <w:tab/>
        </w:r>
        <w:r>
          <w:rPr>
            <w:noProof/>
            <w:webHidden/>
          </w:rPr>
          <w:fldChar w:fldCharType="begin"/>
        </w:r>
        <w:r>
          <w:rPr>
            <w:noProof/>
            <w:webHidden/>
          </w:rPr>
          <w:instrText xml:space="preserve"> PAGEREF _Toc19181098 \h </w:instrText>
        </w:r>
        <w:r>
          <w:rPr>
            <w:noProof/>
            <w:webHidden/>
          </w:rPr>
        </w:r>
        <w:r>
          <w:rPr>
            <w:noProof/>
            <w:webHidden/>
          </w:rPr>
          <w:fldChar w:fldCharType="separate"/>
        </w:r>
        <w:r w:rsidR="008F5054">
          <w:rPr>
            <w:noProof/>
            <w:webHidden/>
          </w:rPr>
          <w:t>14</w:t>
        </w:r>
        <w:r>
          <w:rPr>
            <w:noProof/>
            <w:webHidden/>
          </w:rPr>
          <w:fldChar w:fldCharType="end"/>
        </w:r>
      </w:hyperlink>
    </w:p>
    <w:p w14:paraId="4D216FDD" w14:textId="3B4748C1" w:rsidR="00D72FCA" w:rsidRDefault="00D72FCA">
      <w:pPr>
        <w:pStyle w:val="TOC3"/>
        <w:rPr>
          <w:rFonts w:eastAsiaTheme="minorEastAsia"/>
          <w:i w:val="0"/>
          <w:iCs w:val="0"/>
          <w:noProof/>
          <w:sz w:val="22"/>
          <w:szCs w:val="22"/>
        </w:rPr>
      </w:pPr>
      <w:hyperlink w:anchor="_Toc19181099" w:history="1">
        <w:r w:rsidRPr="00F5328D">
          <w:rPr>
            <w:rStyle w:val="Hyperlink"/>
            <w:noProof/>
          </w:rPr>
          <w:t>Transcript</w:t>
        </w:r>
        <w:r>
          <w:rPr>
            <w:noProof/>
            <w:webHidden/>
          </w:rPr>
          <w:tab/>
        </w:r>
        <w:r>
          <w:rPr>
            <w:noProof/>
            <w:webHidden/>
          </w:rPr>
          <w:fldChar w:fldCharType="begin"/>
        </w:r>
        <w:r>
          <w:rPr>
            <w:noProof/>
            <w:webHidden/>
          </w:rPr>
          <w:instrText xml:space="preserve"> PAGEREF _Toc19181099 \h </w:instrText>
        </w:r>
        <w:r>
          <w:rPr>
            <w:noProof/>
            <w:webHidden/>
          </w:rPr>
        </w:r>
        <w:r>
          <w:rPr>
            <w:noProof/>
            <w:webHidden/>
          </w:rPr>
          <w:fldChar w:fldCharType="separate"/>
        </w:r>
        <w:r w:rsidR="008F5054">
          <w:rPr>
            <w:noProof/>
            <w:webHidden/>
          </w:rPr>
          <w:t>14</w:t>
        </w:r>
        <w:r>
          <w:rPr>
            <w:noProof/>
            <w:webHidden/>
          </w:rPr>
          <w:fldChar w:fldCharType="end"/>
        </w:r>
      </w:hyperlink>
    </w:p>
    <w:p w14:paraId="16CD4834" w14:textId="0C93D6A9" w:rsidR="00D72FCA" w:rsidRDefault="00D72FCA">
      <w:pPr>
        <w:pStyle w:val="TOC3"/>
        <w:rPr>
          <w:rFonts w:eastAsiaTheme="minorEastAsia"/>
          <w:i w:val="0"/>
          <w:iCs w:val="0"/>
          <w:noProof/>
          <w:sz w:val="22"/>
          <w:szCs w:val="22"/>
        </w:rPr>
      </w:pPr>
      <w:hyperlink w:anchor="_Toc19181100" w:history="1">
        <w:r w:rsidRPr="00F5328D">
          <w:rPr>
            <w:rStyle w:val="Hyperlink"/>
            <w:noProof/>
          </w:rPr>
          <w:t>Disciplinary Clearance</w:t>
        </w:r>
        <w:r>
          <w:rPr>
            <w:noProof/>
            <w:webHidden/>
          </w:rPr>
          <w:tab/>
        </w:r>
        <w:r>
          <w:rPr>
            <w:noProof/>
            <w:webHidden/>
          </w:rPr>
          <w:fldChar w:fldCharType="begin"/>
        </w:r>
        <w:r>
          <w:rPr>
            <w:noProof/>
            <w:webHidden/>
          </w:rPr>
          <w:instrText xml:space="preserve"> PAGEREF _Toc19181100 \h </w:instrText>
        </w:r>
        <w:r>
          <w:rPr>
            <w:noProof/>
            <w:webHidden/>
          </w:rPr>
        </w:r>
        <w:r>
          <w:rPr>
            <w:noProof/>
            <w:webHidden/>
          </w:rPr>
          <w:fldChar w:fldCharType="separate"/>
        </w:r>
        <w:r w:rsidR="008F5054">
          <w:rPr>
            <w:noProof/>
            <w:webHidden/>
          </w:rPr>
          <w:t>14</w:t>
        </w:r>
        <w:r>
          <w:rPr>
            <w:noProof/>
            <w:webHidden/>
          </w:rPr>
          <w:fldChar w:fldCharType="end"/>
        </w:r>
      </w:hyperlink>
    </w:p>
    <w:p w14:paraId="5C57C157" w14:textId="4B9774D2" w:rsidR="00D72FCA" w:rsidRDefault="00D72FCA" w:rsidP="00AE664C">
      <w:pPr>
        <w:pStyle w:val="TOC2"/>
        <w:rPr>
          <w:rFonts w:eastAsiaTheme="minorEastAsia"/>
          <w:sz w:val="22"/>
          <w:szCs w:val="22"/>
        </w:rPr>
      </w:pPr>
      <w:hyperlink w:anchor="_Toc19181101" w:history="1">
        <w:r w:rsidRPr="00F5328D">
          <w:rPr>
            <w:rStyle w:val="Hyperlink"/>
          </w:rPr>
          <w:t>Financial Information</w:t>
        </w:r>
        <w:r>
          <w:rPr>
            <w:webHidden/>
          </w:rPr>
          <w:tab/>
        </w:r>
        <w:r>
          <w:rPr>
            <w:webHidden/>
          </w:rPr>
          <w:fldChar w:fldCharType="begin"/>
        </w:r>
        <w:r>
          <w:rPr>
            <w:webHidden/>
          </w:rPr>
          <w:instrText xml:space="preserve"> PAGEREF _Toc19181101 \h </w:instrText>
        </w:r>
        <w:r>
          <w:rPr>
            <w:webHidden/>
          </w:rPr>
        </w:r>
        <w:r>
          <w:rPr>
            <w:webHidden/>
          </w:rPr>
          <w:fldChar w:fldCharType="separate"/>
        </w:r>
        <w:r w:rsidR="008F5054">
          <w:rPr>
            <w:webHidden/>
          </w:rPr>
          <w:t>14</w:t>
        </w:r>
        <w:r>
          <w:rPr>
            <w:webHidden/>
          </w:rPr>
          <w:fldChar w:fldCharType="end"/>
        </w:r>
      </w:hyperlink>
    </w:p>
    <w:p w14:paraId="2DA10744" w14:textId="47584578" w:rsidR="00D72FCA" w:rsidRDefault="00D72FCA">
      <w:pPr>
        <w:pStyle w:val="TOC1"/>
        <w:rPr>
          <w:rFonts w:eastAsiaTheme="minorEastAsia"/>
          <w:b w:val="0"/>
          <w:bCs w:val="0"/>
          <w:caps w:val="0"/>
          <w:noProof/>
          <w:sz w:val="22"/>
          <w:szCs w:val="22"/>
        </w:rPr>
      </w:pPr>
      <w:hyperlink w:anchor="_Toc19181102" w:history="1">
        <w:r w:rsidRPr="00F5328D">
          <w:rPr>
            <w:rStyle w:val="Hyperlink"/>
            <w:noProof/>
          </w:rPr>
          <w:t>Health Information</w:t>
        </w:r>
        <w:r>
          <w:rPr>
            <w:noProof/>
            <w:webHidden/>
          </w:rPr>
          <w:tab/>
        </w:r>
        <w:r>
          <w:rPr>
            <w:noProof/>
            <w:webHidden/>
          </w:rPr>
          <w:fldChar w:fldCharType="begin"/>
        </w:r>
        <w:r>
          <w:rPr>
            <w:noProof/>
            <w:webHidden/>
          </w:rPr>
          <w:instrText xml:space="preserve"> PAGEREF _Toc19181102 \h </w:instrText>
        </w:r>
        <w:r>
          <w:rPr>
            <w:noProof/>
            <w:webHidden/>
          </w:rPr>
        </w:r>
        <w:r>
          <w:rPr>
            <w:noProof/>
            <w:webHidden/>
          </w:rPr>
          <w:fldChar w:fldCharType="separate"/>
        </w:r>
        <w:r w:rsidR="008F5054">
          <w:rPr>
            <w:noProof/>
            <w:webHidden/>
          </w:rPr>
          <w:t>15</w:t>
        </w:r>
        <w:r>
          <w:rPr>
            <w:noProof/>
            <w:webHidden/>
          </w:rPr>
          <w:fldChar w:fldCharType="end"/>
        </w:r>
      </w:hyperlink>
    </w:p>
    <w:p w14:paraId="15A07B52" w14:textId="30B59E73" w:rsidR="00D72FCA" w:rsidRDefault="00D72FCA" w:rsidP="00AE664C">
      <w:pPr>
        <w:pStyle w:val="TOC2"/>
        <w:rPr>
          <w:rFonts w:eastAsiaTheme="minorEastAsia"/>
          <w:sz w:val="22"/>
          <w:szCs w:val="22"/>
        </w:rPr>
      </w:pPr>
      <w:hyperlink w:anchor="_Toc19181103" w:history="1">
        <w:r w:rsidRPr="00F5328D">
          <w:rPr>
            <w:rStyle w:val="Hyperlink"/>
          </w:rPr>
          <w:t>Before You Travel</w:t>
        </w:r>
        <w:r>
          <w:rPr>
            <w:webHidden/>
          </w:rPr>
          <w:tab/>
        </w:r>
        <w:r>
          <w:rPr>
            <w:webHidden/>
          </w:rPr>
          <w:fldChar w:fldCharType="begin"/>
        </w:r>
        <w:r>
          <w:rPr>
            <w:webHidden/>
          </w:rPr>
          <w:instrText xml:space="preserve"> PAGEREF _Toc19181103 \h </w:instrText>
        </w:r>
        <w:r>
          <w:rPr>
            <w:webHidden/>
          </w:rPr>
        </w:r>
        <w:r>
          <w:rPr>
            <w:webHidden/>
          </w:rPr>
          <w:fldChar w:fldCharType="separate"/>
        </w:r>
        <w:r w:rsidR="008F5054">
          <w:rPr>
            <w:webHidden/>
          </w:rPr>
          <w:t>15</w:t>
        </w:r>
        <w:r>
          <w:rPr>
            <w:webHidden/>
          </w:rPr>
          <w:fldChar w:fldCharType="end"/>
        </w:r>
      </w:hyperlink>
    </w:p>
    <w:p w14:paraId="48A7B46F" w14:textId="20418729" w:rsidR="00D72FCA" w:rsidRDefault="00D72FCA" w:rsidP="00AE664C">
      <w:pPr>
        <w:pStyle w:val="TOC2"/>
        <w:rPr>
          <w:rFonts w:eastAsiaTheme="minorEastAsia"/>
          <w:sz w:val="22"/>
          <w:szCs w:val="22"/>
        </w:rPr>
      </w:pPr>
      <w:hyperlink w:anchor="_Toc19181104" w:history="1">
        <w:r w:rsidRPr="00F5328D">
          <w:rPr>
            <w:rStyle w:val="Hyperlink"/>
          </w:rPr>
          <w:t>Pre-Existing Conditions and Medications</w:t>
        </w:r>
        <w:r>
          <w:rPr>
            <w:webHidden/>
          </w:rPr>
          <w:tab/>
        </w:r>
        <w:r>
          <w:rPr>
            <w:webHidden/>
          </w:rPr>
          <w:fldChar w:fldCharType="begin"/>
        </w:r>
        <w:r>
          <w:rPr>
            <w:webHidden/>
          </w:rPr>
          <w:instrText xml:space="preserve"> PAGEREF _Toc19181104 \h </w:instrText>
        </w:r>
        <w:r>
          <w:rPr>
            <w:webHidden/>
          </w:rPr>
        </w:r>
        <w:r>
          <w:rPr>
            <w:webHidden/>
          </w:rPr>
          <w:fldChar w:fldCharType="separate"/>
        </w:r>
        <w:r w:rsidR="008F5054">
          <w:rPr>
            <w:webHidden/>
          </w:rPr>
          <w:t>15</w:t>
        </w:r>
        <w:r>
          <w:rPr>
            <w:webHidden/>
          </w:rPr>
          <w:fldChar w:fldCharType="end"/>
        </w:r>
      </w:hyperlink>
    </w:p>
    <w:p w14:paraId="64C1D047" w14:textId="2EE44E5A" w:rsidR="00D72FCA" w:rsidRPr="00AE664C" w:rsidRDefault="00D72FCA" w:rsidP="00AE664C">
      <w:pPr>
        <w:pStyle w:val="TOC2"/>
        <w:rPr>
          <w:rFonts w:eastAsiaTheme="minorEastAsia"/>
          <w:sz w:val="22"/>
          <w:szCs w:val="22"/>
        </w:rPr>
      </w:pPr>
      <w:hyperlink w:anchor="_Toc19181105" w:history="1">
        <w:r w:rsidRPr="00AE664C">
          <w:rPr>
            <w:rStyle w:val="Hyperlink"/>
            <w:b/>
            <w:bCs/>
          </w:rPr>
          <w:t>Eyeglasses and Contacts</w:t>
        </w:r>
        <w:r w:rsidRPr="00AE664C">
          <w:rPr>
            <w:webHidden/>
          </w:rPr>
          <w:tab/>
        </w:r>
        <w:r w:rsidRPr="00AE664C">
          <w:rPr>
            <w:webHidden/>
          </w:rPr>
          <w:fldChar w:fldCharType="begin"/>
        </w:r>
        <w:r w:rsidRPr="00AE664C">
          <w:rPr>
            <w:webHidden/>
          </w:rPr>
          <w:instrText xml:space="preserve"> PAGEREF _Toc19181105 \h </w:instrText>
        </w:r>
        <w:r w:rsidRPr="00AE664C">
          <w:rPr>
            <w:webHidden/>
          </w:rPr>
        </w:r>
        <w:r w:rsidRPr="00AE664C">
          <w:rPr>
            <w:webHidden/>
          </w:rPr>
          <w:fldChar w:fldCharType="separate"/>
        </w:r>
        <w:r w:rsidR="008F5054" w:rsidRPr="00AE664C">
          <w:rPr>
            <w:webHidden/>
          </w:rPr>
          <w:t>15</w:t>
        </w:r>
        <w:r w:rsidRPr="00AE664C">
          <w:rPr>
            <w:webHidden/>
          </w:rPr>
          <w:fldChar w:fldCharType="end"/>
        </w:r>
      </w:hyperlink>
    </w:p>
    <w:p w14:paraId="7A601858" w14:textId="6A17BA6D" w:rsidR="00D72FCA" w:rsidRDefault="00D72FCA" w:rsidP="00AE664C">
      <w:pPr>
        <w:pStyle w:val="TOC2"/>
        <w:rPr>
          <w:rFonts w:eastAsiaTheme="minorEastAsia"/>
          <w:sz w:val="22"/>
          <w:szCs w:val="22"/>
        </w:rPr>
      </w:pPr>
      <w:hyperlink w:anchor="_Toc19181106" w:history="1">
        <w:r w:rsidRPr="00F5328D">
          <w:rPr>
            <w:rStyle w:val="Hyperlink"/>
          </w:rPr>
          <w:t>Conditions Affecting Your Health</w:t>
        </w:r>
        <w:r>
          <w:rPr>
            <w:webHidden/>
          </w:rPr>
          <w:tab/>
        </w:r>
        <w:r>
          <w:rPr>
            <w:webHidden/>
          </w:rPr>
          <w:fldChar w:fldCharType="begin"/>
        </w:r>
        <w:r>
          <w:rPr>
            <w:webHidden/>
          </w:rPr>
          <w:instrText xml:space="preserve"> PAGEREF _Toc19181106 \h </w:instrText>
        </w:r>
        <w:r>
          <w:rPr>
            <w:webHidden/>
          </w:rPr>
        </w:r>
        <w:r>
          <w:rPr>
            <w:webHidden/>
          </w:rPr>
          <w:fldChar w:fldCharType="separate"/>
        </w:r>
        <w:r w:rsidR="008F5054">
          <w:rPr>
            <w:webHidden/>
          </w:rPr>
          <w:t>15</w:t>
        </w:r>
        <w:r>
          <w:rPr>
            <w:webHidden/>
          </w:rPr>
          <w:fldChar w:fldCharType="end"/>
        </w:r>
      </w:hyperlink>
    </w:p>
    <w:p w14:paraId="5392DF07" w14:textId="64BB0848" w:rsidR="00D72FCA" w:rsidRDefault="00D72FCA" w:rsidP="00AE664C">
      <w:pPr>
        <w:pStyle w:val="TOC2"/>
        <w:rPr>
          <w:rFonts w:eastAsiaTheme="minorEastAsia"/>
          <w:sz w:val="22"/>
          <w:szCs w:val="22"/>
        </w:rPr>
      </w:pPr>
      <w:hyperlink w:anchor="_Toc19181107" w:history="1">
        <w:r w:rsidRPr="00F5328D">
          <w:rPr>
            <w:rStyle w:val="Hyperlink"/>
          </w:rPr>
          <w:t>Traveling with Disabilities</w:t>
        </w:r>
        <w:r>
          <w:rPr>
            <w:webHidden/>
          </w:rPr>
          <w:tab/>
        </w:r>
        <w:r>
          <w:rPr>
            <w:webHidden/>
          </w:rPr>
          <w:fldChar w:fldCharType="begin"/>
        </w:r>
        <w:r>
          <w:rPr>
            <w:webHidden/>
          </w:rPr>
          <w:instrText xml:space="preserve"> PAGEREF _Toc19181107 \h </w:instrText>
        </w:r>
        <w:r>
          <w:rPr>
            <w:webHidden/>
          </w:rPr>
        </w:r>
        <w:r>
          <w:rPr>
            <w:webHidden/>
          </w:rPr>
          <w:fldChar w:fldCharType="separate"/>
        </w:r>
        <w:r w:rsidR="008F5054">
          <w:rPr>
            <w:webHidden/>
          </w:rPr>
          <w:t>15</w:t>
        </w:r>
        <w:r>
          <w:rPr>
            <w:webHidden/>
          </w:rPr>
          <w:fldChar w:fldCharType="end"/>
        </w:r>
      </w:hyperlink>
    </w:p>
    <w:p w14:paraId="44830182" w14:textId="1DD58C99" w:rsidR="00D72FCA" w:rsidRDefault="00D72FCA" w:rsidP="00AE664C">
      <w:pPr>
        <w:pStyle w:val="TOC2"/>
        <w:rPr>
          <w:rFonts w:eastAsiaTheme="minorEastAsia"/>
          <w:sz w:val="22"/>
          <w:szCs w:val="22"/>
        </w:rPr>
      </w:pPr>
      <w:hyperlink w:anchor="_Toc19181108" w:history="1">
        <w:r w:rsidRPr="00F5328D">
          <w:rPr>
            <w:rStyle w:val="Hyperlink"/>
            <w:rFonts w:cstheme="minorHAnsi"/>
          </w:rPr>
          <w:t>Healthcare Overseas</w:t>
        </w:r>
        <w:r>
          <w:rPr>
            <w:webHidden/>
          </w:rPr>
          <w:tab/>
        </w:r>
        <w:r>
          <w:rPr>
            <w:webHidden/>
          </w:rPr>
          <w:fldChar w:fldCharType="begin"/>
        </w:r>
        <w:r>
          <w:rPr>
            <w:webHidden/>
          </w:rPr>
          <w:instrText xml:space="preserve"> PAGEREF _Toc19181108 \h </w:instrText>
        </w:r>
        <w:r>
          <w:rPr>
            <w:webHidden/>
          </w:rPr>
        </w:r>
        <w:r>
          <w:rPr>
            <w:webHidden/>
          </w:rPr>
          <w:fldChar w:fldCharType="separate"/>
        </w:r>
        <w:r w:rsidR="008F5054">
          <w:rPr>
            <w:webHidden/>
          </w:rPr>
          <w:t>16</w:t>
        </w:r>
        <w:r>
          <w:rPr>
            <w:webHidden/>
          </w:rPr>
          <w:fldChar w:fldCharType="end"/>
        </w:r>
      </w:hyperlink>
    </w:p>
    <w:p w14:paraId="70DDBCA1" w14:textId="4B2F6BA3" w:rsidR="00D72FCA" w:rsidRDefault="00D72FCA">
      <w:pPr>
        <w:pStyle w:val="TOC1"/>
        <w:rPr>
          <w:rFonts w:eastAsiaTheme="minorEastAsia"/>
          <w:b w:val="0"/>
          <w:bCs w:val="0"/>
          <w:caps w:val="0"/>
          <w:noProof/>
          <w:sz w:val="22"/>
          <w:szCs w:val="22"/>
        </w:rPr>
      </w:pPr>
      <w:hyperlink w:anchor="_Toc19181109" w:history="1">
        <w:r w:rsidRPr="00AE49FA">
          <w:rPr>
            <w:rStyle w:val="Hyperlink"/>
            <w:noProof/>
          </w:rPr>
          <w:t>Safety and Emergency Assistance</w:t>
        </w:r>
        <w:r w:rsidRPr="00AE49FA">
          <w:rPr>
            <w:noProof/>
            <w:webHidden/>
          </w:rPr>
          <w:tab/>
        </w:r>
        <w:r w:rsidRPr="00AE49FA">
          <w:rPr>
            <w:noProof/>
            <w:webHidden/>
          </w:rPr>
          <w:fldChar w:fldCharType="begin"/>
        </w:r>
        <w:r w:rsidRPr="00AE49FA">
          <w:rPr>
            <w:noProof/>
            <w:webHidden/>
          </w:rPr>
          <w:instrText xml:space="preserve"> PAGEREF _Toc19181109 \h </w:instrText>
        </w:r>
        <w:r w:rsidRPr="00AE49FA">
          <w:rPr>
            <w:noProof/>
            <w:webHidden/>
          </w:rPr>
        </w:r>
        <w:r w:rsidRPr="00AE49FA">
          <w:rPr>
            <w:noProof/>
            <w:webHidden/>
          </w:rPr>
          <w:fldChar w:fldCharType="separate"/>
        </w:r>
        <w:r w:rsidR="008F5054">
          <w:rPr>
            <w:noProof/>
            <w:webHidden/>
          </w:rPr>
          <w:t>17</w:t>
        </w:r>
        <w:r w:rsidRPr="00AE49FA">
          <w:rPr>
            <w:noProof/>
            <w:webHidden/>
          </w:rPr>
          <w:fldChar w:fldCharType="end"/>
        </w:r>
      </w:hyperlink>
    </w:p>
    <w:p w14:paraId="059A559E" w14:textId="5F1E7B9A" w:rsidR="00D72FCA" w:rsidRDefault="00D72FCA" w:rsidP="00AE664C">
      <w:pPr>
        <w:pStyle w:val="TOC2"/>
        <w:rPr>
          <w:rFonts w:eastAsiaTheme="minorEastAsia"/>
          <w:sz w:val="22"/>
          <w:szCs w:val="22"/>
        </w:rPr>
      </w:pPr>
      <w:hyperlink w:anchor="_Toc19181110" w:history="1">
        <w:r w:rsidRPr="00F5328D">
          <w:rPr>
            <w:rStyle w:val="Hyperlink"/>
          </w:rPr>
          <w:t>Before You Travel</w:t>
        </w:r>
        <w:r>
          <w:rPr>
            <w:webHidden/>
          </w:rPr>
          <w:tab/>
        </w:r>
        <w:r>
          <w:rPr>
            <w:webHidden/>
          </w:rPr>
          <w:fldChar w:fldCharType="begin"/>
        </w:r>
        <w:r>
          <w:rPr>
            <w:webHidden/>
          </w:rPr>
          <w:instrText xml:space="preserve"> PAGEREF _Toc19181110 \h </w:instrText>
        </w:r>
        <w:r>
          <w:rPr>
            <w:webHidden/>
          </w:rPr>
        </w:r>
        <w:r>
          <w:rPr>
            <w:webHidden/>
          </w:rPr>
          <w:fldChar w:fldCharType="separate"/>
        </w:r>
        <w:r w:rsidR="008F5054">
          <w:rPr>
            <w:webHidden/>
          </w:rPr>
          <w:t>17</w:t>
        </w:r>
        <w:r>
          <w:rPr>
            <w:webHidden/>
          </w:rPr>
          <w:fldChar w:fldCharType="end"/>
        </w:r>
      </w:hyperlink>
    </w:p>
    <w:p w14:paraId="0CD33BE2" w14:textId="4329056A" w:rsidR="00D72FCA" w:rsidRDefault="00D72FCA" w:rsidP="00AE664C">
      <w:pPr>
        <w:pStyle w:val="TOC2"/>
        <w:rPr>
          <w:rFonts w:eastAsiaTheme="minorEastAsia"/>
          <w:sz w:val="22"/>
          <w:szCs w:val="22"/>
        </w:rPr>
      </w:pPr>
      <w:hyperlink w:anchor="_Toc19181111" w:history="1">
        <w:r w:rsidRPr="00F5328D">
          <w:rPr>
            <w:rStyle w:val="Hyperlink"/>
          </w:rPr>
          <w:t>Smart Traveler Enrollment Program (STEP)</w:t>
        </w:r>
        <w:r>
          <w:rPr>
            <w:webHidden/>
          </w:rPr>
          <w:tab/>
        </w:r>
        <w:r>
          <w:rPr>
            <w:webHidden/>
          </w:rPr>
          <w:fldChar w:fldCharType="begin"/>
        </w:r>
        <w:r>
          <w:rPr>
            <w:webHidden/>
          </w:rPr>
          <w:instrText xml:space="preserve"> PAGEREF _Toc19181111 \h </w:instrText>
        </w:r>
        <w:r>
          <w:rPr>
            <w:webHidden/>
          </w:rPr>
        </w:r>
        <w:r>
          <w:rPr>
            <w:webHidden/>
          </w:rPr>
          <w:fldChar w:fldCharType="separate"/>
        </w:r>
        <w:r w:rsidR="008F5054">
          <w:rPr>
            <w:webHidden/>
          </w:rPr>
          <w:t>17</w:t>
        </w:r>
        <w:r>
          <w:rPr>
            <w:webHidden/>
          </w:rPr>
          <w:fldChar w:fldCharType="end"/>
        </w:r>
      </w:hyperlink>
    </w:p>
    <w:p w14:paraId="1EAD0A65" w14:textId="7558B805" w:rsidR="00D72FCA" w:rsidRDefault="00D72FCA" w:rsidP="00AE664C">
      <w:pPr>
        <w:pStyle w:val="TOC2"/>
        <w:rPr>
          <w:rFonts w:eastAsiaTheme="minorEastAsia"/>
          <w:sz w:val="22"/>
          <w:szCs w:val="22"/>
        </w:rPr>
      </w:pPr>
      <w:hyperlink w:anchor="_Toc19181112" w:history="1">
        <w:r w:rsidRPr="00F5328D">
          <w:rPr>
            <w:rStyle w:val="Hyperlink"/>
          </w:rPr>
          <w:t>Who to Contact in an Emergency</w:t>
        </w:r>
        <w:r>
          <w:rPr>
            <w:webHidden/>
          </w:rPr>
          <w:tab/>
        </w:r>
        <w:r>
          <w:rPr>
            <w:webHidden/>
          </w:rPr>
          <w:fldChar w:fldCharType="begin"/>
        </w:r>
        <w:r>
          <w:rPr>
            <w:webHidden/>
          </w:rPr>
          <w:instrText xml:space="preserve"> PAGEREF _Toc19181112 \h </w:instrText>
        </w:r>
        <w:r>
          <w:rPr>
            <w:webHidden/>
          </w:rPr>
        </w:r>
        <w:r>
          <w:rPr>
            <w:webHidden/>
          </w:rPr>
          <w:fldChar w:fldCharType="separate"/>
        </w:r>
        <w:r w:rsidR="008F5054">
          <w:rPr>
            <w:webHidden/>
          </w:rPr>
          <w:t>17</w:t>
        </w:r>
        <w:r>
          <w:rPr>
            <w:webHidden/>
          </w:rPr>
          <w:fldChar w:fldCharType="end"/>
        </w:r>
      </w:hyperlink>
    </w:p>
    <w:p w14:paraId="6F748E7E" w14:textId="64ADC252" w:rsidR="00D72FCA" w:rsidRDefault="00D72FCA" w:rsidP="00AE664C">
      <w:pPr>
        <w:pStyle w:val="TOC2"/>
        <w:rPr>
          <w:rFonts w:eastAsiaTheme="minorEastAsia"/>
          <w:sz w:val="22"/>
          <w:szCs w:val="22"/>
        </w:rPr>
      </w:pPr>
      <w:hyperlink w:anchor="_Toc19181113" w:history="1">
        <w:r w:rsidRPr="00F5328D">
          <w:rPr>
            <w:rStyle w:val="Hyperlink"/>
          </w:rPr>
          <w:t>Travel Information, Warnings, and Alerts</w:t>
        </w:r>
        <w:r>
          <w:rPr>
            <w:webHidden/>
          </w:rPr>
          <w:tab/>
        </w:r>
        <w:r>
          <w:rPr>
            <w:webHidden/>
          </w:rPr>
          <w:fldChar w:fldCharType="begin"/>
        </w:r>
        <w:r>
          <w:rPr>
            <w:webHidden/>
          </w:rPr>
          <w:instrText xml:space="preserve"> PAGEREF _Toc19181113 \h </w:instrText>
        </w:r>
        <w:r>
          <w:rPr>
            <w:webHidden/>
          </w:rPr>
        </w:r>
        <w:r>
          <w:rPr>
            <w:webHidden/>
          </w:rPr>
          <w:fldChar w:fldCharType="separate"/>
        </w:r>
        <w:r w:rsidR="008F5054">
          <w:rPr>
            <w:webHidden/>
          </w:rPr>
          <w:t>18</w:t>
        </w:r>
        <w:r>
          <w:rPr>
            <w:webHidden/>
          </w:rPr>
          <w:fldChar w:fldCharType="end"/>
        </w:r>
      </w:hyperlink>
    </w:p>
    <w:p w14:paraId="658B74C0" w14:textId="420310F2" w:rsidR="00D72FCA" w:rsidRDefault="00D72FCA" w:rsidP="00AE664C">
      <w:pPr>
        <w:pStyle w:val="TOC2"/>
        <w:rPr>
          <w:rFonts w:eastAsiaTheme="minorEastAsia"/>
          <w:sz w:val="22"/>
          <w:szCs w:val="22"/>
        </w:rPr>
      </w:pPr>
      <w:hyperlink w:anchor="_Toc19181114" w:history="1">
        <w:r w:rsidRPr="00F5328D">
          <w:rPr>
            <w:rStyle w:val="Hyperlink"/>
          </w:rPr>
          <w:t>Customs and Import Restrictions</w:t>
        </w:r>
        <w:r>
          <w:rPr>
            <w:webHidden/>
          </w:rPr>
          <w:tab/>
        </w:r>
        <w:r>
          <w:rPr>
            <w:webHidden/>
          </w:rPr>
          <w:fldChar w:fldCharType="begin"/>
        </w:r>
        <w:r>
          <w:rPr>
            <w:webHidden/>
          </w:rPr>
          <w:instrText xml:space="preserve"> PAGEREF _Toc19181114 \h </w:instrText>
        </w:r>
        <w:r>
          <w:rPr>
            <w:webHidden/>
          </w:rPr>
        </w:r>
        <w:r>
          <w:rPr>
            <w:webHidden/>
          </w:rPr>
          <w:fldChar w:fldCharType="separate"/>
        </w:r>
        <w:r w:rsidR="008F5054">
          <w:rPr>
            <w:webHidden/>
          </w:rPr>
          <w:t>18</w:t>
        </w:r>
        <w:r>
          <w:rPr>
            <w:webHidden/>
          </w:rPr>
          <w:fldChar w:fldCharType="end"/>
        </w:r>
      </w:hyperlink>
    </w:p>
    <w:p w14:paraId="320AE90E" w14:textId="4AACB7A2" w:rsidR="00D72FCA" w:rsidRDefault="00D72FCA">
      <w:pPr>
        <w:pStyle w:val="TOC3"/>
        <w:rPr>
          <w:rFonts w:eastAsiaTheme="minorEastAsia"/>
          <w:i w:val="0"/>
          <w:iCs w:val="0"/>
          <w:noProof/>
          <w:sz w:val="22"/>
          <w:szCs w:val="22"/>
        </w:rPr>
      </w:pPr>
      <w:hyperlink w:anchor="_Toc19181115" w:history="1">
        <w:r w:rsidRPr="00F5328D">
          <w:rPr>
            <w:rStyle w:val="Hyperlink"/>
            <w:noProof/>
          </w:rPr>
          <w:t>What You Should Know If You Are a Victim of Crime</w:t>
        </w:r>
        <w:r>
          <w:rPr>
            <w:noProof/>
            <w:webHidden/>
          </w:rPr>
          <w:tab/>
        </w:r>
        <w:r>
          <w:rPr>
            <w:noProof/>
            <w:webHidden/>
          </w:rPr>
          <w:fldChar w:fldCharType="begin"/>
        </w:r>
        <w:r>
          <w:rPr>
            <w:noProof/>
            <w:webHidden/>
          </w:rPr>
          <w:instrText xml:space="preserve"> PAGEREF _Toc19181115 \h </w:instrText>
        </w:r>
        <w:r>
          <w:rPr>
            <w:noProof/>
            <w:webHidden/>
          </w:rPr>
        </w:r>
        <w:r>
          <w:rPr>
            <w:noProof/>
            <w:webHidden/>
          </w:rPr>
          <w:fldChar w:fldCharType="separate"/>
        </w:r>
        <w:r w:rsidR="008F5054">
          <w:rPr>
            <w:noProof/>
            <w:webHidden/>
          </w:rPr>
          <w:t>19</w:t>
        </w:r>
        <w:r>
          <w:rPr>
            <w:noProof/>
            <w:webHidden/>
          </w:rPr>
          <w:fldChar w:fldCharType="end"/>
        </w:r>
      </w:hyperlink>
    </w:p>
    <w:p w14:paraId="679B88DD" w14:textId="29AD14DE" w:rsidR="00D72FCA" w:rsidRDefault="00D72FCA" w:rsidP="00AE664C">
      <w:pPr>
        <w:pStyle w:val="TOC2"/>
        <w:rPr>
          <w:rFonts w:eastAsiaTheme="minorEastAsia"/>
          <w:sz w:val="22"/>
          <w:szCs w:val="22"/>
        </w:rPr>
      </w:pPr>
      <w:hyperlink w:anchor="_Toc19181116" w:history="1">
        <w:r w:rsidRPr="00F5328D">
          <w:rPr>
            <w:rStyle w:val="Hyperlink"/>
          </w:rPr>
          <w:t>Arrests Abroad</w:t>
        </w:r>
        <w:r>
          <w:rPr>
            <w:webHidden/>
          </w:rPr>
          <w:tab/>
        </w:r>
        <w:r>
          <w:rPr>
            <w:webHidden/>
          </w:rPr>
          <w:fldChar w:fldCharType="begin"/>
        </w:r>
        <w:r>
          <w:rPr>
            <w:webHidden/>
          </w:rPr>
          <w:instrText xml:space="preserve"> PAGEREF _Toc19181116 \h </w:instrText>
        </w:r>
        <w:r>
          <w:rPr>
            <w:webHidden/>
          </w:rPr>
        </w:r>
        <w:r>
          <w:rPr>
            <w:webHidden/>
          </w:rPr>
          <w:fldChar w:fldCharType="separate"/>
        </w:r>
        <w:r w:rsidR="008F5054">
          <w:rPr>
            <w:webHidden/>
          </w:rPr>
          <w:t>19</w:t>
        </w:r>
        <w:r>
          <w:rPr>
            <w:webHidden/>
          </w:rPr>
          <w:fldChar w:fldCharType="end"/>
        </w:r>
      </w:hyperlink>
    </w:p>
    <w:p w14:paraId="54DE6AC3" w14:textId="3FB26A72" w:rsidR="00D72FCA" w:rsidRDefault="00D72FCA">
      <w:pPr>
        <w:pStyle w:val="TOC3"/>
        <w:rPr>
          <w:rFonts w:eastAsiaTheme="minorEastAsia"/>
          <w:i w:val="0"/>
          <w:iCs w:val="0"/>
          <w:noProof/>
          <w:sz w:val="22"/>
          <w:szCs w:val="22"/>
        </w:rPr>
      </w:pPr>
      <w:hyperlink w:anchor="_Toc19181117" w:history="1">
        <w:r w:rsidRPr="00F5328D">
          <w:rPr>
            <w:rStyle w:val="Hyperlink"/>
            <w:noProof/>
          </w:rPr>
          <w:t>Special Warning About Drug Offenses Abroad</w:t>
        </w:r>
        <w:r>
          <w:rPr>
            <w:noProof/>
            <w:webHidden/>
          </w:rPr>
          <w:tab/>
        </w:r>
        <w:r>
          <w:rPr>
            <w:noProof/>
            <w:webHidden/>
          </w:rPr>
          <w:fldChar w:fldCharType="begin"/>
        </w:r>
        <w:r>
          <w:rPr>
            <w:noProof/>
            <w:webHidden/>
          </w:rPr>
          <w:instrText xml:space="preserve"> PAGEREF _Toc19181117 \h </w:instrText>
        </w:r>
        <w:r>
          <w:rPr>
            <w:noProof/>
            <w:webHidden/>
          </w:rPr>
        </w:r>
        <w:r>
          <w:rPr>
            <w:noProof/>
            <w:webHidden/>
          </w:rPr>
          <w:fldChar w:fldCharType="separate"/>
        </w:r>
        <w:r w:rsidR="008F5054">
          <w:rPr>
            <w:noProof/>
            <w:webHidden/>
          </w:rPr>
          <w:t>19</w:t>
        </w:r>
        <w:r>
          <w:rPr>
            <w:noProof/>
            <w:webHidden/>
          </w:rPr>
          <w:fldChar w:fldCharType="end"/>
        </w:r>
      </w:hyperlink>
    </w:p>
    <w:p w14:paraId="73B2AAEE" w14:textId="3685AAC5" w:rsidR="00D72FCA" w:rsidRDefault="00D72FCA" w:rsidP="00AE664C">
      <w:pPr>
        <w:pStyle w:val="TOC2"/>
        <w:rPr>
          <w:rFonts w:eastAsiaTheme="minorEastAsia"/>
          <w:sz w:val="22"/>
          <w:szCs w:val="22"/>
        </w:rPr>
      </w:pPr>
      <w:hyperlink w:anchor="_Toc19181118" w:history="1">
        <w:r w:rsidRPr="00F5328D">
          <w:rPr>
            <w:rStyle w:val="Hyperlink"/>
          </w:rPr>
          <w:t>Terrorism</w:t>
        </w:r>
        <w:r>
          <w:rPr>
            <w:webHidden/>
          </w:rPr>
          <w:tab/>
        </w:r>
        <w:r>
          <w:rPr>
            <w:webHidden/>
          </w:rPr>
          <w:fldChar w:fldCharType="begin"/>
        </w:r>
        <w:r>
          <w:rPr>
            <w:webHidden/>
          </w:rPr>
          <w:instrText xml:space="preserve"> PAGEREF _Toc19181118 \h </w:instrText>
        </w:r>
        <w:r>
          <w:rPr>
            <w:webHidden/>
          </w:rPr>
        </w:r>
        <w:r>
          <w:rPr>
            <w:webHidden/>
          </w:rPr>
          <w:fldChar w:fldCharType="separate"/>
        </w:r>
        <w:r w:rsidR="008F5054">
          <w:rPr>
            <w:webHidden/>
          </w:rPr>
          <w:t>20</w:t>
        </w:r>
        <w:r>
          <w:rPr>
            <w:webHidden/>
          </w:rPr>
          <w:fldChar w:fldCharType="end"/>
        </w:r>
      </w:hyperlink>
    </w:p>
    <w:p w14:paraId="2854627A" w14:textId="172C232A" w:rsidR="00D72FCA" w:rsidRDefault="00D72FCA" w:rsidP="00AE664C">
      <w:pPr>
        <w:pStyle w:val="TOC2"/>
        <w:rPr>
          <w:rFonts w:eastAsiaTheme="minorEastAsia"/>
          <w:sz w:val="22"/>
          <w:szCs w:val="22"/>
        </w:rPr>
      </w:pPr>
      <w:hyperlink w:anchor="_Toc19181119" w:history="1">
        <w:r w:rsidRPr="00F5328D">
          <w:rPr>
            <w:rStyle w:val="Hyperlink"/>
          </w:rPr>
          <w:t>Hijacking/Hostage Situations</w:t>
        </w:r>
        <w:r>
          <w:rPr>
            <w:webHidden/>
          </w:rPr>
          <w:tab/>
        </w:r>
        <w:r>
          <w:rPr>
            <w:webHidden/>
          </w:rPr>
          <w:fldChar w:fldCharType="begin"/>
        </w:r>
        <w:r>
          <w:rPr>
            <w:webHidden/>
          </w:rPr>
          <w:instrText xml:space="preserve"> PAGEREF _Toc19181119 \h </w:instrText>
        </w:r>
        <w:r>
          <w:rPr>
            <w:webHidden/>
          </w:rPr>
        </w:r>
        <w:r>
          <w:rPr>
            <w:webHidden/>
          </w:rPr>
          <w:fldChar w:fldCharType="separate"/>
        </w:r>
        <w:r w:rsidR="008F5054">
          <w:rPr>
            <w:webHidden/>
          </w:rPr>
          <w:t>21</w:t>
        </w:r>
        <w:r>
          <w:rPr>
            <w:webHidden/>
          </w:rPr>
          <w:fldChar w:fldCharType="end"/>
        </w:r>
      </w:hyperlink>
    </w:p>
    <w:p w14:paraId="48529918" w14:textId="26C344A9" w:rsidR="00D72FCA" w:rsidRDefault="00D72FCA">
      <w:pPr>
        <w:pStyle w:val="TOC1"/>
        <w:rPr>
          <w:rFonts w:eastAsiaTheme="minorEastAsia"/>
          <w:b w:val="0"/>
          <w:bCs w:val="0"/>
          <w:caps w:val="0"/>
          <w:noProof/>
          <w:sz w:val="22"/>
          <w:szCs w:val="22"/>
        </w:rPr>
      </w:pPr>
      <w:hyperlink w:anchor="_Toc19181120" w:history="1">
        <w:r w:rsidRPr="00F5328D">
          <w:rPr>
            <w:rStyle w:val="Hyperlink"/>
            <w:noProof/>
          </w:rPr>
          <w:t>Travel Information</w:t>
        </w:r>
        <w:r>
          <w:rPr>
            <w:noProof/>
            <w:webHidden/>
          </w:rPr>
          <w:tab/>
        </w:r>
        <w:r>
          <w:rPr>
            <w:noProof/>
            <w:webHidden/>
          </w:rPr>
          <w:fldChar w:fldCharType="begin"/>
        </w:r>
        <w:r>
          <w:rPr>
            <w:noProof/>
            <w:webHidden/>
          </w:rPr>
          <w:instrText xml:space="preserve"> PAGEREF _Toc19181120 \h </w:instrText>
        </w:r>
        <w:r>
          <w:rPr>
            <w:noProof/>
            <w:webHidden/>
          </w:rPr>
        </w:r>
        <w:r>
          <w:rPr>
            <w:noProof/>
            <w:webHidden/>
          </w:rPr>
          <w:fldChar w:fldCharType="separate"/>
        </w:r>
        <w:r w:rsidR="008F5054">
          <w:rPr>
            <w:noProof/>
            <w:webHidden/>
          </w:rPr>
          <w:t>22</w:t>
        </w:r>
        <w:r>
          <w:rPr>
            <w:noProof/>
            <w:webHidden/>
          </w:rPr>
          <w:fldChar w:fldCharType="end"/>
        </w:r>
      </w:hyperlink>
    </w:p>
    <w:p w14:paraId="23C7FF18" w14:textId="7582DF59" w:rsidR="00D72FCA" w:rsidRDefault="00D72FCA" w:rsidP="00AE664C">
      <w:pPr>
        <w:pStyle w:val="TOC2"/>
        <w:rPr>
          <w:rFonts w:eastAsiaTheme="minorEastAsia"/>
          <w:sz w:val="22"/>
          <w:szCs w:val="22"/>
        </w:rPr>
      </w:pPr>
      <w:hyperlink w:anchor="_Toc19181121" w:history="1">
        <w:r w:rsidRPr="00F5328D">
          <w:rPr>
            <w:rStyle w:val="Hyperlink"/>
          </w:rPr>
          <w:t>Online Resources</w:t>
        </w:r>
        <w:r>
          <w:rPr>
            <w:webHidden/>
          </w:rPr>
          <w:tab/>
        </w:r>
        <w:r>
          <w:rPr>
            <w:webHidden/>
          </w:rPr>
          <w:fldChar w:fldCharType="begin"/>
        </w:r>
        <w:r>
          <w:rPr>
            <w:webHidden/>
          </w:rPr>
          <w:instrText xml:space="preserve"> PAGEREF _Toc19181121 \h </w:instrText>
        </w:r>
        <w:r>
          <w:rPr>
            <w:webHidden/>
          </w:rPr>
        </w:r>
        <w:r>
          <w:rPr>
            <w:webHidden/>
          </w:rPr>
          <w:fldChar w:fldCharType="separate"/>
        </w:r>
        <w:r w:rsidR="008F5054">
          <w:rPr>
            <w:webHidden/>
          </w:rPr>
          <w:t>22</w:t>
        </w:r>
        <w:r>
          <w:rPr>
            <w:webHidden/>
          </w:rPr>
          <w:fldChar w:fldCharType="end"/>
        </w:r>
      </w:hyperlink>
    </w:p>
    <w:p w14:paraId="4A91F93C" w14:textId="1DF7C43F" w:rsidR="00D72FCA" w:rsidRDefault="00D72FCA" w:rsidP="00AE664C">
      <w:pPr>
        <w:pStyle w:val="TOC2"/>
        <w:rPr>
          <w:rFonts w:eastAsiaTheme="minorEastAsia"/>
          <w:sz w:val="22"/>
          <w:szCs w:val="22"/>
        </w:rPr>
      </w:pPr>
      <w:hyperlink w:anchor="_Toc19181122" w:history="1">
        <w:r w:rsidRPr="00F5328D">
          <w:rPr>
            <w:rStyle w:val="Hyperlink"/>
          </w:rPr>
          <w:t>Transport From Airport to Host Institution</w:t>
        </w:r>
        <w:r>
          <w:rPr>
            <w:webHidden/>
          </w:rPr>
          <w:tab/>
        </w:r>
        <w:r>
          <w:rPr>
            <w:webHidden/>
          </w:rPr>
          <w:fldChar w:fldCharType="begin"/>
        </w:r>
        <w:r>
          <w:rPr>
            <w:webHidden/>
          </w:rPr>
          <w:instrText xml:space="preserve"> PAGEREF _Toc19181122 \h </w:instrText>
        </w:r>
        <w:r>
          <w:rPr>
            <w:webHidden/>
          </w:rPr>
        </w:r>
        <w:r>
          <w:rPr>
            <w:webHidden/>
          </w:rPr>
          <w:fldChar w:fldCharType="separate"/>
        </w:r>
        <w:r w:rsidR="008F5054">
          <w:rPr>
            <w:webHidden/>
          </w:rPr>
          <w:t>22</w:t>
        </w:r>
        <w:r>
          <w:rPr>
            <w:webHidden/>
          </w:rPr>
          <w:fldChar w:fldCharType="end"/>
        </w:r>
      </w:hyperlink>
    </w:p>
    <w:p w14:paraId="5D135181" w14:textId="6BF9CB19" w:rsidR="00D72FCA" w:rsidRDefault="00D72FCA" w:rsidP="00AE664C">
      <w:pPr>
        <w:pStyle w:val="TOC2"/>
        <w:rPr>
          <w:rFonts w:eastAsiaTheme="minorEastAsia"/>
          <w:sz w:val="22"/>
          <w:szCs w:val="22"/>
        </w:rPr>
      </w:pPr>
      <w:hyperlink w:anchor="_Toc19181123" w:history="1">
        <w:r w:rsidRPr="00F5328D">
          <w:rPr>
            <w:rStyle w:val="Hyperlink"/>
          </w:rPr>
          <w:t>Passports</w:t>
        </w:r>
        <w:r>
          <w:rPr>
            <w:webHidden/>
          </w:rPr>
          <w:tab/>
        </w:r>
        <w:r>
          <w:rPr>
            <w:webHidden/>
          </w:rPr>
          <w:fldChar w:fldCharType="begin"/>
        </w:r>
        <w:r>
          <w:rPr>
            <w:webHidden/>
          </w:rPr>
          <w:instrText xml:space="preserve"> PAGEREF _Toc19181123 \h </w:instrText>
        </w:r>
        <w:r>
          <w:rPr>
            <w:webHidden/>
          </w:rPr>
        </w:r>
        <w:r>
          <w:rPr>
            <w:webHidden/>
          </w:rPr>
          <w:fldChar w:fldCharType="separate"/>
        </w:r>
        <w:r w:rsidR="008F5054">
          <w:rPr>
            <w:webHidden/>
          </w:rPr>
          <w:t>22</w:t>
        </w:r>
        <w:r>
          <w:rPr>
            <w:webHidden/>
          </w:rPr>
          <w:fldChar w:fldCharType="end"/>
        </w:r>
      </w:hyperlink>
    </w:p>
    <w:p w14:paraId="492AB27B" w14:textId="13E563ED" w:rsidR="00D72FCA" w:rsidRDefault="00D72FCA">
      <w:pPr>
        <w:pStyle w:val="TOC3"/>
        <w:rPr>
          <w:rFonts w:eastAsiaTheme="minorEastAsia"/>
          <w:i w:val="0"/>
          <w:iCs w:val="0"/>
          <w:noProof/>
          <w:sz w:val="22"/>
          <w:szCs w:val="22"/>
        </w:rPr>
      </w:pPr>
      <w:hyperlink w:anchor="_Toc19181124" w:history="1">
        <w:r w:rsidRPr="00F5328D">
          <w:rPr>
            <w:rStyle w:val="Hyperlink"/>
            <w:noProof/>
          </w:rPr>
          <w:t>Replacing Your Passport</w:t>
        </w:r>
        <w:r>
          <w:rPr>
            <w:noProof/>
            <w:webHidden/>
          </w:rPr>
          <w:tab/>
        </w:r>
        <w:r>
          <w:rPr>
            <w:noProof/>
            <w:webHidden/>
          </w:rPr>
          <w:fldChar w:fldCharType="begin"/>
        </w:r>
        <w:r>
          <w:rPr>
            <w:noProof/>
            <w:webHidden/>
          </w:rPr>
          <w:instrText xml:space="preserve"> PAGEREF _Toc19181124 \h </w:instrText>
        </w:r>
        <w:r>
          <w:rPr>
            <w:noProof/>
            <w:webHidden/>
          </w:rPr>
        </w:r>
        <w:r>
          <w:rPr>
            <w:noProof/>
            <w:webHidden/>
          </w:rPr>
          <w:fldChar w:fldCharType="separate"/>
        </w:r>
        <w:r w:rsidR="008F5054">
          <w:rPr>
            <w:noProof/>
            <w:webHidden/>
          </w:rPr>
          <w:t>23</w:t>
        </w:r>
        <w:r>
          <w:rPr>
            <w:noProof/>
            <w:webHidden/>
          </w:rPr>
          <w:fldChar w:fldCharType="end"/>
        </w:r>
      </w:hyperlink>
    </w:p>
    <w:p w14:paraId="060DF2C0" w14:textId="7C8F11B7" w:rsidR="00D72FCA" w:rsidRDefault="00D72FCA">
      <w:pPr>
        <w:pStyle w:val="TOC3"/>
        <w:rPr>
          <w:rFonts w:eastAsiaTheme="minorEastAsia"/>
          <w:i w:val="0"/>
          <w:iCs w:val="0"/>
          <w:noProof/>
          <w:sz w:val="22"/>
          <w:szCs w:val="22"/>
        </w:rPr>
      </w:pPr>
      <w:hyperlink w:anchor="_Toc19181125" w:history="1">
        <w:r w:rsidRPr="00F5328D">
          <w:rPr>
            <w:rStyle w:val="Hyperlink"/>
            <w:noProof/>
          </w:rPr>
          <w:t>Passport Photos</w:t>
        </w:r>
        <w:r>
          <w:rPr>
            <w:noProof/>
            <w:webHidden/>
          </w:rPr>
          <w:tab/>
        </w:r>
        <w:r>
          <w:rPr>
            <w:noProof/>
            <w:webHidden/>
          </w:rPr>
          <w:fldChar w:fldCharType="begin"/>
        </w:r>
        <w:r>
          <w:rPr>
            <w:noProof/>
            <w:webHidden/>
          </w:rPr>
          <w:instrText xml:space="preserve"> PAGEREF _Toc19181125 \h </w:instrText>
        </w:r>
        <w:r>
          <w:rPr>
            <w:noProof/>
            <w:webHidden/>
          </w:rPr>
        </w:r>
        <w:r>
          <w:rPr>
            <w:noProof/>
            <w:webHidden/>
          </w:rPr>
          <w:fldChar w:fldCharType="separate"/>
        </w:r>
        <w:r w:rsidR="008F5054">
          <w:rPr>
            <w:noProof/>
            <w:webHidden/>
          </w:rPr>
          <w:t>23</w:t>
        </w:r>
        <w:r>
          <w:rPr>
            <w:noProof/>
            <w:webHidden/>
          </w:rPr>
          <w:fldChar w:fldCharType="end"/>
        </w:r>
      </w:hyperlink>
    </w:p>
    <w:p w14:paraId="60266FF6" w14:textId="11781A81" w:rsidR="00D72FCA" w:rsidRDefault="00D72FCA" w:rsidP="00AE664C">
      <w:pPr>
        <w:pStyle w:val="TOC2"/>
        <w:rPr>
          <w:rFonts w:eastAsiaTheme="minorEastAsia"/>
          <w:sz w:val="22"/>
          <w:szCs w:val="22"/>
        </w:rPr>
      </w:pPr>
      <w:hyperlink w:anchor="_Toc19181126" w:history="1">
        <w:r w:rsidRPr="00F5328D">
          <w:rPr>
            <w:rStyle w:val="Hyperlink"/>
          </w:rPr>
          <w:t>Visas</w:t>
        </w:r>
        <w:r>
          <w:rPr>
            <w:webHidden/>
          </w:rPr>
          <w:tab/>
        </w:r>
        <w:r>
          <w:rPr>
            <w:webHidden/>
          </w:rPr>
          <w:fldChar w:fldCharType="begin"/>
        </w:r>
        <w:r>
          <w:rPr>
            <w:webHidden/>
          </w:rPr>
          <w:instrText xml:space="preserve"> PAGEREF _Toc19181126 \h </w:instrText>
        </w:r>
        <w:r>
          <w:rPr>
            <w:webHidden/>
          </w:rPr>
        </w:r>
        <w:r>
          <w:rPr>
            <w:webHidden/>
          </w:rPr>
          <w:fldChar w:fldCharType="separate"/>
        </w:r>
        <w:r w:rsidR="008F5054">
          <w:rPr>
            <w:webHidden/>
          </w:rPr>
          <w:t>23</w:t>
        </w:r>
        <w:r>
          <w:rPr>
            <w:webHidden/>
          </w:rPr>
          <w:fldChar w:fldCharType="end"/>
        </w:r>
      </w:hyperlink>
    </w:p>
    <w:p w14:paraId="3DA223C2" w14:textId="7E3D5ADA" w:rsidR="00D72FCA" w:rsidRDefault="00D72FCA" w:rsidP="00AE664C">
      <w:pPr>
        <w:pStyle w:val="TOC2"/>
        <w:rPr>
          <w:rFonts w:eastAsiaTheme="minorEastAsia"/>
          <w:sz w:val="22"/>
          <w:szCs w:val="22"/>
        </w:rPr>
      </w:pPr>
      <w:hyperlink w:anchor="_Toc19181127" w:history="1">
        <w:r w:rsidRPr="00F5328D">
          <w:rPr>
            <w:rStyle w:val="Hyperlink"/>
          </w:rPr>
          <w:t>What to Bring</w:t>
        </w:r>
        <w:r>
          <w:rPr>
            <w:webHidden/>
          </w:rPr>
          <w:tab/>
        </w:r>
        <w:r>
          <w:rPr>
            <w:webHidden/>
          </w:rPr>
          <w:fldChar w:fldCharType="begin"/>
        </w:r>
        <w:r>
          <w:rPr>
            <w:webHidden/>
          </w:rPr>
          <w:instrText xml:space="preserve"> PAGEREF _Toc19181127 \h </w:instrText>
        </w:r>
        <w:r>
          <w:rPr>
            <w:webHidden/>
          </w:rPr>
        </w:r>
        <w:r>
          <w:rPr>
            <w:webHidden/>
          </w:rPr>
          <w:fldChar w:fldCharType="separate"/>
        </w:r>
        <w:r w:rsidR="008F5054">
          <w:rPr>
            <w:webHidden/>
          </w:rPr>
          <w:t>24</w:t>
        </w:r>
        <w:r>
          <w:rPr>
            <w:webHidden/>
          </w:rPr>
          <w:fldChar w:fldCharType="end"/>
        </w:r>
      </w:hyperlink>
    </w:p>
    <w:p w14:paraId="104298D4" w14:textId="533CB202" w:rsidR="00D72FCA" w:rsidRDefault="00D72FCA">
      <w:pPr>
        <w:pStyle w:val="TOC3"/>
        <w:rPr>
          <w:rFonts w:eastAsiaTheme="minorEastAsia"/>
          <w:i w:val="0"/>
          <w:iCs w:val="0"/>
          <w:noProof/>
          <w:sz w:val="22"/>
          <w:szCs w:val="22"/>
        </w:rPr>
      </w:pPr>
      <w:hyperlink w:anchor="_Toc19181128" w:history="1">
        <w:r w:rsidRPr="00AE49FA">
          <w:rPr>
            <w:rStyle w:val="Hyperlink"/>
            <w:noProof/>
          </w:rPr>
          <w:t>Safety</w:t>
        </w:r>
        <w:r w:rsidRPr="00AE49FA">
          <w:rPr>
            <w:noProof/>
            <w:webHidden/>
          </w:rPr>
          <w:tab/>
        </w:r>
        <w:r w:rsidRPr="00AE49FA">
          <w:rPr>
            <w:noProof/>
            <w:webHidden/>
          </w:rPr>
          <w:fldChar w:fldCharType="begin"/>
        </w:r>
        <w:r w:rsidRPr="00AE49FA">
          <w:rPr>
            <w:noProof/>
            <w:webHidden/>
          </w:rPr>
          <w:instrText xml:space="preserve"> PAGEREF _Toc19181128 \h </w:instrText>
        </w:r>
        <w:r w:rsidRPr="00AE49FA">
          <w:rPr>
            <w:noProof/>
            <w:webHidden/>
          </w:rPr>
        </w:r>
        <w:r w:rsidRPr="00AE49FA">
          <w:rPr>
            <w:noProof/>
            <w:webHidden/>
          </w:rPr>
          <w:fldChar w:fldCharType="separate"/>
        </w:r>
        <w:r w:rsidR="008F5054">
          <w:rPr>
            <w:noProof/>
            <w:webHidden/>
          </w:rPr>
          <w:t>24</w:t>
        </w:r>
        <w:r w:rsidRPr="00AE49FA">
          <w:rPr>
            <w:noProof/>
            <w:webHidden/>
          </w:rPr>
          <w:fldChar w:fldCharType="end"/>
        </w:r>
      </w:hyperlink>
    </w:p>
    <w:p w14:paraId="65EDBE34" w14:textId="5C2EAA5F" w:rsidR="00D72FCA" w:rsidRDefault="00D72FCA">
      <w:pPr>
        <w:pStyle w:val="TOC3"/>
        <w:rPr>
          <w:rFonts w:eastAsiaTheme="minorEastAsia"/>
          <w:i w:val="0"/>
          <w:iCs w:val="0"/>
          <w:noProof/>
          <w:sz w:val="22"/>
          <w:szCs w:val="22"/>
        </w:rPr>
      </w:pPr>
      <w:hyperlink w:anchor="_Toc19181129" w:history="1">
        <w:r w:rsidRPr="00F5328D">
          <w:rPr>
            <w:rStyle w:val="Hyperlink"/>
            <w:noProof/>
          </w:rPr>
          <w:t>Other</w:t>
        </w:r>
        <w:r>
          <w:rPr>
            <w:noProof/>
            <w:webHidden/>
          </w:rPr>
          <w:tab/>
        </w:r>
        <w:r>
          <w:rPr>
            <w:noProof/>
            <w:webHidden/>
          </w:rPr>
          <w:fldChar w:fldCharType="begin"/>
        </w:r>
        <w:r>
          <w:rPr>
            <w:noProof/>
            <w:webHidden/>
          </w:rPr>
          <w:instrText xml:space="preserve"> PAGEREF _Toc19181129 \h </w:instrText>
        </w:r>
        <w:r>
          <w:rPr>
            <w:noProof/>
            <w:webHidden/>
          </w:rPr>
        </w:r>
        <w:r>
          <w:rPr>
            <w:noProof/>
            <w:webHidden/>
          </w:rPr>
          <w:fldChar w:fldCharType="separate"/>
        </w:r>
        <w:r w:rsidR="008F5054">
          <w:rPr>
            <w:noProof/>
            <w:webHidden/>
          </w:rPr>
          <w:t>24</w:t>
        </w:r>
        <w:r>
          <w:rPr>
            <w:noProof/>
            <w:webHidden/>
          </w:rPr>
          <w:fldChar w:fldCharType="end"/>
        </w:r>
      </w:hyperlink>
    </w:p>
    <w:p w14:paraId="6CA6ABC7" w14:textId="23AE229E" w:rsidR="00D72FCA" w:rsidRDefault="00D72FCA">
      <w:pPr>
        <w:pStyle w:val="TOC3"/>
        <w:rPr>
          <w:rFonts w:eastAsiaTheme="minorEastAsia"/>
          <w:i w:val="0"/>
          <w:iCs w:val="0"/>
          <w:noProof/>
          <w:sz w:val="22"/>
          <w:szCs w:val="22"/>
        </w:rPr>
      </w:pPr>
      <w:hyperlink w:anchor="_Toc19181130" w:history="1">
        <w:r w:rsidRPr="00F5328D">
          <w:rPr>
            <w:rStyle w:val="Hyperlink"/>
            <w:noProof/>
          </w:rPr>
          <w:t>What to Leave Behind</w:t>
        </w:r>
        <w:r>
          <w:rPr>
            <w:noProof/>
            <w:webHidden/>
          </w:rPr>
          <w:tab/>
        </w:r>
        <w:r>
          <w:rPr>
            <w:noProof/>
            <w:webHidden/>
          </w:rPr>
          <w:fldChar w:fldCharType="begin"/>
        </w:r>
        <w:r>
          <w:rPr>
            <w:noProof/>
            <w:webHidden/>
          </w:rPr>
          <w:instrText xml:space="preserve"> PAGEREF _Toc19181130 \h </w:instrText>
        </w:r>
        <w:r>
          <w:rPr>
            <w:noProof/>
            <w:webHidden/>
          </w:rPr>
        </w:r>
        <w:r>
          <w:rPr>
            <w:noProof/>
            <w:webHidden/>
          </w:rPr>
          <w:fldChar w:fldCharType="separate"/>
        </w:r>
        <w:r w:rsidR="008F5054">
          <w:rPr>
            <w:noProof/>
            <w:webHidden/>
          </w:rPr>
          <w:t>24</w:t>
        </w:r>
        <w:r>
          <w:rPr>
            <w:noProof/>
            <w:webHidden/>
          </w:rPr>
          <w:fldChar w:fldCharType="end"/>
        </w:r>
      </w:hyperlink>
    </w:p>
    <w:p w14:paraId="5118D7CB" w14:textId="537CDB3D" w:rsidR="00D72FCA" w:rsidRDefault="00D72FCA">
      <w:pPr>
        <w:pStyle w:val="TOC3"/>
        <w:rPr>
          <w:rFonts w:eastAsiaTheme="minorEastAsia"/>
          <w:i w:val="0"/>
          <w:iCs w:val="0"/>
          <w:noProof/>
          <w:sz w:val="22"/>
          <w:szCs w:val="22"/>
        </w:rPr>
      </w:pPr>
      <w:hyperlink w:anchor="_Toc19181131" w:history="1">
        <w:r w:rsidRPr="00F5328D">
          <w:rPr>
            <w:rStyle w:val="Hyperlink"/>
            <w:noProof/>
          </w:rPr>
          <w:t>Accommodations at Host Institutions</w:t>
        </w:r>
        <w:r>
          <w:rPr>
            <w:noProof/>
            <w:webHidden/>
          </w:rPr>
          <w:tab/>
        </w:r>
        <w:r>
          <w:rPr>
            <w:noProof/>
            <w:webHidden/>
          </w:rPr>
          <w:fldChar w:fldCharType="begin"/>
        </w:r>
        <w:r>
          <w:rPr>
            <w:noProof/>
            <w:webHidden/>
          </w:rPr>
          <w:instrText xml:space="preserve"> PAGEREF _Toc19181131 \h </w:instrText>
        </w:r>
        <w:r>
          <w:rPr>
            <w:noProof/>
            <w:webHidden/>
          </w:rPr>
        </w:r>
        <w:r>
          <w:rPr>
            <w:noProof/>
            <w:webHidden/>
          </w:rPr>
          <w:fldChar w:fldCharType="separate"/>
        </w:r>
        <w:r w:rsidR="008F5054">
          <w:rPr>
            <w:noProof/>
            <w:webHidden/>
          </w:rPr>
          <w:t>25</w:t>
        </w:r>
        <w:r>
          <w:rPr>
            <w:noProof/>
            <w:webHidden/>
          </w:rPr>
          <w:fldChar w:fldCharType="end"/>
        </w:r>
      </w:hyperlink>
    </w:p>
    <w:p w14:paraId="411B732B" w14:textId="5549EC9C" w:rsidR="00D72FCA" w:rsidRDefault="00D72FCA">
      <w:pPr>
        <w:pStyle w:val="TOC1"/>
        <w:rPr>
          <w:rFonts w:eastAsiaTheme="minorEastAsia"/>
          <w:b w:val="0"/>
          <w:bCs w:val="0"/>
          <w:caps w:val="0"/>
          <w:noProof/>
          <w:sz w:val="22"/>
          <w:szCs w:val="22"/>
        </w:rPr>
      </w:pPr>
      <w:hyperlink w:anchor="_Toc19181132" w:history="1">
        <w:r w:rsidRPr="00F5328D">
          <w:rPr>
            <w:rStyle w:val="Hyperlink"/>
            <w:noProof/>
          </w:rPr>
          <w:t>Miscellaneous Information</w:t>
        </w:r>
        <w:r>
          <w:rPr>
            <w:noProof/>
            <w:webHidden/>
          </w:rPr>
          <w:tab/>
        </w:r>
        <w:r>
          <w:rPr>
            <w:noProof/>
            <w:webHidden/>
          </w:rPr>
          <w:fldChar w:fldCharType="begin"/>
        </w:r>
        <w:r>
          <w:rPr>
            <w:noProof/>
            <w:webHidden/>
          </w:rPr>
          <w:instrText xml:space="preserve"> PAGEREF _Toc19181132 \h </w:instrText>
        </w:r>
        <w:r>
          <w:rPr>
            <w:noProof/>
            <w:webHidden/>
          </w:rPr>
        </w:r>
        <w:r>
          <w:rPr>
            <w:noProof/>
            <w:webHidden/>
          </w:rPr>
          <w:fldChar w:fldCharType="separate"/>
        </w:r>
        <w:r w:rsidR="008F5054">
          <w:rPr>
            <w:noProof/>
            <w:webHidden/>
          </w:rPr>
          <w:t>26</w:t>
        </w:r>
        <w:r>
          <w:rPr>
            <w:noProof/>
            <w:webHidden/>
          </w:rPr>
          <w:fldChar w:fldCharType="end"/>
        </w:r>
      </w:hyperlink>
    </w:p>
    <w:p w14:paraId="551E0C17" w14:textId="79A1296D" w:rsidR="00D72FCA" w:rsidRDefault="00D72FCA" w:rsidP="00AE664C">
      <w:pPr>
        <w:pStyle w:val="TOC2"/>
        <w:rPr>
          <w:rFonts w:eastAsiaTheme="minorEastAsia"/>
          <w:sz w:val="22"/>
          <w:szCs w:val="22"/>
        </w:rPr>
      </w:pPr>
      <w:hyperlink w:anchor="_Toc19181133" w:history="1">
        <w:r w:rsidRPr="00F5328D">
          <w:rPr>
            <w:rStyle w:val="Hyperlink"/>
          </w:rPr>
          <w:t>Marriage, Birth, and Death Abroad</w:t>
        </w:r>
        <w:r>
          <w:rPr>
            <w:webHidden/>
          </w:rPr>
          <w:tab/>
        </w:r>
        <w:r>
          <w:rPr>
            <w:webHidden/>
          </w:rPr>
          <w:fldChar w:fldCharType="begin"/>
        </w:r>
        <w:r>
          <w:rPr>
            <w:webHidden/>
          </w:rPr>
          <w:instrText xml:space="preserve"> PAGEREF _Toc19181133 \h </w:instrText>
        </w:r>
        <w:r>
          <w:rPr>
            <w:webHidden/>
          </w:rPr>
        </w:r>
        <w:r>
          <w:rPr>
            <w:webHidden/>
          </w:rPr>
          <w:fldChar w:fldCharType="separate"/>
        </w:r>
        <w:r w:rsidR="008F5054">
          <w:rPr>
            <w:webHidden/>
          </w:rPr>
          <w:t>26</w:t>
        </w:r>
        <w:r>
          <w:rPr>
            <w:webHidden/>
          </w:rPr>
          <w:fldChar w:fldCharType="end"/>
        </w:r>
      </w:hyperlink>
    </w:p>
    <w:p w14:paraId="7CC2B587" w14:textId="60AFE2AF" w:rsidR="00D72FCA" w:rsidRDefault="00D72FCA" w:rsidP="00AE664C">
      <w:pPr>
        <w:pStyle w:val="TOC2"/>
        <w:rPr>
          <w:rFonts w:eastAsiaTheme="minorEastAsia"/>
          <w:sz w:val="22"/>
          <w:szCs w:val="22"/>
        </w:rPr>
      </w:pPr>
      <w:hyperlink w:anchor="_Toc19181134" w:history="1">
        <w:r w:rsidRPr="00F5328D">
          <w:rPr>
            <w:rStyle w:val="Hyperlink"/>
          </w:rPr>
          <w:t>Driver’s License</w:t>
        </w:r>
        <w:r>
          <w:rPr>
            <w:webHidden/>
          </w:rPr>
          <w:tab/>
        </w:r>
        <w:r>
          <w:rPr>
            <w:webHidden/>
          </w:rPr>
          <w:fldChar w:fldCharType="begin"/>
        </w:r>
        <w:r>
          <w:rPr>
            <w:webHidden/>
          </w:rPr>
          <w:instrText xml:space="preserve"> PAGEREF _Toc19181134 \h </w:instrText>
        </w:r>
        <w:r>
          <w:rPr>
            <w:webHidden/>
          </w:rPr>
        </w:r>
        <w:r>
          <w:rPr>
            <w:webHidden/>
          </w:rPr>
          <w:fldChar w:fldCharType="separate"/>
        </w:r>
        <w:r w:rsidR="008F5054">
          <w:rPr>
            <w:webHidden/>
          </w:rPr>
          <w:t>26</w:t>
        </w:r>
        <w:r>
          <w:rPr>
            <w:webHidden/>
          </w:rPr>
          <w:fldChar w:fldCharType="end"/>
        </w:r>
      </w:hyperlink>
    </w:p>
    <w:p w14:paraId="54BB00D1" w14:textId="2A2F495C" w:rsidR="00D72FCA" w:rsidRDefault="00D72FCA" w:rsidP="00AE664C">
      <w:pPr>
        <w:pStyle w:val="TOC2"/>
        <w:rPr>
          <w:rFonts w:eastAsiaTheme="minorEastAsia"/>
          <w:sz w:val="22"/>
          <w:szCs w:val="22"/>
        </w:rPr>
      </w:pPr>
      <w:hyperlink w:anchor="_Toc19181135" w:history="1">
        <w:r w:rsidRPr="00F5328D">
          <w:rPr>
            <w:rStyle w:val="Hyperlink"/>
          </w:rPr>
          <w:t>Absentee Voting in U.S. Elections</w:t>
        </w:r>
        <w:r>
          <w:rPr>
            <w:webHidden/>
          </w:rPr>
          <w:tab/>
        </w:r>
        <w:r>
          <w:rPr>
            <w:webHidden/>
          </w:rPr>
          <w:fldChar w:fldCharType="begin"/>
        </w:r>
        <w:r>
          <w:rPr>
            <w:webHidden/>
          </w:rPr>
          <w:instrText xml:space="preserve"> PAGEREF _Toc19181135 \h </w:instrText>
        </w:r>
        <w:r>
          <w:rPr>
            <w:webHidden/>
          </w:rPr>
        </w:r>
        <w:r>
          <w:rPr>
            <w:webHidden/>
          </w:rPr>
          <w:fldChar w:fldCharType="separate"/>
        </w:r>
        <w:r w:rsidR="008F5054">
          <w:rPr>
            <w:webHidden/>
          </w:rPr>
          <w:t>26</w:t>
        </w:r>
        <w:r>
          <w:rPr>
            <w:webHidden/>
          </w:rPr>
          <w:fldChar w:fldCharType="end"/>
        </w:r>
      </w:hyperlink>
    </w:p>
    <w:p w14:paraId="7639A695" w14:textId="27C247EA" w:rsidR="006D30E9" w:rsidRDefault="001B48F1" w:rsidP="00E2725C">
      <w:pPr>
        <w:sectPr w:rsidR="006D30E9" w:rsidSect="00791596">
          <w:footerReference w:type="even" r:id="rId15"/>
          <w:footerReference w:type="first" r:id="rId16"/>
          <w:type w:val="continuous"/>
          <w:pgSz w:w="7920" w:h="12240" w:code="1"/>
          <w:pgMar w:top="810" w:right="720" w:bottom="0" w:left="720" w:header="720" w:footer="288" w:gutter="0"/>
          <w:pgNumType w:start="1"/>
          <w:cols w:space="720"/>
          <w:titlePg/>
          <w:docGrid w:linePitch="360"/>
        </w:sectPr>
      </w:pPr>
      <w:r>
        <w:rPr>
          <w:sz w:val="28"/>
          <w:szCs w:val="28"/>
        </w:rPr>
        <w:fldChar w:fldCharType="end"/>
      </w:r>
    </w:p>
    <w:p w14:paraId="1CB89C0A" w14:textId="77777777" w:rsidR="003D1EB6" w:rsidRPr="00454E3A" w:rsidRDefault="00010AF4" w:rsidP="00925030">
      <w:pPr>
        <w:pStyle w:val="Heading1"/>
        <w:spacing w:before="0" w:beforeAutospacing="0" w:after="0" w:afterAutospacing="0"/>
        <w:contextualSpacing/>
        <w:rPr>
          <w:b w:val="0"/>
          <w:sz w:val="24"/>
        </w:rPr>
      </w:pPr>
      <w:bookmarkStart w:id="0" w:name="_Toc19181052"/>
      <w:r w:rsidRPr="00454E3A">
        <w:rPr>
          <w:sz w:val="24"/>
        </w:rPr>
        <w:lastRenderedPageBreak/>
        <w:t xml:space="preserve">General </w:t>
      </w:r>
      <w:r w:rsidR="00F74412" w:rsidRPr="00454E3A">
        <w:rPr>
          <w:sz w:val="24"/>
        </w:rPr>
        <w:t>Program I</w:t>
      </w:r>
      <w:r w:rsidR="00845FF0" w:rsidRPr="00454E3A">
        <w:rPr>
          <w:sz w:val="24"/>
        </w:rPr>
        <w:t>nformation</w:t>
      </w:r>
      <w:bookmarkEnd w:id="0"/>
    </w:p>
    <w:p w14:paraId="7146F37D" w14:textId="77777777" w:rsidR="00C84CBC" w:rsidRPr="00454E3A" w:rsidRDefault="00C84CBC" w:rsidP="00925030">
      <w:pPr>
        <w:contextualSpacing/>
        <w:rPr>
          <w:b/>
          <w:sz w:val="22"/>
        </w:rPr>
      </w:pPr>
    </w:p>
    <w:p w14:paraId="49F7E3AB" w14:textId="7D996177" w:rsidR="00C84CBC" w:rsidRPr="00454E3A" w:rsidRDefault="00C84CBC" w:rsidP="00925030">
      <w:pPr>
        <w:pStyle w:val="Heading2"/>
        <w:spacing w:beforeAutospacing="0" w:afterAutospacing="0"/>
        <w:contextualSpacing/>
        <w:rPr>
          <w:sz w:val="22"/>
        </w:rPr>
      </w:pPr>
      <w:bookmarkStart w:id="1" w:name="_Toc19181053"/>
      <w:r w:rsidRPr="00454E3A">
        <w:rPr>
          <w:sz w:val="22"/>
        </w:rPr>
        <w:t>Intent of Document</w:t>
      </w:r>
      <w:r w:rsidR="00873975">
        <w:rPr>
          <w:sz w:val="22"/>
        </w:rPr>
        <w:t>s</w:t>
      </w:r>
      <w:bookmarkEnd w:id="1"/>
    </w:p>
    <w:p w14:paraId="45E5E845" w14:textId="7C22DA9C" w:rsidR="003A18B3" w:rsidRPr="00454E3A" w:rsidRDefault="00B479F5" w:rsidP="00925030">
      <w:pPr>
        <w:contextualSpacing/>
        <w:jc w:val="both"/>
        <w:rPr>
          <w:sz w:val="18"/>
          <w:szCs w:val="20"/>
        </w:rPr>
      </w:pPr>
      <w:r w:rsidRPr="00454E3A">
        <w:rPr>
          <w:sz w:val="18"/>
          <w:szCs w:val="20"/>
        </w:rPr>
        <w:t>Th</w:t>
      </w:r>
      <w:r w:rsidR="00EC51D5" w:rsidRPr="00454E3A">
        <w:rPr>
          <w:sz w:val="18"/>
          <w:szCs w:val="20"/>
        </w:rPr>
        <w:t>e</w:t>
      </w:r>
      <w:r w:rsidR="00C84CBC" w:rsidRPr="00454E3A">
        <w:rPr>
          <w:sz w:val="18"/>
          <w:szCs w:val="20"/>
        </w:rPr>
        <w:t xml:space="preserve"> Study Abroad Handbook </w:t>
      </w:r>
      <w:r w:rsidRPr="00454E3A">
        <w:rPr>
          <w:sz w:val="18"/>
          <w:szCs w:val="20"/>
        </w:rPr>
        <w:t xml:space="preserve">and </w:t>
      </w:r>
      <w:r w:rsidR="00EC51D5" w:rsidRPr="00454E3A">
        <w:rPr>
          <w:sz w:val="18"/>
          <w:szCs w:val="20"/>
        </w:rPr>
        <w:t xml:space="preserve">the </w:t>
      </w:r>
      <w:r w:rsidR="0056767D">
        <w:rPr>
          <w:sz w:val="18"/>
          <w:szCs w:val="20"/>
        </w:rPr>
        <w:t>Study Abroad G</w:t>
      </w:r>
      <w:r w:rsidRPr="00454E3A">
        <w:rPr>
          <w:sz w:val="18"/>
          <w:szCs w:val="20"/>
        </w:rPr>
        <w:t>uides</w:t>
      </w:r>
      <w:r w:rsidR="00EC51D5" w:rsidRPr="00454E3A">
        <w:rPr>
          <w:sz w:val="18"/>
          <w:szCs w:val="20"/>
        </w:rPr>
        <w:t xml:space="preserve"> for each program</w:t>
      </w:r>
      <w:r w:rsidRPr="00454E3A">
        <w:rPr>
          <w:sz w:val="18"/>
          <w:szCs w:val="20"/>
        </w:rPr>
        <w:t xml:space="preserve"> </w:t>
      </w:r>
      <w:r w:rsidR="00C84CBC" w:rsidRPr="00454E3A">
        <w:rPr>
          <w:sz w:val="18"/>
          <w:szCs w:val="20"/>
        </w:rPr>
        <w:t>serve as the policies and p</w:t>
      </w:r>
      <w:r w:rsidR="006621D8">
        <w:rPr>
          <w:sz w:val="18"/>
          <w:szCs w:val="20"/>
        </w:rPr>
        <w:t>rocedures for the study abroad p</w:t>
      </w:r>
      <w:r w:rsidR="00C84CBC" w:rsidRPr="00454E3A">
        <w:rPr>
          <w:sz w:val="18"/>
          <w:szCs w:val="20"/>
        </w:rPr>
        <w:t>rogram at Point Park University</w:t>
      </w:r>
      <w:r w:rsidR="006353F9" w:rsidRPr="00454E3A">
        <w:rPr>
          <w:sz w:val="18"/>
          <w:szCs w:val="20"/>
        </w:rPr>
        <w:t xml:space="preserve">, as well as </w:t>
      </w:r>
      <w:r w:rsidR="00C84CBC" w:rsidRPr="00454E3A">
        <w:rPr>
          <w:sz w:val="18"/>
          <w:szCs w:val="20"/>
        </w:rPr>
        <w:t xml:space="preserve">a resource for answering questions pertaining to the </w:t>
      </w:r>
      <w:r w:rsidR="006353F9" w:rsidRPr="00454E3A">
        <w:rPr>
          <w:sz w:val="18"/>
          <w:szCs w:val="20"/>
        </w:rPr>
        <w:t>p</w:t>
      </w:r>
      <w:r w:rsidR="00C84CBC" w:rsidRPr="00454E3A">
        <w:rPr>
          <w:sz w:val="18"/>
          <w:szCs w:val="20"/>
        </w:rPr>
        <w:t xml:space="preserve">rogram. </w:t>
      </w:r>
      <w:r w:rsidR="009531D3" w:rsidRPr="00454E3A">
        <w:rPr>
          <w:sz w:val="18"/>
          <w:szCs w:val="20"/>
        </w:rPr>
        <w:t xml:space="preserve"> </w:t>
      </w:r>
      <w:r w:rsidR="00C84CBC" w:rsidRPr="00454E3A">
        <w:rPr>
          <w:sz w:val="18"/>
          <w:szCs w:val="20"/>
        </w:rPr>
        <w:t>Information contained in th</w:t>
      </w:r>
      <w:r w:rsidR="00B30D01" w:rsidRPr="00454E3A">
        <w:rPr>
          <w:sz w:val="18"/>
          <w:szCs w:val="20"/>
        </w:rPr>
        <w:t>is</w:t>
      </w:r>
      <w:r w:rsidR="00C84CBC" w:rsidRPr="00454E3A">
        <w:rPr>
          <w:sz w:val="18"/>
          <w:szCs w:val="20"/>
        </w:rPr>
        <w:t xml:space="preserve"> Handbook </w:t>
      </w:r>
      <w:r w:rsidR="006353F9" w:rsidRPr="00454E3A">
        <w:rPr>
          <w:sz w:val="18"/>
          <w:szCs w:val="20"/>
        </w:rPr>
        <w:t xml:space="preserve">and the Guides </w:t>
      </w:r>
      <w:r w:rsidR="00C84CBC" w:rsidRPr="00454E3A">
        <w:rPr>
          <w:sz w:val="18"/>
          <w:szCs w:val="20"/>
        </w:rPr>
        <w:t xml:space="preserve">applies </w:t>
      </w:r>
      <w:r w:rsidR="00925030" w:rsidRPr="00454E3A">
        <w:rPr>
          <w:sz w:val="18"/>
          <w:szCs w:val="20"/>
        </w:rPr>
        <w:t xml:space="preserve">only </w:t>
      </w:r>
      <w:r w:rsidR="00C84CBC" w:rsidRPr="00454E3A">
        <w:rPr>
          <w:sz w:val="18"/>
          <w:szCs w:val="20"/>
        </w:rPr>
        <w:t>to Point Park University-</w:t>
      </w:r>
      <w:r w:rsidR="00467BA2">
        <w:rPr>
          <w:sz w:val="18"/>
          <w:szCs w:val="20"/>
        </w:rPr>
        <w:t>affiliated</w:t>
      </w:r>
      <w:r w:rsidR="00C84CBC" w:rsidRPr="00454E3A">
        <w:rPr>
          <w:sz w:val="18"/>
          <w:szCs w:val="20"/>
        </w:rPr>
        <w:t xml:space="preserve"> study abroad programs, except where otherwise specified.  This Handbook </w:t>
      </w:r>
      <w:r w:rsidR="006353F9" w:rsidRPr="00454E3A">
        <w:rPr>
          <w:sz w:val="18"/>
          <w:szCs w:val="20"/>
        </w:rPr>
        <w:t xml:space="preserve">and the Guides </w:t>
      </w:r>
      <w:r w:rsidR="00C84CBC" w:rsidRPr="00454E3A">
        <w:rPr>
          <w:sz w:val="18"/>
          <w:szCs w:val="20"/>
        </w:rPr>
        <w:t xml:space="preserve">will be amended whenever necessary </w:t>
      </w:r>
      <w:r w:rsidR="0061466F" w:rsidRPr="00454E3A">
        <w:rPr>
          <w:sz w:val="18"/>
          <w:szCs w:val="20"/>
        </w:rPr>
        <w:t>to</w:t>
      </w:r>
      <w:r w:rsidR="006621D8">
        <w:rPr>
          <w:sz w:val="18"/>
          <w:szCs w:val="20"/>
        </w:rPr>
        <w:t xml:space="preserve"> reflect changes made to the s</w:t>
      </w:r>
      <w:r w:rsidR="00C84CBC" w:rsidRPr="00454E3A">
        <w:rPr>
          <w:sz w:val="18"/>
          <w:szCs w:val="20"/>
        </w:rPr>
        <w:t xml:space="preserve">tudy </w:t>
      </w:r>
      <w:r w:rsidR="006621D8">
        <w:rPr>
          <w:sz w:val="18"/>
          <w:szCs w:val="20"/>
        </w:rPr>
        <w:t>a</w:t>
      </w:r>
      <w:r w:rsidR="00C84CBC" w:rsidRPr="00454E3A">
        <w:rPr>
          <w:sz w:val="18"/>
          <w:szCs w:val="20"/>
        </w:rPr>
        <w:t xml:space="preserve">broad </w:t>
      </w:r>
      <w:r w:rsidR="006621D8">
        <w:rPr>
          <w:sz w:val="18"/>
          <w:szCs w:val="20"/>
        </w:rPr>
        <w:t>p</w:t>
      </w:r>
      <w:r w:rsidR="00C84CBC" w:rsidRPr="00454E3A">
        <w:rPr>
          <w:sz w:val="18"/>
          <w:szCs w:val="20"/>
        </w:rPr>
        <w:t>rogram.</w:t>
      </w:r>
      <w:r w:rsidR="003A18B3" w:rsidRPr="00454E3A">
        <w:rPr>
          <w:sz w:val="18"/>
          <w:szCs w:val="20"/>
        </w:rPr>
        <w:t xml:space="preserve">  </w:t>
      </w:r>
    </w:p>
    <w:p w14:paraId="200C6E0B" w14:textId="77777777" w:rsidR="003A18B3" w:rsidRPr="00454E3A" w:rsidRDefault="003A18B3" w:rsidP="00925030">
      <w:pPr>
        <w:contextualSpacing/>
        <w:jc w:val="both"/>
        <w:rPr>
          <w:sz w:val="18"/>
          <w:szCs w:val="20"/>
        </w:rPr>
      </w:pPr>
    </w:p>
    <w:p w14:paraId="17E660B5" w14:textId="77777777" w:rsidR="00C84CBC" w:rsidRPr="00454E3A" w:rsidRDefault="00C84CBC" w:rsidP="00925030">
      <w:pPr>
        <w:pStyle w:val="Heading2"/>
        <w:spacing w:beforeAutospacing="0" w:afterAutospacing="0"/>
        <w:contextualSpacing/>
        <w:rPr>
          <w:b w:val="0"/>
          <w:sz w:val="22"/>
          <w:szCs w:val="20"/>
        </w:rPr>
      </w:pPr>
      <w:bookmarkStart w:id="2" w:name="_Toc19181054"/>
      <w:proofErr w:type="gramStart"/>
      <w:r w:rsidRPr="00454E3A">
        <w:rPr>
          <w:sz w:val="22"/>
          <w:szCs w:val="20"/>
        </w:rPr>
        <w:t>Intent of Program</w:t>
      </w:r>
      <w:bookmarkEnd w:id="2"/>
      <w:proofErr w:type="gramEnd"/>
    </w:p>
    <w:p w14:paraId="7C18C8E1" w14:textId="1DDB66E1" w:rsidR="00C84CBC" w:rsidRPr="00454E3A" w:rsidRDefault="00C84CBC" w:rsidP="00925030">
      <w:pPr>
        <w:contextualSpacing/>
        <w:jc w:val="both"/>
        <w:rPr>
          <w:sz w:val="18"/>
          <w:szCs w:val="20"/>
        </w:rPr>
      </w:pPr>
      <w:r w:rsidRPr="00454E3A">
        <w:rPr>
          <w:sz w:val="18"/>
          <w:szCs w:val="20"/>
        </w:rPr>
        <w:t xml:space="preserve">The </w:t>
      </w:r>
      <w:r w:rsidR="006621D8">
        <w:rPr>
          <w:sz w:val="18"/>
          <w:szCs w:val="20"/>
        </w:rPr>
        <w:t>s</w:t>
      </w:r>
      <w:r w:rsidRPr="00454E3A">
        <w:rPr>
          <w:sz w:val="18"/>
          <w:szCs w:val="20"/>
        </w:rPr>
        <w:t xml:space="preserve">tudy </w:t>
      </w:r>
      <w:r w:rsidR="006621D8">
        <w:rPr>
          <w:sz w:val="18"/>
          <w:szCs w:val="20"/>
        </w:rPr>
        <w:t>a</w:t>
      </w:r>
      <w:r w:rsidRPr="00454E3A">
        <w:rPr>
          <w:sz w:val="18"/>
          <w:szCs w:val="20"/>
        </w:rPr>
        <w:t xml:space="preserve">broad </w:t>
      </w:r>
      <w:r w:rsidR="006621D8">
        <w:rPr>
          <w:sz w:val="18"/>
          <w:szCs w:val="20"/>
        </w:rPr>
        <w:t>p</w:t>
      </w:r>
      <w:r w:rsidRPr="00454E3A">
        <w:rPr>
          <w:sz w:val="18"/>
          <w:szCs w:val="20"/>
        </w:rPr>
        <w:t>rogram at Point Park University is an opportunity for students, not a requirement for their degree program. Students are responsible for all paperwork</w:t>
      </w:r>
      <w:r w:rsidR="006353F9" w:rsidRPr="00454E3A">
        <w:rPr>
          <w:sz w:val="18"/>
          <w:szCs w:val="20"/>
        </w:rPr>
        <w:t xml:space="preserve"> and deadlines</w:t>
      </w:r>
      <w:r w:rsidRPr="00454E3A">
        <w:rPr>
          <w:sz w:val="18"/>
          <w:szCs w:val="20"/>
        </w:rPr>
        <w:t xml:space="preserve"> associated with the </w:t>
      </w:r>
      <w:r w:rsidR="006621D8">
        <w:rPr>
          <w:sz w:val="18"/>
          <w:szCs w:val="20"/>
        </w:rPr>
        <w:t>s</w:t>
      </w:r>
      <w:r w:rsidRPr="00454E3A">
        <w:rPr>
          <w:sz w:val="18"/>
          <w:szCs w:val="20"/>
        </w:rPr>
        <w:t xml:space="preserve">tudy </w:t>
      </w:r>
      <w:r w:rsidR="006621D8">
        <w:rPr>
          <w:sz w:val="18"/>
          <w:szCs w:val="20"/>
        </w:rPr>
        <w:t>a</w:t>
      </w:r>
      <w:r w:rsidRPr="00454E3A">
        <w:rPr>
          <w:sz w:val="18"/>
          <w:szCs w:val="20"/>
        </w:rPr>
        <w:t xml:space="preserve">broad </w:t>
      </w:r>
      <w:r w:rsidR="006621D8">
        <w:rPr>
          <w:sz w:val="18"/>
          <w:szCs w:val="20"/>
        </w:rPr>
        <w:t>p</w:t>
      </w:r>
      <w:r w:rsidRPr="00454E3A">
        <w:rPr>
          <w:sz w:val="18"/>
          <w:szCs w:val="20"/>
        </w:rPr>
        <w:t xml:space="preserve">rogram and assume all responsibilities for documents and arrangements necessary for traveling abroad. Students also assume all responsibilities and risks associated with study abroad opportunities and will be explained these risks and responsibilities by the </w:t>
      </w:r>
      <w:r w:rsidR="006621D8">
        <w:rPr>
          <w:sz w:val="18"/>
          <w:szCs w:val="20"/>
        </w:rPr>
        <w:t>s</w:t>
      </w:r>
      <w:r w:rsidR="00BB0512">
        <w:rPr>
          <w:sz w:val="18"/>
          <w:szCs w:val="20"/>
        </w:rPr>
        <w:t>tudy abroad coordinator</w:t>
      </w:r>
      <w:r w:rsidRPr="00454E3A">
        <w:rPr>
          <w:sz w:val="18"/>
          <w:szCs w:val="20"/>
        </w:rPr>
        <w:t>.</w:t>
      </w:r>
    </w:p>
    <w:p w14:paraId="5DDF6ABB" w14:textId="77777777" w:rsidR="00C84CBC" w:rsidRPr="00454E3A" w:rsidRDefault="00C84CBC" w:rsidP="00925030">
      <w:pPr>
        <w:contextualSpacing/>
        <w:jc w:val="both"/>
        <w:rPr>
          <w:sz w:val="18"/>
          <w:szCs w:val="20"/>
        </w:rPr>
      </w:pPr>
    </w:p>
    <w:p w14:paraId="5F0E5FAC" w14:textId="77777777" w:rsidR="00EF7B27" w:rsidRPr="00454E3A" w:rsidRDefault="00C84CBC" w:rsidP="00EF7B27">
      <w:pPr>
        <w:pStyle w:val="Heading2"/>
        <w:spacing w:beforeAutospacing="0" w:afterAutospacing="0"/>
        <w:contextualSpacing/>
        <w:rPr>
          <w:sz w:val="22"/>
          <w:szCs w:val="20"/>
        </w:rPr>
      </w:pPr>
      <w:bookmarkStart w:id="3" w:name="_Toc19181055"/>
      <w:r w:rsidRPr="00454E3A">
        <w:rPr>
          <w:sz w:val="22"/>
          <w:szCs w:val="20"/>
        </w:rPr>
        <w:t>Program Overview</w:t>
      </w:r>
      <w:bookmarkEnd w:id="3"/>
    </w:p>
    <w:p w14:paraId="45793E39" w14:textId="42AC112B" w:rsidR="00EF7B27" w:rsidRPr="00454E3A" w:rsidRDefault="00C84CBC" w:rsidP="00BB0512">
      <w:pPr>
        <w:jc w:val="both"/>
        <w:rPr>
          <w:sz w:val="18"/>
          <w:szCs w:val="20"/>
        </w:rPr>
      </w:pPr>
      <w:r w:rsidRPr="00454E3A">
        <w:rPr>
          <w:sz w:val="18"/>
          <w:szCs w:val="20"/>
        </w:rPr>
        <w:t xml:space="preserve">Point Park is affiliated with </w:t>
      </w:r>
      <w:r w:rsidR="002C417C">
        <w:rPr>
          <w:sz w:val="18"/>
          <w:szCs w:val="20"/>
        </w:rPr>
        <w:t xml:space="preserve">six </w:t>
      </w:r>
      <w:r w:rsidR="00EF7B27" w:rsidRPr="00454E3A">
        <w:rPr>
          <w:sz w:val="18"/>
          <w:szCs w:val="20"/>
        </w:rPr>
        <w:t>s</w:t>
      </w:r>
      <w:r w:rsidRPr="00454E3A">
        <w:rPr>
          <w:sz w:val="18"/>
          <w:szCs w:val="20"/>
        </w:rPr>
        <w:t xml:space="preserve">tudy </w:t>
      </w:r>
      <w:r w:rsidR="00EF7B27" w:rsidRPr="00454E3A">
        <w:rPr>
          <w:sz w:val="18"/>
          <w:szCs w:val="20"/>
        </w:rPr>
        <w:t>a</w:t>
      </w:r>
      <w:r w:rsidRPr="00454E3A">
        <w:rPr>
          <w:sz w:val="18"/>
          <w:szCs w:val="20"/>
        </w:rPr>
        <w:t xml:space="preserve">broad </w:t>
      </w:r>
      <w:r w:rsidR="00EF7B27" w:rsidRPr="00454E3A">
        <w:rPr>
          <w:sz w:val="18"/>
          <w:szCs w:val="20"/>
        </w:rPr>
        <w:t>p</w:t>
      </w:r>
      <w:r w:rsidRPr="00454E3A">
        <w:rPr>
          <w:sz w:val="18"/>
          <w:szCs w:val="20"/>
        </w:rPr>
        <w:t>rograms:</w:t>
      </w:r>
      <w:r w:rsidR="0056767D" w:rsidRPr="0056767D">
        <w:rPr>
          <w:sz w:val="18"/>
          <w:szCs w:val="20"/>
        </w:rPr>
        <w:t xml:space="preserve"> </w:t>
      </w:r>
      <w:r w:rsidR="0056767D">
        <w:rPr>
          <w:sz w:val="18"/>
          <w:szCs w:val="20"/>
        </w:rPr>
        <w:t>the American University of</w:t>
      </w:r>
      <w:r w:rsidR="0056767D" w:rsidRPr="00454E3A">
        <w:rPr>
          <w:sz w:val="18"/>
          <w:szCs w:val="20"/>
        </w:rPr>
        <w:t xml:space="preserve"> Rome</w:t>
      </w:r>
      <w:r w:rsidR="0056767D">
        <w:rPr>
          <w:sz w:val="18"/>
          <w:szCs w:val="20"/>
        </w:rPr>
        <w:t xml:space="preserve"> (AUR),</w:t>
      </w:r>
      <w:r w:rsidRPr="00454E3A">
        <w:rPr>
          <w:sz w:val="18"/>
          <w:szCs w:val="20"/>
        </w:rPr>
        <w:t xml:space="preserve"> </w:t>
      </w:r>
      <w:r w:rsidR="00C42203">
        <w:rPr>
          <w:sz w:val="18"/>
          <w:szCs w:val="20"/>
        </w:rPr>
        <w:t>SEK Dublin,</w:t>
      </w:r>
      <w:r w:rsidR="00C42203" w:rsidRPr="00454E3A">
        <w:rPr>
          <w:sz w:val="18"/>
          <w:szCs w:val="20"/>
        </w:rPr>
        <w:t xml:space="preserve"> </w:t>
      </w:r>
      <w:r w:rsidRPr="00454E3A">
        <w:rPr>
          <w:sz w:val="18"/>
          <w:szCs w:val="20"/>
        </w:rPr>
        <w:t>Regent’s</w:t>
      </w:r>
      <w:r w:rsidR="00EC51D5" w:rsidRPr="00454E3A">
        <w:rPr>
          <w:sz w:val="18"/>
          <w:szCs w:val="20"/>
        </w:rPr>
        <w:t xml:space="preserve"> University London</w:t>
      </w:r>
      <w:r w:rsidR="00F36489">
        <w:rPr>
          <w:sz w:val="18"/>
          <w:szCs w:val="20"/>
        </w:rPr>
        <w:t>,</w:t>
      </w:r>
      <w:r w:rsidR="00544168">
        <w:rPr>
          <w:sz w:val="18"/>
          <w:szCs w:val="20"/>
        </w:rPr>
        <w:t xml:space="preserve"> and the</w:t>
      </w:r>
      <w:r w:rsidR="0056767D">
        <w:rPr>
          <w:sz w:val="18"/>
          <w:szCs w:val="20"/>
        </w:rPr>
        <w:t xml:space="preserve"> </w:t>
      </w:r>
      <w:r w:rsidR="00F36489">
        <w:rPr>
          <w:sz w:val="18"/>
          <w:szCs w:val="20"/>
        </w:rPr>
        <w:t>University of West London (UWL)</w:t>
      </w:r>
      <w:r w:rsidR="00544168">
        <w:rPr>
          <w:sz w:val="18"/>
          <w:szCs w:val="20"/>
        </w:rPr>
        <w:t>.</w:t>
      </w:r>
      <w:r w:rsidRPr="00454E3A">
        <w:rPr>
          <w:sz w:val="18"/>
          <w:szCs w:val="20"/>
        </w:rPr>
        <w:t xml:space="preserve"> If students select </w:t>
      </w:r>
      <w:r w:rsidR="006621D8">
        <w:rPr>
          <w:sz w:val="18"/>
          <w:szCs w:val="20"/>
        </w:rPr>
        <w:t xml:space="preserve">one of </w:t>
      </w:r>
      <w:r w:rsidRPr="00454E3A">
        <w:rPr>
          <w:sz w:val="18"/>
          <w:szCs w:val="20"/>
        </w:rPr>
        <w:t xml:space="preserve">these programs for studying abroad, the application process is </w:t>
      </w:r>
      <w:proofErr w:type="gramStart"/>
      <w:r w:rsidRPr="00454E3A">
        <w:rPr>
          <w:sz w:val="18"/>
          <w:szCs w:val="20"/>
        </w:rPr>
        <w:t>simplified</w:t>
      </w:r>
      <w:proofErr w:type="gramEnd"/>
      <w:r w:rsidRPr="00454E3A">
        <w:rPr>
          <w:sz w:val="18"/>
          <w:szCs w:val="20"/>
        </w:rPr>
        <w:t xml:space="preserve"> and students receive actual grades upon completion of the courses.</w:t>
      </w:r>
    </w:p>
    <w:p w14:paraId="5754EA65" w14:textId="06D7BBD6" w:rsidR="00EF7B27" w:rsidRPr="00454E3A" w:rsidRDefault="00D427B3" w:rsidP="00D427B3">
      <w:pPr>
        <w:tabs>
          <w:tab w:val="left" w:pos="4335"/>
        </w:tabs>
        <w:jc w:val="both"/>
        <w:rPr>
          <w:sz w:val="18"/>
          <w:szCs w:val="20"/>
        </w:rPr>
      </w:pPr>
      <w:r>
        <w:rPr>
          <w:sz w:val="18"/>
          <w:szCs w:val="20"/>
        </w:rPr>
        <w:tab/>
      </w:r>
    </w:p>
    <w:p w14:paraId="6FB10ECA" w14:textId="5AA915D5" w:rsidR="00EF7B27" w:rsidRPr="00454E3A" w:rsidRDefault="00C84CBC" w:rsidP="00BB0512">
      <w:pPr>
        <w:jc w:val="both"/>
        <w:rPr>
          <w:sz w:val="18"/>
          <w:szCs w:val="20"/>
        </w:rPr>
      </w:pPr>
      <w:r w:rsidRPr="00454E3A">
        <w:rPr>
          <w:sz w:val="18"/>
          <w:szCs w:val="20"/>
        </w:rPr>
        <w:t>Student</w:t>
      </w:r>
      <w:r w:rsidR="00EF7B27" w:rsidRPr="00454E3A">
        <w:rPr>
          <w:sz w:val="18"/>
          <w:szCs w:val="20"/>
        </w:rPr>
        <w:t>s</w:t>
      </w:r>
      <w:r w:rsidRPr="00454E3A">
        <w:rPr>
          <w:sz w:val="18"/>
          <w:szCs w:val="20"/>
        </w:rPr>
        <w:t xml:space="preserve"> can also participate </w:t>
      </w:r>
      <w:proofErr w:type="gramStart"/>
      <w:r w:rsidRPr="00454E3A">
        <w:rPr>
          <w:sz w:val="18"/>
          <w:szCs w:val="20"/>
        </w:rPr>
        <w:t>for</w:t>
      </w:r>
      <w:proofErr w:type="gramEnd"/>
      <w:r w:rsidRPr="00454E3A">
        <w:rPr>
          <w:sz w:val="18"/>
          <w:szCs w:val="20"/>
        </w:rPr>
        <w:t xml:space="preserve"> </w:t>
      </w:r>
      <w:r w:rsidR="006621D8">
        <w:rPr>
          <w:sz w:val="18"/>
          <w:szCs w:val="20"/>
        </w:rPr>
        <w:t>transfer</w:t>
      </w:r>
      <w:r w:rsidRPr="00454E3A">
        <w:rPr>
          <w:sz w:val="18"/>
          <w:szCs w:val="20"/>
        </w:rPr>
        <w:t xml:space="preserve"> credit in </w:t>
      </w:r>
      <w:r w:rsidR="00EF7B27" w:rsidRPr="00454E3A">
        <w:rPr>
          <w:sz w:val="18"/>
          <w:szCs w:val="20"/>
        </w:rPr>
        <w:t>s</w:t>
      </w:r>
      <w:r w:rsidRPr="00454E3A">
        <w:rPr>
          <w:sz w:val="18"/>
          <w:szCs w:val="20"/>
        </w:rPr>
        <w:t xml:space="preserve">tudy </w:t>
      </w:r>
      <w:r w:rsidR="00EF7B27" w:rsidRPr="00454E3A">
        <w:rPr>
          <w:sz w:val="18"/>
          <w:szCs w:val="20"/>
        </w:rPr>
        <w:t>a</w:t>
      </w:r>
      <w:r w:rsidRPr="00454E3A">
        <w:rPr>
          <w:sz w:val="18"/>
          <w:szCs w:val="20"/>
        </w:rPr>
        <w:t xml:space="preserve">broad </w:t>
      </w:r>
      <w:r w:rsidR="00EF7B27" w:rsidRPr="00454E3A">
        <w:rPr>
          <w:sz w:val="18"/>
          <w:szCs w:val="20"/>
        </w:rPr>
        <w:t>p</w:t>
      </w:r>
      <w:r w:rsidRPr="00454E3A">
        <w:rPr>
          <w:sz w:val="18"/>
          <w:szCs w:val="20"/>
        </w:rPr>
        <w:t xml:space="preserve">rograms managed through other schools. </w:t>
      </w:r>
      <w:r w:rsidR="0093758F">
        <w:rPr>
          <w:sz w:val="18"/>
          <w:szCs w:val="20"/>
        </w:rPr>
        <w:t>However, t</w:t>
      </w:r>
      <w:r w:rsidRPr="00454E3A">
        <w:rPr>
          <w:sz w:val="18"/>
          <w:szCs w:val="20"/>
        </w:rPr>
        <w:t xml:space="preserve">he application process </w:t>
      </w:r>
      <w:r w:rsidR="0093758F">
        <w:rPr>
          <w:sz w:val="18"/>
          <w:szCs w:val="20"/>
        </w:rPr>
        <w:t xml:space="preserve">is </w:t>
      </w:r>
      <w:r w:rsidRPr="00454E3A">
        <w:rPr>
          <w:sz w:val="18"/>
          <w:szCs w:val="20"/>
        </w:rPr>
        <w:t xml:space="preserve">managed by the </w:t>
      </w:r>
      <w:proofErr w:type="gramStart"/>
      <w:r w:rsidRPr="00454E3A">
        <w:rPr>
          <w:sz w:val="18"/>
          <w:szCs w:val="20"/>
        </w:rPr>
        <w:t>student</w:t>
      </w:r>
      <w:proofErr w:type="gramEnd"/>
      <w:r w:rsidRPr="00454E3A">
        <w:rPr>
          <w:sz w:val="18"/>
          <w:szCs w:val="20"/>
        </w:rPr>
        <w:t xml:space="preserve"> and the courses are </w:t>
      </w:r>
      <w:proofErr w:type="gramStart"/>
      <w:r w:rsidRPr="00454E3A">
        <w:rPr>
          <w:sz w:val="18"/>
          <w:szCs w:val="20"/>
        </w:rPr>
        <w:t>transferred in</w:t>
      </w:r>
      <w:proofErr w:type="gramEnd"/>
      <w:r w:rsidRPr="00454E3A">
        <w:rPr>
          <w:sz w:val="18"/>
          <w:szCs w:val="20"/>
        </w:rPr>
        <w:t xml:space="preserve"> on a pass/fail basis, just like other transfer credits.</w:t>
      </w:r>
    </w:p>
    <w:p w14:paraId="76913D03" w14:textId="77777777" w:rsidR="00EF7B27" w:rsidRPr="00454E3A" w:rsidRDefault="00EF7B27" w:rsidP="00BB0512">
      <w:pPr>
        <w:jc w:val="both"/>
        <w:rPr>
          <w:sz w:val="18"/>
          <w:szCs w:val="20"/>
        </w:rPr>
      </w:pPr>
    </w:p>
    <w:p w14:paraId="55A41520" w14:textId="77777777" w:rsidR="00C84CBC" w:rsidRPr="00454E3A" w:rsidRDefault="00C84CBC" w:rsidP="00006E68">
      <w:pPr>
        <w:pStyle w:val="ListParagraph"/>
        <w:ind w:left="0"/>
        <w:jc w:val="both"/>
        <w:outlineLvl w:val="1"/>
        <w:rPr>
          <w:b/>
          <w:sz w:val="22"/>
          <w:szCs w:val="20"/>
        </w:rPr>
      </w:pPr>
      <w:bookmarkStart w:id="4" w:name="_Toc19181056"/>
      <w:r w:rsidRPr="00454E3A">
        <w:rPr>
          <w:b/>
          <w:sz w:val="22"/>
          <w:szCs w:val="20"/>
        </w:rPr>
        <w:t>Code of Conduct</w:t>
      </w:r>
      <w:bookmarkEnd w:id="4"/>
    </w:p>
    <w:p w14:paraId="12CB5E12" w14:textId="216D1FF5" w:rsidR="00C84CBC" w:rsidRPr="00454E3A" w:rsidRDefault="00C84CBC" w:rsidP="00925030">
      <w:pPr>
        <w:pStyle w:val="ListParagraph"/>
        <w:ind w:left="0"/>
        <w:jc w:val="both"/>
        <w:rPr>
          <w:sz w:val="18"/>
          <w:szCs w:val="20"/>
        </w:rPr>
      </w:pPr>
      <w:r w:rsidRPr="00454E3A">
        <w:rPr>
          <w:sz w:val="18"/>
          <w:szCs w:val="20"/>
        </w:rPr>
        <w:t xml:space="preserve">During their study abroad semester, students are bound by the </w:t>
      </w:r>
      <w:r w:rsidR="0031030F">
        <w:rPr>
          <w:sz w:val="18"/>
          <w:szCs w:val="20"/>
        </w:rPr>
        <w:t xml:space="preserve">policies, procedures, and regulations in the </w:t>
      </w:r>
      <w:r w:rsidRPr="00454E3A">
        <w:rPr>
          <w:sz w:val="18"/>
          <w:szCs w:val="20"/>
        </w:rPr>
        <w:t>Point Park University</w:t>
      </w:r>
      <w:r w:rsidR="0031030F">
        <w:rPr>
          <w:sz w:val="18"/>
          <w:szCs w:val="20"/>
        </w:rPr>
        <w:t xml:space="preserve"> Student Handbook, including the</w:t>
      </w:r>
      <w:r w:rsidRPr="00454E3A">
        <w:rPr>
          <w:sz w:val="18"/>
          <w:szCs w:val="20"/>
        </w:rPr>
        <w:t xml:space="preserve"> Code of</w:t>
      </w:r>
      <w:r w:rsidR="00BB0512">
        <w:rPr>
          <w:sz w:val="18"/>
          <w:szCs w:val="20"/>
        </w:rPr>
        <w:t xml:space="preserve"> Student</w:t>
      </w:r>
      <w:r w:rsidRPr="00454E3A">
        <w:rPr>
          <w:sz w:val="18"/>
          <w:szCs w:val="20"/>
        </w:rPr>
        <w:t xml:space="preserve"> Conduct, as well as the rules and regulations of the host institution.  Students found to be in violation will be subject to disciplinary action including, but not limited to, dismissal from the program.</w:t>
      </w:r>
      <w:r w:rsidR="0031030F">
        <w:rPr>
          <w:sz w:val="18"/>
          <w:szCs w:val="20"/>
        </w:rPr>
        <w:t xml:space="preserve">  The </w:t>
      </w:r>
      <w:hyperlink r:id="rId17" w:history="1">
        <w:r w:rsidR="0031030F" w:rsidRPr="0031030F">
          <w:rPr>
            <w:rStyle w:val="Hyperlink"/>
            <w:sz w:val="18"/>
            <w:szCs w:val="20"/>
          </w:rPr>
          <w:t>Student Handbook</w:t>
        </w:r>
      </w:hyperlink>
      <w:r w:rsidR="0031030F">
        <w:rPr>
          <w:sz w:val="18"/>
          <w:szCs w:val="20"/>
        </w:rPr>
        <w:t>, including the Code of Student Conduct, may be found online.</w:t>
      </w:r>
    </w:p>
    <w:p w14:paraId="1EE48C2B" w14:textId="77777777" w:rsidR="00C84CBC" w:rsidRPr="00454E3A" w:rsidRDefault="00C84CBC" w:rsidP="00925030">
      <w:pPr>
        <w:pStyle w:val="ListParagraph"/>
        <w:ind w:left="0"/>
        <w:jc w:val="both"/>
        <w:rPr>
          <w:sz w:val="18"/>
          <w:szCs w:val="20"/>
        </w:rPr>
      </w:pPr>
    </w:p>
    <w:p w14:paraId="40E206DE" w14:textId="77777777" w:rsidR="00587F61" w:rsidRPr="00454E3A" w:rsidRDefault="00587F61" w:rsidP="00925030">
      <w:pPr>
        <w:pStyle w:val="Heading2"/>
        <w:spacing w:beforeAutospacing="0" w:afterAutospacing="0"/>
        <w:contextualSpacing/>
        <w:rPr>
          <w:b w:val="0"/>
          <w:sz w:val="22"/>
          <w:szCs w:val="20"/>
        </w:rPr>
      </w:pPr>
      <w:bookmarkStart w:id="5" w:name="_Toc19181057"/>
      <w:r w:rsidRPr="00454E3A">
        <w:rPr>
          <w:sz w:val="22"/>
          <w:szCs w:val="20"/>
        </w:rPr>
        <w:t>Communication</w:t>
      </w:r>
      <w:bookmarkEnd w:id="5"/>
      <w:r w:rsidRPr="00454E3A">
        <w:rPr>
          <w:sz w:val="22"/>
          <w:szCs w:val="20"/>
        </w:rPr>
        <w:t xml:space="preserve"> </w:t>
      </w:r>
    </w:p>
    <w:p w14:paraId="3A2E43CC" w14:textId="687F5986" w:rsidR="00587F61" w:rsidRPr="00454E3A" w:rsidRDefault="00587F61" w:rsidP="00925030">
      <w:pPr>
        <w:contextualSpacing/>
        <w:jc w:val="both"/>
        <w:rPr>
          <w:sz w:val="18"/>
          <w:szCs w:val="20"/>
        </w:rPr>
      </w:pPr>
      <w:r w:rsidRPr="00454E3A">
        <w:rPr>
          <w:sz w:val="18"/>
          <w:szCs w:val="20"/>
        </w:rPr>
        <w:t xml:space="preserve">Study </w:t>
      </w:r>
      <w:r w:rsidR="00F04B08" w:rsidRPr="00454E3A">
        <w:rPr>
          <w:sz w:val="18"/>
          <w:szCs w:val="20"/>
        </w:rPr>
        <w:t>a</w:t>
      </w:r>
      <w:r w:rsidRPr="00454E3A">
        <w:rPr>
          <w:sz w:val="18"/>
          <w:szCs w:val="20"/>
        </w:rPr>
        <w:t>broad email communications are don</w:t>
      </w:r>
      <w:r w:rsidR="006B3E71" w:rsidRPr="00454E3A">
        <w:rPr>
          <w:sz w:val="18"/>
          <w:szCs w:val="20"/>
        </w:rPr>
        <w:t>e through Point Park email</w:t>
      </w:r>
      <w:r w:rsidR="001321A9" w:rsidRPr="00454E3A">
        <w:rPr>
          <w:sz w:val="18"/>
          <w:szCs w:val="20"/>
        </w:rPr>
        <w:t xml:space="preserve">.  Students are responsible for checking their </w:t>
      </w:r>
      <w:r w:rsidRPr="00454E3A">
        <w:rPr>
          <w:sz w:val="18"/>
          <w:szCs w:val="20"/>
        </w:rPr>
        <w:t xml:space="preserve">Point Park </w:t>
      </w:r>
      <w:r w:rsidR="00F04B08" w:rsidRPr="00454E3A">
        <w:rPr>
          <w:sz w:val="18"/>
          <w:szCs w:val="20"/>
        </w:rPr>
        <w:t>account</w:t>
      </w:r>
      <w:r w:rsidRPr="00454E3A">
        <w:rPr>
          <w:sz w:val="18"/>
          <w:szCs w:val="20"/>
        </w:rPr>
        <w:t xml:space="preserve"> on a regular basis</w:t>
      </w:r>
      <w:r w:rsidR="001321A9" w:rsidRPr="00454E3A">
        <w:rPr>
          <w:sz w:val="18"/>
          <w:szCs w:val="20"/>
        </w:rPr>
        <w:t xml:space="preserve">; </w:t>
      </w:r>
      <w:r w:rsidR="00BB0512">
        <w:rPr>
          <w:sz w:val="18"/>
          <w:szCs w:val="20"/>
        </w:rPr>
        <w:t xml:space="preserve">preferably daily, but </w:t>
      </w:r>
      <w:r w:rsidR="001321A9" w:rsidRPr="00454E3A">
        <w:rPr>
          <w:sz w:val="18"/>
          <w:szCs w:val="20"/>
        </w:rPr>
        <w:t>at least every couple of days</w:t>
      </w:r>
      <w:r w:rsidR="00F04B08" w:rsidRPr="00454E3A">
        <w:rPr>
          <w:sz w:val="18"/>
          <w:szCs w:val="20"/>
        </w:rPr>
        <w:t xml:space="preserve"> once accepted into the program</w:t>
      </w:r>
      <w:r w:rsidR="001321A9" w:rsidRPr="00454E3A">
        <w:rPr>
          <w:sz w:val="18"/>
          <w:szCs w:val="20"/>
        </w:rPr>
        <w:t>.</w:t>
      </w:r>
      <w:r w:rsidR="00602DCA" w:rsidRPr="00454E3A">
        <w:rPr>
          <w:sz w:val="18"/>
          <w:szCs w:val="20"/>
        </w:rPr>
        <w:t xml:space="preserve">  </w:t>
      </w:r>
      <w:r w:rsidRPr="00454E3A">
        <w:rPr>
          <w:sz w:val="18"/>
          <w:szCs w:val="20"/>
        </w:rPr>
        <w:t xml:space="preserve">If you are having issues with your </w:t>
      </w:r>
      <w:r w:rsidR="00F04B08" w:rsidRPr="00454E3A">
        <w:rPr>
          <w:sz w:val="18"/>
          <w:szCs w:val="20"/>
        </w:rPr>
        <w:t xml:space="preserve">Point Park </w:t>
      </w:r>
      <w:r w:rsidRPr="00454E3A">
        <w:rPr>
          <w:sz w:val="18"/>
          <w:szCs w:val="20"/>
        </w:rPr>
        <w:t xml:space="preserve">email account, call the </w:t>
      </w:r>
      <w:r w:rsidR="00F04B08" w:rsidRPr="00454E3A">
        <w:rPr>
          <w:sz w:val="18"/>
          <w:szCs w:val="20"/>
        </w:rPr>
        <w:t xml:space="preserve">IT </w:t>
      </w:r>
      <w:r w:rsidRPr="00454E3A">
        <w:rPr>
          <w:sz w:val="18"/>
          <w:szCs w:val="20"/>
        </w:rPr>
        <w:t>Help Desk at 412-392-3494</w:t>
      </w:r>
      <w:r w:rsidR="00F36489">
        <w:rPr>
          <w:sz w:val="18"/>
          <w:szCs w:val="20"/>
        </w:rPr>
        <w:t>.</w:t>
      </w:r>
      <w:r w:rsidR="00F04B08" w:rsidRPr="00454E3A">
        <w:rPr>
          <w:sz w:val="18"/>
          <w:szCs w:val="20"/>
        </w:rPr>
        <w:t xml:space="preserve">  </w:t>
      </w:r>
    </w:p>
    <w:p w14:paraId="1BEBB816" w14:textId="77777777" w:rsidR="00587F61" w:rsidRPr="00454E3A" w:rsidRDefault="00587F61" w:rsidP="00925030">
      <w:pPr>
        <w:contextualSpacing/>
        <w:jc w:val="both"/>
        <w:rPr>
          <w:sz w:val="18"/>
          <w:szCs w:val="20"/>
        </w:rPr>
      </w:pPr>
    </w:p>
    <w:p w14:paraId="3D01E8B4" w14:textId="09930173" w:rsidR="00587F61" w:rsidRPr="00454E3A" w:rsidRDefault="00587F61" w:rsidP="00925030">
      <w:pPr>
        <w:contextualSpacing/>
        <w:jc w:val="both"/>
        <w:rPr>
          <w:sz w:val="18"/>
          <w:szCs w:val="20"/>
        </w:rPr>
      </w:pPr>
      <w:r w:rsidRPr="00130B20">
        <w:rPr>
          <w:sz w:val="18"/>
          <w:szCs w:val="20"/>
        </w:rPr>
        <w:t xml:space="preserve">The </w:t>
      </w:r>
      <w:r w:rsidR="006621D8">
        <w:rPr>
          <w:sz w:val="18"/>
          <w:szCs w:val="20"/>
        </w:rPr>
        <w:t>study abroad coordinator</w:t>
      </w:r>
      <w:r w:rsidRPr="00130B20">
        <w:rPr>
          <w:sz w:val="18"/>
          <w:szCs w:val="20"/>
        </w:rPr>
        <w:t xml:space="preserve"> </w:t>
      </w:r>
      <w:r w:rsidRPr="00454E3A">
        <w:rPr>
          <w:sz w:val="18"/>
          <w:szCs w:val="20"/>
        </w:rPr>
        <w:t>is here to assist</w:t>
      </w:r>
      <w:r w:rsidR="001321A9" w:rsidRPr="00454E3A">
        <w:rPr>
          <w:sz w:val="18"/>
          <w:szCs w:val="20"/>
        </w:rPr>
        <w:t xml:space="preserve"> and support</w:t>
      </w:r>
      <w:r w:rsidRPr="00454E3A">
        <w:rPr>
          <w:sz w:val="18"/>
          <w:szCs w:val="20"/>
        </w:rPr>
        <w:t xml:space="preserve"> you while preparing for, during, and after you return from your semester abroad.  Please don’t hesitate to contact </w:t>
      </w:r>
      <w:r w:rsidR="006621D8">
        <w:rPr>
          <w:sz w:val="18"/>
          <w:szCs w:val="20"/>
        </w:rPr>
        <w:t>the coordinator</w:t>
      </w:r>
      <w:r w:rsidRPr="00454E3A">
        <w:rPr>
          <w:sz w:val="18"/>
          <w:szCs w:val="20"/>
        </w:rPr>
        <w:t xml:space="preserve"> with any questions or concerns.</w:t>
      </w:r>
      <w:r w:rsidR="00925030" w:rsidRPr="00454E3A">
        <w:rPr>
          <w:sz w:val="18"/>
          <w:szCs w:val="20"/>
        </w:rPr>
        <w:t xml:space="preserve">  </w:t>
      </w:r>
      <w:r w:rsidRPr="00454E3A">
        <w:rPr>
          <w:sz w:val="18"/>
          <w:szCs w:val="20"/>
        </w:rPr>
        <w:t xml:space="preserve">Also, let us know you arrive safely and keep in touch during your semester abroad.  </w:t>
      </w:r>
      <w:r w:rsidR="006621D8">
        <w:rPr>
          <w:sz w:val="18"/>
          <w:szCs w:val="20"/>
        </w:rPr>
        <w:t xml:space="preserve">Not only do we love hearing from </w:t>
      </w:r>
      <w:proofErr w:type="gramStart"/>
      <w:r w:rsidR="00C80592">
        <w:rPr>
          <w:sz w:val="18"/>
          <w:szCs w:val="20"/>
        </w:rPr>
        <w:t>students</w:t>
      </w:r>
      <w:r w:rsidR="006621D8">
        <w:rPr>
          <w:sz w:val="18"/>
          <w:szCs w:val="20"/>
        </w:rPr>
        <w:t>, but</w:t>
      </w:r>
      <w:proofErr w:type="gramEnd"/>
      <w:r w:rsidR="006621D8">
        <w:rPr>
          <w:sz w:val="18"/>
          <w:szCs w:val="20"/>
        </w:rPr>
        <w:t xml:space="preserve"> remember that it’s</w:t>
      </w:r>
      <w:r w:rsidR="00A17B87">
        <w:rPr>
          <w:sz w:val="18"/>
          <w:szCs w:val="20"/>
        </w:rPr>
        <w:t xml:space="preserve"> also</w:t>
      </w:r>
      <w:r w:rsidR="006621D8">
        <w:rPr>
          <w:sz w:val="18"/>
          <w:szCs w:val="20"/>
        </w:rPr>
        <w:t xml:space="preserve"> important to keep in touch </w:t>
      </w:r>
      <w:r w:rsidR="00C80592">
        <w:rPr>
          <w:sz w:val="18"/>
          <w:szCs w:val="20"/>
        </w:rPr>
        <w:t xml:space="preserve">to </w:t>
      </w:r>
      <w:r w:rsidR="006621D8">
        <w:rPr>
          <w:sz w:val="18"/>
          <w:szCs w:val="20"/>
        </w:rPr>
        <w:t xml:space="preserve">stay on top of things at Point </w:t>
      </w:r>
      <w:r w:rsidR="006621D8">
        <w:rPr>
          <w:sz w:val="18"/>
          <w:szCs w:val="20"/>
        </w:rPr>
        <w:lastRenderedPageBreak/>
        <w:t>Park, including regist</w:t>
      </w:r>
      <w:r w:rsidR="00A17B87">
        <w:rPr>
          <w:sz w:val="18"/>
          <w:szCs w:val="20"/>
        </w:rPr>
        <w:t xml:space="preserve">ration </w:t>
      </w:r>
      <w:r w:rsidR="006621D8">
        <w:rPr>
          <w:sz w:val="18"/>
          <w:szCs w:val="20"/>
        </w:rPr>
        <w:t>(or graduation), housing, financial aid, etc.</w:t>
      </w:r>
      <w:r w:rsidR="00A17B87">
        <w:rPr>
          <w:sz w:val="18"/>
          <w:szCs w:val="20"/>
        </w:rPr>
        <w:t xml:space="preserve"> for the next semester.</w:t>
      </w:r>
    </w:p>
    <w:p w14:paraId="0D490A86" w14:textId="77777777" w:rsidR="00587F61" w:rsidRPr="00454E3A" w:rsidRDefault="00587F61" w:rsidP="00925030">
      <w:pPr>
        <w:contextualSpacing/>
        <w:jc w:val="both"/>
        <w:rPr>
          <w:sz w:val="18"/>
          <w:szCs w:val="20"/>
        </w:rPr>
      </w:pPr>
    </w:p>
    <w:p w14:paraId="462574F2" w14:textId="77777777" w:rsidR="00784F26" w:rsidRPr="00130B20" w:rsidRDefault="00784F26" w:rsidP="00925030">
      <w:pPr>
        <w:pStyle w:val="Heading2"/>
        <w:spacing w:beforeAutospacing="0" w:afterAutospacing="0"/>
        <w:contextualSpacing/>
        <w:rPr>
          <w:sz w:val="22"/>
          <w:szCs w:val="20"/>
        </w:rPr>
      </w:pPr>
      <w:bookmarkStart w:id="6" w:name="_Toc19181058"/>
      <w:r w:rsidRPr="00130B20">
        <w:rPr>
          <w:sz w:val="22"/>
          <w:szCs w:val="20"/>
        </w:rPr>
        <w:t>Contact Information</w:t>
      </w:r>
      <w:bookmarkEnd w:id="6"/>
      <w:r w:rsidRPr="00130B20">
        <w:rPr>
          <w:sz w:val="22"/>
          <w:szCs w:val="20"/>
        </w:rPr>
        <w:t xml:space="preserve"> </w:t>
      </w:r>
    </w:p>
    <w:p w14:paraId="26043F95" w14:textId="3F6951B6" w:rsidR="00784F26" w:rsidRPr="00454E3A" w:rsidRDefault="006621D8" w:rsidP="00925030">
      <w:pPr>
        <w:contextualSpacing/>
        <w:jc w:val="both"/>
        <w:rPr>
          <w:sz w:val="18"/>
          <w:szCs w:val="20"/>
        </w:rPr>
      </w:pPr>
      <w:r>
        <w:rPr>
          <w:sz w:val="18"/>
          <w:szCs w:val="20"/>
        </w:rPr>
        <w:t>For more information about the s</w:t>
      </w:r>
      <w:r w:rsidR="000A0069" w:rsidRPr="00454E3A">
        <w:rPr>
          <w:sz w:val="18"/>
          <w:szCs w:val="20"/>
        </w:rPr>
        <w:t xml:space="preserve">tudy </w:t>
      </w:r>
      <w:r>
        <w:rPr>
          <w:sz w:val="18"/>
          <w:szCs w:val="20"/>
        </w:rPr>
        <w:t>a</w:t>
      </w:r>
      <w:r w:rsidR="000A0069" w:rsidRPr="00454E3A">
        <w:rPr>
          <w:sz w:val="18"/>
          <w:szCs w:val="20"/>
        </w:rPr>
        <w:t xml:space="preserve">broad </w:t>
      </w:r>
      <w:r>
        <w:rPr>
          <w:sz w:val="18"/>
          <w:szCs w:val="20"/>
        </w:rPr>
        <w:t>p</w:t>
      </w:r>
      <w:r w:rsidR="000A0069" w:rsidRPr="00454E3A">
        <w:rPr>
          <w:sz w:val="18"/>
          <w:szCs w:val="20"/>
        </w:rPr>
        <w:t xml:space="preserve">rogram, </w:t>
      </w:r>
      <w:r w:rsidR="00784F26" w:rsidRPr="00454E3A">
        <w:rPr>
          <w:sz w:val="18"/>
          <w:szCs w:val="20"/>
        </w:rPr>
        <w:t xml:space="preserve">contact the </w:t>
      </w:r>
      <w:r>
        <w:rPr>
          <w:sz w:val="18"/>
          <w:szCs w:val="20"/>
        </w:rPr>
        <w:t>s</w:t>
      </w:r>
      <w:r w:rsidR="00BB0512">
        <w:rPr>
          <w:sz w:val="18"/>
          <w:szCs w:val="20"/>
        </w:rPr>
        <w:t>tudy abroad coordinator</w:t>
      </w:r>
      <w:r w:rsidR="0093758F">
        <w:rPr>
          <w:sz w:val="18"/>
          <w:szCs w:val="20"/>
        </w:rPr>
        <w:t xml:space="preserve"> </w:t>
      </w:r>
      <w:r w:rsidR="00C80592">
        <w:rPr>
          <w:sz w:val="18"/>
          <w:szCs w:val="20"/>
        </w:rPr>
        <w:t>at 412-392-802</w:t>
      </w:r>
      <w:r w:rsidR="00C42203">
        <w:rPr>
          <w:sz w:val="18"/>
          <w:szCs w:val="20"/>
        </w:rPr>
        <w:t>6</w:t>
      </w:r>
      <w:r w:rsidR="00784F26" w:rsidRPr="00454E3A">
        <w:rPr>
          <w:sz w:val="18"/>
          <w:szCs w:val="20"/>
        </w:rPr>
        <w:t xml:space="preserve">, by email at </w:t>
      </w:r>
      <w:hyperlink r:id="rId18" w:history="1">
        <w:r w:rsidRPr="0047378C">
          <w:rPr>
            <w:rStyle w:val="Hyperlink"/>
            <w:sz w:val="18"/>
            <w:szCs w:val="20"/>
          </w:rPr>
          <w:t>studyabroad@pointpark.edu</w:t>
        </w:r>
      </w:hyperlink>
      <w:r w:rsidR="00602DCA" w:rsidRPr="00454E3A">
        <w:rPr>
          <w:sz w:val="18"/>
          <w:szCs w:val="20"/>
        </w:rPr>
        <w:t xml:space="preserve">, </w:t>
      </w:r>
      <w:r w:rsidR="00873975">
        <w:rPr>
          <w:sz w:val="18"/>
          <w:szCs w:val="20"/>
        </w:rPr>
        <w:t xml:space="preserve">or visit </w:t>
      </w:r>
      <w:r w:rsidR="00C80592">
        <w:rPr>
          <w:sz w:val="18"/>
          <w:szCs w:val="20"/>
        </w:rPr>
        <w:t xml:space="preserve">the Office of Student Life, </w:t>
      </w:r>
      <w:r w:rsidR="00AE49FA">
        <w:rPr>
          <w:sz w:val="18"/>
          <w:szCs w:val="20"/>
        </w:rPr>
        <w:t>7</w:t>
      </w:r>
      <w:r w:rsidR="00AE49FA" w:rsidRPr="00AE49FA">
        <w:rPr>
          <w:sz w:val="18"/>
          <w:szCs w:val="20"/>
          <w:vertAlign w:val="superscript"/>
        </w:rPr>
        <w:t>th</w:t>
      </w:r>
      <w:r w:rsidR="00AE49FA">
        <w:rPr>
          <w:sz w:val="18"/>
          <w:szCs w:val="20"/>
        </w:rPr>
        <w:t xml:space="preserve"> </w:t>
      </w:r>
      <w:r w:rsidR="00C80592">
        <w:rPr>
          <w:sz w:val="18"/>
          <w:szCs w:val="20"/>
        </w:rPr>
        <w:t xml:space="preserve">Floor of </w:t>
      </w:r>
      <w:r w:rsidR="00AE49FA">
        <w:rPr>
          <w:sz w:val="18"/>
          <w:szCs w:val="20"/>
        </w:rPr>
        <w:t>Student Center</w:t>
      </w:r>
      <w:r w:rsidR="00873975">
        <w:rPr>
          <w:sz w:val="18"/>
          <w:szCs w:val="20"/>
        </w:rPr>
        <w:t xml:space="preserve">. </w:t>
      </w:r>
      <w:r w:rsidR="00784F26" w:rsidRPr="00454E3A">
        <w:rPr>
          <w:sz w:val="18"/>
          <w:szCs w:val="20"/>
        </w:rPr>
        <w:t xml:space="preserve"> </w:t>
      </w:r>
    </w:p>
    <w:p w14:paraId="0C07FE8A" w14:textId="77777777" w:rsidR="00784F26" w:rsidRPr="00454E3A" w:rsidRDefault="00784F26" w:rsidP="00925030">
      <w:pPr>
        <w:contextualSpacing/>
        <w:jc w:val="both"/>
        <w:rPr>
          <w:sz w:val="18"/>
          <w:szCs w:val="20"/>
        </w:rPr>
      </w:pPr>
    </w:p>
    <w:p w14:paraId="29BCAB95" w14:textId="08C0E8FB" w:rsidR="00784F26" w:rsidRPr="00454E3A" w:rsidRDefault="00784F26" w:rsidP="00925030">
      <w:pPr>
        <w:contextualSpacing/>
        <w:jc w:val="both"/>
        <w:rPr>
          <w:sz w:val="18"/>
          <w:szCs w:val="20"/>
        </w:rPr>
      </w:pPr>
      <w:r w:rsidRPr="00454E3A">
        <w:rPr>
          <w:sz w:val="18"/>
          <w:szCs w:val="20"/>
        </w:rPr>
        <w:t xml:space="preserve">The </w:t>
      </w:r>
      <w:r w:rsidR="00062470">
        <w:rPr>
          <w:sz w:val="18"/>
          <w:szCs w:val="20"/>
        </w:rPr>
        <w:t>s</w:t>
      </w:r>
      <w:r w:rsidR="00BB0512">
        <w:rPr>
          <w:sz w:val="18"/>
          <w:szCs w:val="20"/>
        </w:rPr>
        <w:t>tudy abroad coordinator</w:t>
      </w:r>
      <w:r w:rsidRPr="00454E3A">
        <w:rPr>
          <w:sz w:val="18"/>
          <w:szCs w:val="20"/>
        </w:rPr>
        <w:t xml:space="preserve"> </w:t>
      </w:r>
      <w:r w:rsidR="00873975" w:rsidRPr="00454E3A">
        <w:rPr>
          <w:sz w:val="18"/>
          <w:szCs w:val="20"/>
        </w:rPr>
        <w:t>can</w:t>
      </w:r>
      <w:r w:rsidRPr="00454E3A">
        <w:rPr>
          <w:sz w:val="18"/>
          <w:szCs w:val="20"/>
        </w:rPr>
        <w:t xml:space="preserve"> answer questions pertaining to t</w:t>
      </w:r>
      <w:r w:rsidR="00F04B08" w:rsidRPr="00454E3A">
        <w:rPr>
          <w:sz w:val="18"/>
          <w:szCs w:val="20"/>
        </w:rPr>
        <w:t>he programs available, location and</w:t>
      </w:r>
      <w:r w:rsidRPr="00454E3A">
        <w:rPr>
          <w:sz w:val="18"/>
          <w:szCs w:val="20"/>
        </w:rPr>
        <w:t xml:space="preserve"> application information, costs, policies, and procedures associated with the program. The </w:t>
      </w:r>
      <w:r w:rsidR="0038743B" w:rsidRPr="00454E3A">
        <w:rPr>
          <w:sz w:val="18"/>
          <w:szCs w:val="20"/>
        </w:rPr>
        <w:t>c</w:t>
      </w:r>
      <w:r w:rsidRPr="00454E3A">
        <w:rPr>
          <w:sz w:val="18"/>
          <w:szCs w:val="20"/>
        </w:rPr>
        <w:t xml:space="preserve">oordinator </w:t>
      </w:r>
      <w:r w:rsidR="00873975">
        <w:rPr>
          <w:sz w:val="18"/>
          <w:szCs w:val="20"/>
        </w:rPr>
        <w:t>is</w:t>
      </w:r>
      <w:r w:rsidRPr="00454E3A">
        <w:rPr>
          <w:sz w:val="18"/>
          <w:szCs w:val="20"/>
        </w:rPr>
        <w:t xml:space="preserve"> also able to refer students to individuals that </w:t>
      </w:r>
      <w:r w:rsidR="00873975">
        <w:rPr>
          <w:sz w:val="18"/>
          <w:szCs w:val="20"/>
        </w:rPr>
        <w:t>can</w:t>
      </w:r>
      <w:r w:rsidRPr="00454E3A">
        <w:rPr>
          <w:sz w:val="18"/>
          <w:szCs w:val="20"/>
        </w:rPr>
        <w:t xml:space="preserve"> assist with financial aid, student accounts, and registration </w:t>
      </w:r>
      <w:r w:rsidR="00C80592">
        <w:rPr>
          <w:sz w:val="18"/>
          <w:szCs w:val="20"/>
        </w:rPr>
        <w:t>within Point Park</w:t>
      </w:r>
      <w:r w:rsidRPr="00454E3A">
        <w:rPr>
          <w:sz w:val="18"/>
          <w:szCs w:val="20"/>
        </w:rPr>
        <w:t>.</w:t>
      </w:r>
    </w:p>
    <w:p w14:paraId="460F367D" w14:textId="77777777" w:rsidR="00784F26" w:rsidRPr="00454E3A" w:rsidRDefault="00784F26" w:rsidP="00925030">
      <w:pPr>
        <w:contextualSpacing/>
        <w:jc w:val="both"/>
        <w:rPr>
          <w:sz w:val="18"/>
          <w:szCs w:val="20"/>
        </w:rPr>
      </w:pPr>
    </w:p>
    <w:p w14:paraId="50AA3E90" w14:textId="77777777" w:rsidR="00C84CBC" w:rsidRPr="00454E3A" w:rsidRDefault="00C84CBC" w:rsidP="00925030">
      <w:pPr>
        <w:pStyle w:val="Heading2"/>
        <w:spacing w:beforeAutospacing="0" w:afterAutospacing="0"/>
        <w:contextualSpacing/>
        <w:rPr>
          <w:b w:val="0"/>
          <w:sz w:val="22"/>
          <w:szCs w:val="20"/>
        </w:rPr>
      </w:pPr>
      <w:bookmarkStart w:id="7" w:name="_Toc19181059"/>
      <w:r w:rsidRPr="00454E3A">
        <w:rPr>
          <w:sz w:val="22"/>
          <w:szCs w:val="20"/>
        </w:rPr>
        <w:t>Eligibility</w:t>
      </w:r>
      <w:bookmarkEnd w:id="7"/>
    </w:p>
    <w:p w14:paraId="6E1E9C76" w14:textId="413F2050" w:rsidR="00A17B87" w:rsidRDefault="00C84CBC" w:rsidP="00925030">
      <w:pPr>
        <w:contextualSpacing/>
        <w:jc w:val="both"/>
        <w:rPr>
          <w:sz w:val="18"/>
          <w:szCs w:val="20"/>
        </w:rPr>
      </w:pPr>
      <w:r w:rsidRPr="00454E3A">
        <w:rPr>
          <w:sz w:val="18"/>
          <w:szCs w:val="20"/>
        </w:rPr>
        <w:t>Students</w:t>
      </w:r>
      <w:r w:rsidR="00062470">
        <w:rPr>
          <w:sz w:val="18"/>
          <w:szCs w:val="20"/>
        </w:rPr>
        <w:t xml:space="preserve"> wishing to participate in the study abroad p</w:t>
      </w:r>
      <w:r w:rsidRPr="00454E3A">
        <w:rPr>
          <w:sz w:val="18"/>
          <w:szCs w:val="20"/>
        </w:rPr>
        <w:t xml:space="preserve">rogram at Point Park University must meet certain participation requirements. </w:t>
      </w:r>
      <w:r w:rsidR="00D06013" w:rsidRPr="00454E3A">
        <w:rPr>
          <w:sz w:val="18"/>
          <w:szCs w:val="20"/>
        </w:rPr>
        <w:t>S</w:t>
      </w:r>
      <w:r w:rsidRPr="00454E3A">
        <w:rPr>
          <w:sz w:val="18"/>
          <w:szCs w:val="20"/>
        </w:rPr>
        <w:t>tudent</w:t>
      </w:r>
      <w:r w:rsidR="00D06013" w:rsidRPr="00454E3A">
        <w:rPr>
          <w:sz w:val="18"/>
          <w:szCs w:val="20"/>
        </w:rPr>
        <w:t>s must be</w:t>
      </w:r>
      <w:r w:rsidRPr="00454E3A">
        <w:rPr>
          <w:sz w:val="18"/>
          <w:szCs w:val="20"/>
        </w:rPr>
        <w:t xml:space="preserve"> in good </w:t>
      </w:r>
      <w:r w:rsidR="00062470">
        <w:rPr>
          <w:sz w:val="18"/>
          <w:szCs w:val="20"/>
        </w:rPr>
        <w:t xml:space="preserve">standing and </w:t>
      </w:r>
      <w:r w:rsidRPr="00454E3A">
        <w:rPr>
          <w:sz w:val="18"/>
          <w:szCs w:val="20"/>
        </w:rPr>
        <w:t xml:space="preserve">able to obtain academic, financial, </w:t>
      </w:r>
      <w:r w:rsidR="00062470">
        <w:rPr>
          <w:sz w:val="18"/>
          <w:szCs w:val="20"/>
        </w:rPr>
        <w:t>and Student Affairs</w:t>
      </w:r>
      <w:r w:rsidRPr="00454E3A">
        <w:rPr>
          <w:sz w:val="18"/>
          <w:szCs w:val="20"/>
        </w:rPr>
        <w:t xml:space="preserve"> clearance</w:t>
      </w:r>
      <w:r w:rsidR="00F04B08" w:rsidRPr="00454E3A">
        <w:rPr>
          <w:sz w:val="18"/>
          <w:szCs w:val="20"/>
        </w:rPr>
        <w:t>s</w:t>
      </w:r>
      <w:r w:rsidR="000A0069" w:rsidRPr="00454E3A">
        <w:rPr>
          <w:sz w:val="18"/>
          <w:szCs w:val="20"/>
        </w:rPr>
        <w:t>, and have no other outstanding obligations with the university</w:t>
      </w:r>
      <w:r w:rsidRPr="00454E3A">
        <w:rPr>
          <w:sz w:val="18"/>
          <w:szCs w:val="20"/>
        </w:rPr>
        <w:t>.</w:t>
      </w:r>
      <w:r w:rsidR="00BE53E6">
        <w:rPr>
          <w:sz w:val="18"/>
          <w:szCs w:val="20"/>
        </w:rPr>
        <w:t xml:space="preserve"> </w:t>
      </w:r>
      <w:r w:rsidRPr="00454E3A">
        <w:rPr>
          <w:sz w:val="18"/>
          <w:szCs w:val="20"/>
        </w:rPr>
        <w:t xml:space="preserve">The </w:t>
      </w:r>
      <w:r w:rsidR="00062470">
        <w:rPr>
          <w:sz w:val="18"/>
          <w:szCs w:val="20"/>
        </w:rPr>
        <w:t>s</w:t>
      </w:r>
      <w:r w:rsidR="00BB0512">
        <w:rPr>
          <w:sz w:val="18"/>
          <w:szCs w:val="20"/>
        </w:rPr>
        <w:t>tudy abroad coordinator</w:t>
      </w:r>
      <w:r w:rsidRPr="00454E3A">
        <w:rPr>
          <w:sz w:val="18"/>
          <w:szCs w:val="20"/>
        </w:rPr>
        <w:t xml:space="preserve"> is responsible for performing the clearance checks.</w:t>
      </w:r>
      <w:r w:rsidR="00C80592" w:rsidRPr="00C80592">
        <w:rPr>
          <w:sz w:val="18"/>
          <w:szCs w:val="20"/>
        </w:rPr>
        <w:t xml:space="preserve"> </w:t>
      </w:r>
    </w:p>
    <w:p w14:paraId="6C8A78A0" w14:textId="77777777" w:rsidR="00A17B87" w:rsidRDefault="00A17B87" w:rsidP="00925030">
      <w:pPr>
        <w:contextualSpacing/>
        <w:jc w:val="both"/>
        <w:rPr>
          <w:sz w:val="18"/>
          <w:szCs w:val="20"/>
        </w:rPr>
      </w:pPr>
    </w:p>
    <w:p w14:paraId="2E2EFC65" w14:textId="2B65696E" w:rsidR="00C84CBC" w:rsidRPr="00454E3A" w:rsidRDefault="00C80592" w:rsidP="00925030">
      <w:pPr>
        <w:contextualSpacing/>
        <w:jc w:val="both"/>
        <w:rPr>
          <w:sz w:val="18"/>
          <w:szCs w:val="20"/>
        </w:rPr>
      </w:pPr>
      <w:r>
        <w:rPr>
          <w:sz w:val="18"/>
          <w:szCs w:val="20"/>
        </w:rPr>
        <w:t>Students are also required to attend a meeting with the coordinator at which program-specific information will be discussed, including how to complete the appropriate program paperwork.</w:t>
      </w:r>
    </w:p>
    <w:p w14:paraId="5B957F9D" w14:textId="77777777" w:rsidR="00C84CBC" w:rsidRPr="00454E3A" w:rsidRDefault="00C84CBC" w:rsidP="00925030">
      <w:pPr>
        <w:contextualSpacing/>
        <w:jc w:val="both"/>
        <w:rPr>
          <w:sz w:val="18"/>
          <w:szCs w:val="20"/>
        </w:rPr>
      </w:pPr>
    </w:p>
    <w:p w14:paraId="114D8A79" w14:textId="6C607DE5" w:rsidR="00C84CBC" w:rsidRPr="00454E3A" w:rsidRDefault="009B0D40" w:rsidP="00925030">
      <w:pPr>
        <w:contextualSpacing/>
        <w:jc w:val="both"/>
        <w:rPr>
          <w:sz w:val="18"/>
          <w:szCs w:val="20"/>
        </w:rPr>
      </w:pPr>
      <w:r>
        <w:rPr>
          <w:sz w:val="18"/>
          <w:szCs w:val="20"/>
        </w:rPr>
        <w:t>T</w:t>
      </w:r>
      <w:r w:rsidR="00062470">
        <w:rPr>
          <w:sz w:val="18"/>
          <w:szCs w:val="20"/>
        </w:rPr>
        <w:t>o</w:t>
      </w:r>
      <w:r>
        <w:rPr>
          <w:sz w:val="18"/>
          <w:szCs w:val="20"/>
        </w:rPr>
        <w:t xml:space="preserve"> be eligible </w:t>
      </w:r>
      <w:r w:rsidR="00C80592">
        <w:rPr>
          <w:sz w:val="18"/>
          <w:szCs w:val="20"/>
        </w:rPr>
        <w:t xml:space="preserve">for acceptance into </w:t>
      </w:r>
      <w:r w:rsidR="00062470">
        <w:rPr>
          <w:sz w:val="18"/>
          <w:szCs w:val="20"/>
        </w:rPr>
        <w:t>Point Park’s s</w:t>
      </w:r>
      <w:r w:rsidR="00376D0C" w:rsidRPr="00454E3A">
        <w:rPr>
          <w:sz w:val="18"/>
          <w:szCs w:val="20"/>
        </w:rPr>
        <w:t xml:space="preserve">tudy </w:t>
      </w:r>
      <w:r w:rsidR="00062470">
        <w:rPr>
          <w:sz w:val="18"/>
          <w:szCs w:val="20"/>
        </w:rPr>
        <w:t>a</w:t>
      </w:r>
      <w:r w:rsidR="00376D0C" w:rsidRPr="00454E3A">
        <w:rPr>
          <w:sz w:val="18"/>
          <w:szCs w:val="20"/>
        </w:rPr>
        <w:t xml:space="preserve">broad </w:t>
      </w:r>
      <w:r w:rsidR="00062470">
        <w:rPr>
          <w:sz w:val="18"/>
          <w:szCs w:val="20"/>
        </w:rPr>
        <w:t>p</w:t>
      </w:r>
      <w:r w:rsidR="00376D0C" w:rsidRPr="00454E3A">
        <w:rPr>
          <w:sz w:val="18"/>
          <w:szCs w:val="20"/>
        </w:rPr>
        <w:t>rogram, y</w:t>
      </w:r>
      <w:r w:rsidR="00C84CBC" w:rsidRPr="00454E3A">
        <w:rPr>
          <w:sz w:val="18"/>
          <w:szCs w:val="20"/>
        </w:rPr>
        <w:t xml:space="preserve">ou must </w:t>
      </w:r>
      <w:r w:rsidR="00376D0C" w:rsidRPr="00454E3A">
        <w:rPr>
          <w:sz w:val="18"/>
          <w:szCs w:val="20"/>
        </w:rPr>
        <w:t xml:space="preserve">be a currently registered student.  A minimum 2.5 cumulative GPA is </w:t>
      </w:r>
      <w:r w:rsidR="00C80592">
        <w:rPr>
          <w:sz w:val="18"/>
          <w:szCs w:val="20"/>
        </w:rPr>
        <w:t xml:space="preserve">also </w:t>
      </w:r>
      <w:r w:rsidR="00376D0C" w:rsidRPr="00454E3A">
        <w:rPr>
          <w:sz w:val="18"/>
          <w:szCs w:val="20"/>
        </w:rPr>
        <w:t xml:space="preserve">required </w:t>
      </w:r>
      <w:r>
        <w:rPr>
          <w:sz w:val="18"/>
          <w:szCs w:val="20"/>
        </w:rPr>
        <w:t>for</w:t>
      </w:r>
      <w:r w:rsidR="00376D0C" w:rsidRPr="00454E3A">
        <w:rPr>
          <w:sz w:val="18"/>
          <w:szCs w:val="20"/>
        </w:rPr>
        <w:t xml:space="preserve"> accept</w:t>
      </w:r>
      <w:r>
        <w:rPr>
          <w:sz w:val="18"/>
          <w:szCs w:val="20"/>
        </w:rPr>
        <w:t>ance</w:t>
      </w:r>
      <w:r w:rsidR="00376D0C" w:rsidRPr="00454E3A">
        <w:rPr>
          <w:sz w:val="18"/>
          <w:szCs w:val="20"/>
        </w:rPr>
        <w:t xml:space="preserve"> into th</w:t>
      </w:r>
      <w:r w:rsidR="00C84CBC" w:rsidRPr="00454E3A">
        <w:rPr>
          <w:sz w:val="18"/>
          <w:szCs w:val="20"/>
        </w:rPr>
        <w:t xml:space="preserve">e </w:t>
      </w:r>
      <w:r w:rsidR="00376D0C" w:rsidRPr="00454E3A">
        <w:rPr>
          <w:sz w:val="18"/>
          <w:szCs w:val="20"/>
        </w:rPr>
        <w:t>program; s</w:t>
      </w:r>
      <w:r w:rsidR="008D3BAA" w:rsidRPr="00454E3A">
        <w:rPr>
          <w:sz w:val="18"/>
          <w:szCs w:val="20"/>
        </w:rPr>
        <w:t>ome program re</w:t>
      </w:r>
      <w:r w:rsidR="00F04B08" w:rsidRPr="00454E3A">
        <w:rPr>
          <w:sz w:val="18"/>
          <w:szCs w:val="20"/>
        </w:rPr>
        <w:t xml:space="preserve">quirements </w:t>
      </w:r>
      <w:r w:rsidR="00BF3322" w:rsidRPr="00454E3A">
        <w:rPr>
          <w:sz w:val="18"/>
          <w:szCs w:val="20"/>
        </w:rPr>
        <w:t>may be</w:t>
      </w:r>
      <w:r w:rsidR="00F04B08" w:rsidRPr="00454E3A">
        <w:rPr>
          <w:sz w:val="18"/>
          <w:szCs w:val="20"/>
        </w:rPr>
        <w:t xml:space="preserve"> higher.  See the</w:t>
      </w:r>
      <w:r w:rsidR="008D3BAA" w:rsidRPr="00454E3A">
        <w:rPr>
          <w:sz w:val="18"/>
          <w:szCs w:val="20"/>
        </w:rPr>
        <w:t xml:space="preserve"> </w:t>
      </w:r>
      <w:r w:rsidR="0038743B" w:rsidRPr="00454E3A">
        <w:rPr>
          <w:sz w:val="18"/>
          <w:szCs w:val="20"/>
        </w:rPr>
        <w:t>appropriate study abroad guide</w:t>
      </w:r>
      <w:r w:rsidR="008D3BAA" w:rsidRPr="00454E3A">
        <w:rPr>
          <w:sz w:val="18"/>
          <w:szCs w:val="20"/>
        </w:rPr>
        <w:t xml:space="preserve"> for more information.</w:t>
      </w:r>
    </w:p>
    <w:p w14:paraId="66C5EEAA" w14:textId="77777777" w:rsidR="00C84CBC" w:rsidRPr="00454E3A" w:rsidRDefault="00C84CBC" w:rsidP="00925030">
      <w:pPr>
        <w:contextualSpacing/>
        <w:jc w:val="both"/>
        <w:rPr>
          <w:sz w:val="18"/>
          <w:szCs w:val="20"/>
        </w:rPr>
      </w:pPr>
    </w:p>
    <w:p w14:paraId="5261DE20" w14:textId="2DC77D7F" w:rsidR="00C84CBC" w:rsidRPr="00454E3A" w:rsidRDefault="0038743B" w:rsidP="00925030">
      <w:pPr>
        <w:contextualSpacing/>
        <w:jc w:val="both"/>
        <w:rPr>
          <w:sz w:val="18"/>
          <w:szCs w:val="20"/>
        </w:rPr>
      </w:pPr>
      <w:r w:rsidRPr="00454E3A">
        <w:rPr>
          <w:sz w:val="18"/>
          <w:szCs w:val="20"/>
        </w:rPr>
        <w:t xml:space="preserve">In addition, </w:t>
      </w:r>
      <w:r w:rsidR="00A17B87">
        <w:rPr>
          <w:sz w:val="18"/>
          <w:szCs w:val="20"/>
        </w:rPr>
        <w:t>applicants must be a currently registered student, will need to attain</w:t>
      </w:r>
      <w:r w:rsidR="00C84CBC" w:rsidRPr="00454E3A">
        <w:rPr>
          <w:sz w:val="18"/>
          <w:szCs w:val="20"/>
        </w:rPr>
        <w:t xml:space="preserve"> sophomore status</w:t>
      </w:r>
      <w:r w:rsidR="00A17B87">
        <w:rPr>
          <w:sz w:val="18"/>
          <w:szCs w:val="20"/>
        </w:rPr>
        <w:t xml:space="preserve"> (30 or more</w:t>
      </w:r>
      <w:r w:rsidR="00D06013" w:rsidRPr="00454E3A">
        <w:rPr>
          <w:sz w:val="18"/>
          <w:szCs w:val="20"/>
        </w:rPr>
        <w:t xml:space="preserve"> credits)</w:t>
      </w:r>
      <w:r w:rsidR="00C84CBC" w:rsidRPr="00454E3A">
        <w:rPr>
          <w:sz w:val="18"/>
          <w:szCs w:val="20"/>
        </w:rPr>
        <w:t xml:space="preserve"> or higher</w:t>
      </w:r>
      <w:r w:rsidR="00E4338D">
        <w:rPr>
          <w:sz w:val="18"/>
          <w:szCs w:val="20"/>
        </w:rPr>
        <w:t xml:space="preserve"> before the study abroad semester</w:t>
      </w:r>
      <w:r w:rsidR="00C84CBC" w:rsidRPr="00454E3A">
        <w:rPr>
          <w:sz w:val="18"/>
          <w:szCs w:val="20"/>
        </w:rPr>
        <w:t xml:space="preserve"> and may not be a first semester </w:t>
      </w:r>
      <w:r w:rsidR="00D427B3">
        <w:rPr>
          <w:sz w:val="18"/>
          <w:szCs w:val="20"/>
        </w:rPr>
        <w:t>freshman when applying to the study abroad program</w:t>
      </w:r>
      <w:r w:rsidR="00C84CBC" w:rsidRPr="00454E3A">
        <w:rPr>
          <w:sz w:val="18"/>
          <w:szCs w:val="20"/>
        </w:rPr>
        <w:t>.</w:t>
      </w:r>
    </w:p>
    <w:p w14:paraId="0F9360D2" w14:textId="77777777" w:rsidR="00C84CBC" w:rsidRPr="00454E3A" w:rsidRDefault="00C84CBC" w:rsidP="00925030">
      <w:pPr>
        <w:contextualSpacing/>
        <w:jc w:val="both"/>
        <w:rPr>
          <w:sz w:val="18"/>
          <w:szCs w:val="20"/>
        </w:rPr>
      </w:pPr>
    </w:p>
    <w:p w14:paraId="23F6210C" w14:textId="396CAEDE" w:rsidR="00587F61" w:rsidRPr="00454E3A" w:rsidRDefault="00062470" w:rsidP="00925030">
      <w:pPr>
        <w:pStyle w:val="Heading2"/>
        <w:spacing w:beforeAutospacing="0" w:afterAutospacing="0"/>
        <w:contextualSpacing/>
        <w:rPr>
          <w:b w:val="0"/>
          <w:sz w:val="22"/>
          <w:szCs w:val="20"/>
        </w:rPr>
      </w:pPr>
      <w:bookmarkStart w:id="8" w:name="_Toc19181060"/>
      <w:r w:rsidRPr="00E20514">
        <w:rPr>
          <w:sz w:val="22"/>
          <w:szCs w:val="20"/>
        </w:rPr>
        <w:t>Notification t</w:t>
      </w:r>
      <w:r w:rsidR="00587F61" w:rsidRPr="00E20514">
        <w:rPr>
          <w:sz w:val="22"/>
          <w:szCs w:val="20"/>
        </w:rPr>
        <w:t>o Study Abroad</w:t>
      </w:r>
      <w:bookmarkEnd w:id="8"/>
      <w:r w:rsidR="00587F61" w:rsidRPr="00B77DBE">
        <w:rPr>
          <w:sz w:val="22"/>
          <w:szCs w:val="20"/>
          <w:shd w:val="clear" w:color="auto" w:fill="FFFF00"/>
        </w:rPr>
        <w:t xml:space="preserve">  </w:t>
      </w:r>
      <w:r w:rsidR="00587F61" w:rsidRPr="00454E3A">
        <w:rPr>
          <w:sz w:val="22"/>
          <w:szCs w:val="20"/>
        </w:rPr>
        <w:t xml:space="preserve">  </w:t>
      </w:r>
    </w:p>
    <w:p w14:paraId="002E5F65" w14:textId="598839AC" w:rsidR="00DB7D79" w:rsidRDefault="00587F61" w:rsidP="00C90358">
      <w:pPr>
        <w:contextualSpacing/>
        <w:jc w:val="both"/>
        <w:rPr>
          <w:sz w:val="18"/>
          <w:szCs w:val="20"/>
        </w:rPr>
      </w:pPr>
      <w:r w:rsidRPr="00454E3A">
        <w:rPr>
          <w:sz w:val="18"/>
          <w:szCs w:val="20"/>
        </w:rPr>
        <w:t xml:space="preserve">Students are </w:t>
      </w:r>
      <w:r w:rsidR="00E20514">
        <w:rPr>
          <w:sz w:val="18"/>
          <w:szCs w:val="20"/>
        </w:rPr>
        <w:t xml:space="preserve">required to notify the study abroad coordinator of their intention to study abroad by submitting the appropriate Study Abroad Application Form.  This </w:t>
      </w:r>
      <w:r w:rsidR="00E4338D">
        <w:rPr>
          <w:sz w:val="18"/>
          <w:szCs w:val="20"/>
        </w:rPr>
        <w:t xml:space="preserve">requirement </w:t>
      </w:r>
      <w:r w:rsidR="00E20514">
        <w:rPr>
          <w:sz w:val="18"/>
          <w:szCs w:val="20"/>
        </w:rPr>
        <w:t xml:space="preserve">applies to all students studying abroad, whether at </w:t>
      </w:r>
      <w:r w:rsidR="00A17B87">
        <w:rPr>
          <w:sz w:val="18"/>
          <w:szCs w:val="20"/>
        </w:rPr>
        <w:t xml:space="preserve">an </w:t>
      </w:r>
      <w:r w:rsidR="00E20514">
        <w:rPr>
          <w:sz w:val="18"/>
          <w:szCs w:val="20"/>
        </w:rPr>
        <w:t>affiliated or non-affiliated program.</w:t>
      </w:r>
      <w:r w:rsidR="00DB7D79">
        <w:rPr>
          <w:sz w:val="18"/>
          <w:szCs w:val="20"/>
        </w:rPr>
        <w:t xml:space="preserve">  Applications will first be made available after the study abroad information meeting held each fall and spring semester.</w:t>
      </w:r>
    </w:p>
    <w:p w14:paraId="4C0FAFB7" w14:textId="77777777" w:rsidR="00DB7D79" w:rsidRDefault="00DB7D79" w:rsidP="00C90358">
      <w:pPr>
        <w:contextualSpacing/>
        <w:jc w:val="both"/>
        <w:rPr>
          <w:sz w:val="18"/>
          <w:szCs w:val="20"/>
        </w:rPr>
      </w:pPr>
    </w:p>
    <w:p w14:paraId="0C9A7905" w14:textId="77777777" w:rsidR="00DB7D79" w:rsidRPr="0067239D" w:rsidRDefault="00DB7D79" w:rsidP="0067239D">
      <w:pPr>
        <w:pStyle w:val="NoSpacing"/>
        <w:outlineLvl w:val="2"/>
        <w:rPr>
          <w:b/>
          <w:sz w:val="18"/>
        </w:rPr>
      </w:pPr>
      <w:bookmarkStart w:id="9" w:name="_Toc19181061"/>
      <w:r w:rsidRPr="0067239D">
        <w:rPr>
          <w:b/>
          <w:sz w:val="18"/>
        </w:rPr>
        <w:t>Information Meetings</w:t>
      </w:r>
      <w:bookmarkEnd w:id="9"/>
    </w:p>
    <w:p w14:paraId="0E11F9F1" w14:textId="7625C987" w:rsidR="00DB7D79" w:rsidRPr="00454E3A" w:rsidRDefault="00DB7D79" w:rsidP="00DB7D79">
      <w:pPr>
        <w:contextualSpacing/>
        <w:jc w:val="both"/>
        <w:rPr>
          <w:sz w:val="18"/>
          <w:szCs w:val="20"/>
        </w:rPr>
      </w:pPr>
      <w:r>
        <w:rPr>
          <w:sz w:val="18"/>
          <w:szCs w:val="20"/>
        </w:rPr>
        <w:t>St</w:t>
      </w:r>
      <w:r w:rsidRPr="00454E3A">
        <w:rPr>
          <w:sz w:val="18"/>
          <w:szCs w:val="20"/>
        </w:rPr>
        <w:t>udent</w:t>
      </w:r>
      <w:r>
        <w:rPr>
          <w:sz w:val="18"/>
          <w:szCs w:val="20"/>
        </w:rPr>
        <w:t>s</w:t>
      </w:r>
      <w:r w:rsidRPr="00454E3A">
        <w:rPr>
          <w:sz w:val="18"/>
          <w:szCs w:val="20"/>
        </w:rPr>
        <w:t xml:space="preserve"> planning to study abroad during </w:t>
      </w:r>
      <w:r>
        <w:rPr>
          <w:sz w:val="18"/>
          <w:szCs w:val="20"/>
        </w:rPr>
        <w:t>a</w:t>
      </w:r>
      <w:r w:rsidRPr="00454E3A">
        <w:rPr>
          <w:sz w:val="18"/>
          <w:szCs w:val="20"/>
        </w:rPr>
        <w:t xml:space="preserve"> </w:t>
      </w:r>
      <w:r w:rsidRPr="00DB7D79">
        <w:rPr>
          <w:b/>
          <w:sz w:val="18"/>
          <w:szCs w:val="20"/>
        </w:rPr>
        <w:t>summer or fall semester</w:t>
      </w:r>
      <w:r w:rsidRPr="00454E3A">
        <w:rPr>
          <w:sz w:val="18"/>
          <w:szCs w:val="20"/>
        </w:rPr>
        <w:t xml:space="preserve"> should plan to attend the information meeting held the February before.  </w:t>
      </w:r>
    </w:p>
    <w:p w14:paraId="62AE5D1A" w14:textId="77777777" w:rsidR="00DB7D79" w:rsidRPr="00454E3A" w:rsidRDefault="00DB7D79" w:rsidP="00DB7D79">
      <w:pPr>
        <w:contextualSpacing/>
        <w:jc w:val="both"/>
        <w:rPr>
          <w:sz w:val="18"/>
          <w:szCs w:val="20"/>
        </w:rPr>
      </w:pPr>
    </w:p>
    <w:p w14:paraId="5636A462" w14:textId="11C10B30" w:rsidR="00DB7D79" w:rsidRDefault="00DB7D79" w:rsidP="00DB7D79">
      <w:pPr>
        <w:contextualSpacing/>
        <w:jc w:val="both"/>
        <w:rPr>
          <w:sz w:val="18"/>
          <w:szCs w:val="20"/>
        </w:rPr>
      </w:pPr>
      <w:r w:rsidRPr="00454E3A">
        <w:rPr>
          <w:sz w:val="18"/>
          <w:szCs w:val="20"/>
        </w:rPr>
        <w:t xml:space="preserve">Students </w:t>
      </w:r>
      <w:r>
        <w:rPr>
          <w:sz w:val="18"/>
          <w:szCs w:val="20"/>
        </w:rPr>
        <w:t>planning to</w:t>
      </w:r>
      <w:r w:rsidRPr="00454E3A">
        <w:rPr>
          <w:sz w:val="18"/>
          <w:szCs w:val="20"/>
        </w:rPr>
        <w:t xml:space="preserve"> study abroad during </w:t>
      </w:r>
      <w:r>
        <w:rPr>
          <w:sz w:val="18"/>
          <w:szCs w:val="20"/>
        </w:rPr>
        <w:t>a</w:t>
      </w:r>
      <w:r w:rsidRPr="00454E3A">
        <w:rPr>
          <w:sz w:val="18"/>
          <w:szCs w:val="20"/>
        </w:rPr>
        <w:t xml:space="preserve"> </w:t>
      </w:r>
      <w:r w:rsidRPr="00DB7D79">
        <w:rPr>
          <w:b/>
          <w:sz w:val="18"/>
          <w:szCs w:val="20"/>
        </w:rPr>
        <w:t>spring semester</w:t>
      </w:r>
      <w:r w:rsidRPr="00454E3A">
        <w:rPr>
          <w:sz w:val="18"/>
          <w:szCs w:val="20"/>
        </w:rPr>
        <w:t xml:space="preserve"> should plan to attend the information meeting </w:t>
      </w:r>
      <w:r>
        <w:rPr>
          <w:sz w:val="18"/>
          <w:szCs w:val="20"/>
        </w:rPr>
        <w:t xml:space="preserve">held </w:t>
      </w:r>
      <w:r w:rsidRPr="00454E3A">
        <w:rPr>
          <w:sz w:val="18"/>
          <w:szCs w:val="20"/>
        </w:rPr>
        <w:t xml:space="preserve">the September </w:t>
      </w:r>
      <w:r>
        <w:rPr>
          <w:sz w:val="18"/>
          <w:szCs w:val="20"/>
        </w:rPr>
        <w:t>before</w:t>
      </w:r>
      <w:r w:rsidRPr="00454E3A">
        <w:rPr>
          <w:sz w:val="18"/>
          <w:szCs w:val="20"/>
        </w:rPr>
        <w:t xml:space="preserve">.  </w:t>
      </w:r>
    </w:p>
    <w:p w14:paraId="2D675661" w14:textId="77777777" w:rsidR="00AE664C" w:rsidRDefault="00AE664C" w:rsidP="00DB7D79">
      <w:pPr>
        <w:contextualSpacing/>
        <w:jc w:val="both"/>
        <w:rPr>
          <w:sz w:val="18"/>
          <w:szCs w:val="20"/>
        </w:rPr>
      </w:pPr>
    </w:p>
    <w:p w14:paraId="35D6DDFF" w14:textId="685D5731" w:rsidR="00DB7D79" w:rsidRDefault="00DB7D79" w:rsidP="00DB7D79">
      <w:pPr>
        <w:contextualSpacing/>
        <w:jc w:val="both"/>
        <w:rPr>
          <w:sz w:val="18"/>
          <w:szCs w:val="20"/>
        </w:rPr>
      </w:pPr>
    </w:p>
    <w:p w14:paraId="3F0F8D39" w14:textId="3376A47F" w:rsidR="00873975" w:rsidRPr="00873975" w:rsidRDefault="00873975" w:rsidP="0067239D">
      <w:pPr>
        <w:pStyle w:val="Heading3"/>
        <w:spacing w:before="0" w:beforeAutospacing="0" w:after="0" w:afterAutospacing="0"/>
        <w:rPr>
          <w:b w:val="0"/>
          <w:sz w:val="18"/>
          <w:szCs w:val="20"/>
        </w:rPr>
      </w:pPr>
      <w:bookmarkStart w:id="10" w:name="_Toc19181062"/>
      <w:r w:rsidRPr="00873975">
        <w:rPr>
          <w:sz w:val="18"/>
          <w:szCs w:val="20"/>
        </w:rPr>
        <w:lastRenderedPageBreak/>
        <w:t>Study Abroad Applications</w:t>
      </w:r>
      <w:bookmarkEnd w:id="10"/>
    </w:p>
    <w:p w14:paraId="5FE6E73D" w14:textId="0CB5EE4D" w:rsidR="00DB7D79" w:rsidRPr="00454E3A" w:rsidRDefault="00DB7D79" w:rsidP="00DB7D79">
      <w:pPr>
        <w:contextualSpacing/>
        <w:jc w:val="both"/>
        <w:rPr>
          <w:sz w:val="18"/>
          <w:szCs w:val="20"/>
        </w:rPr>
      </w:pPr>
      <w:r>
        <w:rPr>
          <w:sz w:val="18"/>
          <w:szCs w:val="20"/>
        </w:rPr>
        <w:t xml:space="preserve">Applications </w:t>
      </w:r>
      <w:r w:rsidR="00E4338D">
        <w:rPr>
          <w:sz w:val="18"/>
          <w:szCs w:val="20"/>
        </w:rPr>
        <w:t>can be found</w:t>
      </w:r>
      <w:r>
        <w:rPr>
          <w:sz w:val="18"/>
          <w:szCs w:val="20"/>
        </w:rPr>
        <w:t xml:space="preserve"> online in the </w:t>
      </w:r>
      <w:r w:rsidRPr="00D64D44">
        <w:rPr>
          <w:rStyle w:val="Hyperlink"/>
          <w:color w:val="000000" w:themeColor="text1"/>
          <w:sz w:val="18"/>
          <w:szCs w:val="20"/>
          <w:u w:val="none"/>
        </w:rPr>
        <w:t xml:space="preserve">Study Abroad </w:t>
      </w:r>
      <w:r w:rsidR="00D64D44" w:rsidRPr="00D64D44">
        <w:rPr>
          <w:rStyle w:val="Hyperlink"/>
          <w:color w:val="000000" w:themeColor="text1"/>
          <w:sz w:val="18"/>
          <w:szCs w:val="20"/>
          <w:u w:val="none"/>
        </w:rPr>
        <w:t xml:space="preserve">Program </w:t>
      </w:r>
      <w:r w:rsidRPr="00D64D44">
        <w:rPr>
          <w:rStyle w:val="Hyperlink"/>
          <w:color w:val="000000" w:themeColor="text1"/>
          <w:sz w:val="18"/>
          <w:szCs w:val="20"/>
          <w:u w:val="none"/>
        </w:rPr>
        <w:t xml:space="preserve">portal in </w:t>
      </w:r>
      <w:r w:rsidR="004F65FD">
        <w:rPr>
          <w:rStyle w:val="Hyperlink"/>
          <w:color w:val="000000" w:themeColor="text1"/>
          <w:sz w:val="18"/>
          <w:szCs w:val="20"/>
          <w:u w:val="none"/>
        </w:rPr>
        <w:t xml:space="preserve">the </w:t>
      </w:r>
      <w:hyperlink r:id="rId19" w:history="1">
        <w:r w:rsidR="001D6A78" w:rsidRPr="001D6A78">
          <w:rPr>
            <w:rStyle w:val="Hyperlink"/>
            <w:sz w:val="18"/>
            <w:szCs w:val="20"/>
          </w:rPr>
          <w:t>Involve</w:t>
        </w:r>
      </w:hyperlink>
      <w:r w:rsidR="004F65FD">
        <w:t xml:space="preserve"> </w:t>
      </w:r>
      <w:r w:rsidR="004F65FD" w:rsidRPr="004F65FD">
        <w:rPr>
          <w:sz w:val="18"/>
          <w:szCs w:val="18"/>
        </w:rPr>
        <w:t>webpage</w:t>
      </w:r>
      <w:r w:rsidR="001D6A78">
        <w:rPr>
          <w:rStyle w:val="Hyperlink"/>
          <w:color w:val="000000" w:themeColor="text1"/>
          <w:sz w:val="18"/>
          <w:szCs w:val="20"/>
          <w:u w:val="none"/>
        </w:rPr>
        <w:t xml:space="preserve"> under the Forms tab.</w:t>
      </w:r>
    </w:p>
    <w:p w14:paraId="094D19B3" w14:textId="77777777" w:rsidR="00DB7D79" w:rsidRPr="00454E3A" w:rsidRDefault="00DB7D79" w:rsidP="00DB7D79">
      <w:pPr>
        <w:contextualSpacing/>
        <w:jc w:val="both"/>
        <w:rPr>
          <w:sz w:val="18"/>
          <w:szCs w:val="20"/>
        </w:rPr>
      </w:pPr>
    </w:p>
    <w:p w14:paraId="75EDEBB0" w14:textId="7FC5C7FE" w:rsidR="00E20514" w:rsidRPr="00873975" w:rsidRDefault="00E20514" w:rsidP="0067239D">
      <w:pPr>
        <w:pStyle w:val="Heading3"/>
        <w:spacing w:before="0" w:beforeAutospacing="0" w:after="0" w:afterAutospacing="0"/>
        <w:rPr>
          <w:b w:val="0"/>
          <w:sz w:val="18"/>
          <w:szCs w:val="20"/>
        </w:rPr>
      </w:pPr>
      <w:bookmarkStart w:id="11" w:name="_Toc19181063"/>
      <w:r w:rsidRPr="00873975">
        <w:rPr>
          <w:sz w:val="18"/>
          <w:szCs w:val="20"/>
        </w:rPr>
        <w:t xml:space="preserve">Application </w:t>
      </w:r>
      <w:r w:rsidR="00873975">
        <w:rPr>
          <w:sz w:val="18"/>
          <w:szCs w:val="20"/>
        </w:rPr>
        <w:t>deadlines</w:t>
      </w:r>
      <w:bookmarkEnd w:id="11"/>
    </w:p>
    <w:p w14:paraId="16AD49C0" w14:textId="2DCE4A43" w:rsidR="00E20514" w:rsidRDefault="00E20514" w:rsidP="00E20514">
      <w:pPr>
        <w:pStyle w:val="ListParagraph"/>
        <w:numPr>
          <w:ilvl w:val="0"/>
          <w:numId w:val="29"/>
        </w:numPr>
        <w:jc w:val="both"/>
        <w:rPr>
          <w:sz w:val="18"/>
          <w:szCs w:val="20"/>
        </w:rPr>
      </w:pPr>
      <w:r>
        <w:rPr>
          <w:sz w:val="18"/>
          <w:szCs w:val="20"/>
        </w:rPr>
        <w:t>Summ</w:t>
      </w:r>
      <w:r w:rsidR="00E4338D">
        <w:rPr>
          <w:sz w:val="18"/>
          <w:szCs w:val="20"/>
        </w:rPr>
        <w:t>er and fall semesters abroad:</w:t>
      </w:r>
      <w:r w:rsidR="00AE664C">
        <w:rPr>
          <w:sz w:val="18"/>
          <w:szCs w:val="20"/>
        </w:rPr>
        <w:t xml:space="preserve"> </w:t>
      </w:r>
      <w:r w:rsidR="00E4338D">
        <w:rPr>
          <w:sz w:val="18"/>
          <w:szCs w:val="20"/>
        </w:rPr>
        <w:t>A</w:t>
      </w:r>
      <w:r>
        <w:rPr>
          <w:sz w:val="18"/>
          <w:szCs w:val="20"/>
        </w:rPr>
        <w:t>pplications are generally due on or before October 1.</w:t>
      </w:r>
    </w:p>
    <w:p w14:paraId="16B5B6C2" w14:textId="481F7FCC" w:rsidR="00E20514" w:rsidRDefault="00E4338D" w:rsidP="00E20514">
      <w:pPr>
        <w:pStyle w:val="ListParagraph"/>
        <w:numPr>
          <w:ilvl w:val="0"/>
          <w:numId w:val="29"/>
        </w:numPr>
        <w:jc w:val="both"/>
        <w:rPr>
          <w:sz w:val="18"/>
          <w:szCs w:val="20"/>
        </w:rPr>
      </w:pPr>
      <w:r>
        <w:rPr>
          <w:sz w:val="18"/>
          <w:szCs w:val="20"/>
        </w:rPr>
        <w:t>Spring semester abroad: A</w:t>
      </w:r>
      <w:r w:rsidR="00E20514">
        <w:rPr>
          <w:sz w:val="18"/>
          <w:szCs w:val="20"/>
        </w:rPr>
        <w:t>pplications are generally due on or before March 1.</w:t>
      </w:r>
    </w:p>
    <w:p w14:paraId="7101338D" w14:textId="25ED829B" w:rsidR="00E20514" w:rsidRDefault="00E20514" w:rsidP="00E20514">
      <w:pPr>
        <w:jc w:val="both"/>
        <w:rPr>
          <w:sz w:val="18"/>
          <w:szCs w:val="20"/>
        </w:rPr>
      </w:pPr>
    </w:p>
    <w:p w14:paraId="23B84875" w14:textId="7939C5A8" w:rsidR="00E20514" w:rsidRDefault="00E20514" w:rsidP="00E20514">
      <w:pPr>
        <w:jc w:val="both"/>
        <w:rPr>
          <w:sz w:val="18"/>
          <w:szCs w:val="20"/>
        </w:rPr>
      </w:pPr>
      <w:r>
        <w:rPr>
          <w:sz w:val="18"/>
          <w:szCs w:val="20"/>
        </w:rPr>
        <w:t>Dates listed above are approximate</w:t>
      </w:r>
      <w:r w:rsidR="00DB7D79">
        <w:rPr>
          <w:sz w:val="18"/>
          <w:szCs w:val="20"/>
        </w:rPr>
        <w:t>; actual dates</w:t>
      </w:r>
      <w:r>
        <w:rPr>
          <w:sz w:val="18"/>
          <w:szCs w:val="20"/>
        </w:rPr>
        <w:t xml:space="preserve"> will be announced at the study abroad information meeting held in the spring and fall semesters.</w:t>
      </w:r>
    </w:p>
    <w:p w14:paraId="292BE8ED" w14:textId="588AF6F4" w:rsidR="00DB7D79" w:rsidRDefault="00DB7D79" w:rsidP="00E20514">
      <w:pPr>
        <w:jc w:val="both"/>
        <w:rPr>
          <w:sz w:val="18"/>
          <w:szCs w:val="20"/>
        </w:rPr>
      </w:pPr>
    </w:p>
    <w:p w14:paraId="345E8B26" w14:textId="5D9B115A" w:rsidR="00C90358" w:rsidRPr="00454E3A" w:rsidRDefault="00E20514" w:rsidP="00C90358">
      <w:pPr>
        <w:contextualSpacing/>
        <w:jc w:val="both"/>
        <w:rPr>
          <w:sz w:val="18"/>
          <w:szCs w:val="20"/>
        </w:rPr>
      </w:pPr>
      <w:r>
        <w:rPr>
          <w:sz w:val="18"/>
          <w:szCs w:val="20"/>
        </w:rPr>
        <w:t xml:space="preserve">Students are </w:t>
      </w:r>
      <w:r w:rsidR="00587F61" w:rsidRPr="00454E3A">
        <w:rPr>
          <w:sz w:val="18"/>
          <w:szCs w:val="20"/>
        </w:rPr>
        <w:t xml:space="preserve">encouraged to </w:t>
      </w:r>
      <w:proofErr w:type="gramStart"/>
      <w:r w:rsidR="00587F61" w:rsidRPr="00454E3A">
        <w:rPr>
          <w:sz w:val="18"/>
          <w:szCs w:val="20"/>
        </w:rPr>
        <w:t>plan ahead</w:t>
      </w:r>
      <w:proofErr w:type="gramEnd"/>
      <w:r w:rsidR="00587F61" w:rsidRPr="00454E3A">
        <w:rPr>
          <w:sz w:val="18"/>
          <w:szCs w:val="20"/>
        </w:rPr>
        <w:t xml:space="preserve"> </w:t>
      </w:r>
      <w:r w:rsidR="00454E3A">
        <w:rPr>
          <w:sz w:val="18"/>
          <w:szCs w:val="20"/>
        </w:rPr>
        <w:t>for</w:t>
      </w:r>
      <w:r w:rsidR="00587F61" w:rsidRPr="00454E3A">
        <w:rPr>
          <w:sz w:val="18"/>
          <w:szCs w:val="20"/>
        </w:rPr>
        <w:t xml:space="preserve"> </w:t>
      </w:r>
      <w:proofErr w:type="gramStart"/>
      <w:r w:rsidR="00587F61" w:rsidRPr="00454E3A">
        <w:rPr>
          <w:sz w:val="18"/>
          <w:szCs w:val="20"/>
        </w:rPr>
        <w:t>study</w:t>
      </w:r>
      <w:proofErr w:type="gramEnd"/>
      <w:r w:rsidR="00587F61" w:rsidRPr="00454E3A">
        <w:rPr>
          <w:sz w:val="18"/>
          <w:szCs w:val="20"/>
        </w:rPr>
        <w:t xml:space="preserve"> abroad. </w:t>
      </w:r>
      <w:r w:rsidR="00C90358" w:rsidRPr="00454E3A">
        <w:rPr>
          <w:sz w:val="18"/>
          <w:szCs w:val="20"/>
        </w:rPr>
        <w:t>With early planning, students will be better informed about program procedures and deadlines</w:t>
      </w:r>
      <w:r w:rsidR="00873975">
        <w:rPr>
          <w:sz w:val="18"/>
          <w:szCs w:val="20"/>
        </w:rPr>
        <w:t xml:space="preserve"> and better prepared for their semester abroad</w:t>
      </w:r>
      <w:r w:rsidR="00454E3A">
        <w:rPr>
          <w:sz w:val="18"/>
          <w:szCs w:val="20"/>
        </w:rPr>
        <w:t>.</w:t>
      </w:r>
    </w:p>
    <w:p w14:paraId="2A0CF6B7" w14:textId="77777777" w:rsidR="00C90358" w:rsidRPr="00454E3A" w:rsidRDefault="00C90358" w:rsidP="00925030">
      <w:pPr>
        <w:contextualSpacing/>
        <w:jc w:val="both"/>
        <w:rPr>
          <w:sz w:val="18"/>
          <w:szCs w:val="20"/>
        </w:rPr>
      </w:pPr>
    </w:p>
    <w:p w14:paraId="462476B8" w14:textId="77777777" w:rsidR="00587F61" w:rsidRPr="00454E3A" w:rsidRDefault="00587F61" w:rsidP="00925030">
      <w:pPr>
        <w:pStyle w:val="Heading2"/>
        <w:spacing w:beforeAutospacing="0" w:afterAutospacing="0"/>
        <w:contextualSpacing/>
        <w:rPr>
          <w:b w:val="0"/>
          <w:sz w:val="22"/>
          <w:szCs w:val="20"/>
        </w:rPr>
      </w:pPr>
      <w:bookmarkStart w:id="12" w:name="_Toc19181064"/>
      <w:proofErr w:type="gramStart"/>
      <w:r w:rsidRPr="00454E3A">
        <w:rPr>
          <w:sz w:val="22"/>
          <w:szCs w:val="20"/>
        </w:rPr>
        <w:t>Program</w:t>
      </w:r>
      <w:proofErr w:type="gramEnd"/>
      <w:r w:rsidRPr="00454E3A">
        <w:rPr>
          <w:sz w:val="22"/>
          <w:szCs w:val="20"/>
        </w:rPr>
        <w:t xml:space="preserve"> Limits</w:t>
      </w:r>
      <w:bookmarkEnd w:id="12"/>
      <w:r w:rsidRPr="00454E3A">
        <w:rPr>
          <w:sz w:val="22"/>
          <w:szCs w:val="20"/>
        </w:rPr>
        <w:t xml:space="preserve"> </w:t>
      </w:r>
    </w:p>
    <w:p w14:paraId="7FEB5937" w14:textId="3F9348FF" w:rsidR="00587F61" w:rsidRPr="00454E3A" w:rsidRDefault="00587F61" w:rsidP="00925030">
      <w:pPr>
        <w:contextualSpacing/>
        <w:jc w:val="both"/>
        <w:rPr>
          <w:sz w:val="18"/>
          <w:szCs w:val="20"/>
        </w:rPr>
      </w:pPr>
      <w:r w:rsidRPr="00454E3A">
        <w:rPr>
          <w:sz w:val="18"/>
          <w:szCs w:val="20"/>
        </w:rPr>
        <w:t xml:space="preserve">The </w:t>
      </w:r>
      <w:r w:rsidR="00062470">
        <w:rPr>
          <w:sz w:val="18"/>
          <w:szCs w:val="20"/>
        </w:rPr>
        <w:t>s</w:t>
      </w:r>
      <w:r w:rsidRPr="00454E3A">
        <w:rPr>
          <w:sz w:val="18"/>
          <w:szCs w:val="20"/>
        </w:rPr>
        <w:t xml:space="preserve">tudy </w:t>
      </w:r>
      <w:r w:rsidR="00062470">
        <w:rPr>
          <w:sz w:val="18"/>
          <w:szCs w:val="20"/>
        </w:rPr>
        <w:t>abroad p</w:t>
      </w:r>
      <w:r w:rsidRPr="00454E3A">
        <w:rPr>
          <w:sz w:val="18"/>
          <w:szCs w:val="20"/>
        </w:rPr>
        <w:t>rogr</w:t>
      </w:r>
      <w:r w:rsidR="00D06013" w:rsidRPr="00454E3A">
        <w:rPr>
          <w:sz w:val="18"/>
          <w:szCs w:val="20"/>
        </w:rPr>
        <w:t xml:space="preserve">am is available on a first-come, </w:t>
      </w:r>
      <w:r w:rsidRPr="00454E3A">
        <w:rPr>
          <w:sz w:val="18"/>
          <w:szCs w:val="20"/>
        </w:rPr>
        <w:t>first-serve</w:t>
      </w:r>
      <w:r w:rsidR="00D06013" w:rsidRPr="00454E3A">
        <w:rPr>
          <w:sz w:val="18"/>
          <w:szCs w:val="20"/>
        </w:rPr>
        <w:t>d</w:t>
      </w:r>
      <w:r w:rsidRPr="00454E3A">
        <w:rPr>
          <w:sz w:val="18"/>
          <w:szCs w:val="20"/>
        </w:rPr>
        <w:t xml:space="preserve"> basis and is limited to fifteen (15) students per semester</w:t>
      </w:r>
      <w:r w:rsidR="00D427B3">
        <w:rPr>
          <w:sz w:val="18"/>
          <w:szCs w:val="20"/>
        </w:rPr>
        <w:t xml:space="preserve"> for Point Park-affiliated programs</w:t>
      </w:r>
      <w:r w:rsidRPr="00454E3A">
        <w:rPr>
          <w:sz w:val="18"/>
          <w:szCs w:val="20"/>
        </w:rPr>
        <w:t xml:space="preserve">. If more than fifteen (15) students are interested in studying abroad </w:t>
      </w:r>
      <w:proofErr w:type="gramStart"/>
      <w:r w:rsidRPr="00454E3A">
        <w:rPr>
          <w:sz w:val="18"/>
          <w:szCs w:val="20"/>
        </w:rPr>
        <w:t>in a given</w:t>
      </w:r>
      <w:proofErr w:type="gramEnd"/>
      <w:r w:rsidRPr="00454E3A">
        <w:rPr>
          <w:sz w:val="18"/>
          <w:szCs w:val="20"/>
        </w:rPr>
        <w:t xml:space="preserve"> semester, a waiting list will be created </w:t>
      </w:r>
      <w:r w:rsidR="00062470">
        <w:rPr>
          <w:sz w:val="18"/>
          <w:szCs w:val="20"/>
        </w:rPr>
        <w:t xml:space="preserve">for students beyond the fifteen permitted, who are eligible to participate in the program. </w:t>
      </w:r>
    </w:p>
    <w:p w14:paraId="02CA9429" w14:textId="77777777" w:rsidR="00587F61" w:rsidRPr="00454E3A" w:rsidRDefault="00587F61" w:rsidP="00925030">
      <w:pPr>
        <w:contextualSpacing/>
        <w:jc w:val="both"/>
        <w:rPr>
          <w:sz w:val="18"/>
          <w:szCs w:val="20"/>
        </w:rPr>
      </w:pPr>
    </w:p>
    <w:p w14:paraId="30A2A211" w14:textId="77777777" w:rsidR="00C84CBC" w:rsidRPr="00454E3A" w:rsidRDefault="00454E3A" w:rsidP="00925030">
      <w:pPr>
        <w:pStyle w:val="Heading2"/>
        <w:spacing w:beforeAutospacing="0" w:afterAutospacing="0"/>
        <w:contextualSpacing/>
        <w:rPr>
          <w:b w:val="0"/>
          <w:sz w:val="22"/>
          <w:szCs w:val="20"/>
        </w:rPr>
      </w:pPr>
      <w:bookmarkStart w:id="13" w:name="_Toc19181065"/>
      <w:r>
        <w:rPr>
          <w:sz w:val="22"/>
          <w:szCs w:val="20"/>
        </w:rPr>
        <w:t>Program Documents</w:t>
      </w:r>
      <w:bookmarkEnd w:id="13"/>
    </w:p>
    <w:p w14:paraId="6A30305B" w14:textId="5D9AD084" w:rsidR="00454E3A" w:rsidRPr="00454E3A" w:rsidRDefault="00454E3A" w:rsidP="00454E3A">
      <w:pPr>
        <w:contextualSpacing/>
        <w:jc w:val="both"/>
        <w:rPr>
          <w:sz w:val="18"/>
          <w:szCs w:val="20"/>
        </w:rPr>
      </w:pPr>
      <w:r w:rsidRPr="00454E3A">
        <w:rPr>
          <w:sz w:val="18"/>
          <w:szCs w:val="20"/>
        </w:rPr>
        <w:t xml:space="preserve">All program information </w:t>
      </w:r>
      <w:r>
        <w:rPr>
          <w:sz w:val="18"/>
          <w:szCs w:val="20"/>
        </w:rPr>
        <w:t>and documents are</w:t>
      </w:r>
      <w:r w:rsidRPr="00454E3A">
        <w:rPr>
          <w:sz w:val="18"/>
          <w:szCs w:val="20"/>
        </w:rPr>
        <w:t xml:space="preserve"> housed online in</w:t>
      </w:r>
      <w:r w:rsidR="00062470">
        <w:rPr>
          <w:sz w:val="18"/>
          <w:szCs w:val="20"/>
        </w:rPr>
        <w:t xml:space="preserve"> </w:t>
      </w:r>
      <w:r w:rsidR="00062470" w:rsidRPr="00D64D44">
        <w:rPr>
          <w:color w:val="000000" w:themeColor="text1"/>
          <w:sz w:val="18"/>
          <w:szCs w:val="20"/>
        </w:rPr>
        <w:t xml:space="preserve">the </w:t>
      </w:r>
      <w:r w:rsidR="00062470" w:rsidRPr="00D64D44">
        <w:rPr>
          <w:rStyle w:val="Hyperlink"/>
          <w:color w:val="000000" w:themeColor="text1"/>
          <w:sz w:val="18"/>
          <w:szCs w:val="20"/>
          <w:u w:val="none"/>
        </w:rPr>
        <w:t>Study Abroad</w:t>
      </w:r>
      <w:r w:rsidR="00D64D44" w:rsidRPr="00D64D44">
        <w:rPr>
          <w:rStyle w:val="Hyperlink"/>
          <w:color w:val="000000" w:themeColor="text1"/>
          <w:sz w:val="18"/>
          <w:szCs w:val="20"/>
          <w:u w:val="none"/>
        </w:rPr>
        <w:t xml:space="preserve"> </w:t>
      </w:r>
      <w:r w:rsidR="004E5ABD">
        <w:rPr>
          <w:rStyle w:val="Hyperlink"/>
          <w:color w:val="000000" w:themeColor="text1"/>
          <w:sz w:val="18"/>
          <w:szCs w:val="20"/>
          <w:u w:val="none"/>
        </w:rPr>
        <w:t>Organization</w:t>
      </w:r>
      <w:r w:rsidR="00062470" w:rsidRPr="00D64D44">
        <w:rPr>
          <w:rStyle w:val="Hyperlink"/>
          <w:color w:val="000000" w:themeColor="text1"/>
          <w:sz w:val="18"/>
          <w:szCs w:val="20"/>
          <w:u w:val="none"/>
        </w:rPr>
        <w:t xml:space="preserve"> portal </w:t>
      </w:r>
      <w:r w:rsidR="004E5ABD" w:rsidRPr="00D64D44">
        <w:rPr>
          <w:rStyle w:val="Hyperlink"/>
          <w:color w:val="000000" w:themeColor="text1"/>
          <w:sz w:val="18"/>
          <w:szCs w:val="20"/>
          <w:u w:val="none"/>
        </w:rPr>
        <w:t>on</w:t>
      </w:r>
      <w:r w:rsidR="00BE53E6" w:rsidRPr="00D64D44">
        <w:rPr>
          <w:rStyle w:val="Hyperlink"/>
          <w:color w:val="000000" w:themeColor="text1"/>
          <w:sz w:val="18"/>
          <w:szCs w:val="20"/>
          <w:u w:val="none"/>
        </w:rPr>
        <w:t xml:space="preserve"> </w:t>
      </w:r>
      <w:r w:rsidR="004E5ABD">
        <w:rPr>
          <w:rStyle w:val="Hyperlink"/>
          <w:color w:val="000000" w:themeColor="text1"/>
          <w:sz w:val="18"/>
          <w:szCs w:val="20"/>
          <w:u w:val="none"/>
        </w:rPr>
        <w:t xml:space="preserve">the </w:t>
      </w:r>
      <w:r w:rsidR="001D6A78">
        <w:rPr>
          <w:rStyle w:val="Hyperlink"/>
          <w:color w:val="000000" w:themeColor="text1"/>
          <w:sz w:val="18"/>
          <w:szCs w:val="20"/>
          <w:u w:val="none"/>
        </w:rPr>
        <w:t>Involve</w:t>
      </w:r>
      <w:r w:rsidR="004E5ABD">
        <w:rPr>
          <w:rStyle w:val="Hyperlink"/>
          <w:color w:val="000000" w:themeColor="text1"/>
          <w:sz w:val="18"/>
          <w:szCs w:val="20"/>
          <w:u w:val="none"/>
        </w:rPr>
        <w:t xml:space="preserve"> website.</w:t>
      </w:r>
      <w:r w:rsidR="00BE53E6">
        <w:rPr>
          <w:sz w:val="18"/>
          <w:szCs w:val="20"/>
        </w:rPr>
        <w:t xml:space="preserve"> </w:t>
      </w:r>
      <w:r w:rsidR="004E5ABD">
        <w:rPr>
          <w:sz w:val="18"/>
          <w:szCs w:val="20"/>
        </w:rPr>
        <w:t>Log in</w:t>
      </w:r>
      <w:r w:rsidR="00BE53E6">
        <w:rPr>
          <w:sz w:val="18"/>
          <w:szCs w:val="20"/>
        </w:rPr>
        <w:t xml:space="preserve"> to</w:t>
      </w:r>
      <w:r w:rsidR="004E5ABD">
        <w:rPr>
          <w:sz w:val="18"/>
          <w:szCs w:val="20"/>
        </w:rPr>
        <w:t xml:space="preserve"> the</w:t>
      </w:r>
      <w:r w:rsidR="00BE53E6">
        <w:rPr>
          <w:sz w:val="18"/>
          <w:szCs w:val="20"/>
        </w:rPr>
        <w:t xml:space="preserve"> </w:t>
      </w:r>
      <w:hyperlink r:id="rId20" w:history="1">
        <w:r w:rsidR="001D6A78" w:rsidRPr="001D6A78">
          <w:rPr>
            <w:rStyle w:val="Hyperlink"/>
            <w:sz w:val="18"/>
            <w:szCs w:val="20"/>
          </w:rPr>
          <w:t>Involve</w:t>
        </w:r>
      </w:hyperlink>
      <w:r w:rsidR="004E5ABD">
        <w:t xml:space="preserve"> </w:t>
      </w:r>
      <w:r w:rsidR="004E5ABD" w:rsidRPr="004E5ABD">
        <w:rPr>
          <w:sz w:val="18"/>
          <w:szCs w:val="18"/>
        </w:rPr>
        <w:t>website by</w:t>
      </w:r>
      <w:r w:rsidR="00774194">
        <w:rPr>
          <w:sz w:val="18"/>
          <w:szCs w:val="20"/>
        </w:rPr>
        <w:t xml:space="preserve"> using your Point Park</w:t>
      </w:r>
      <w:r w:rsidR="009B0D40">
        <w:rPr>
          <w:sz w:val="18"/>
          <w:szCs w:val="20"/>
        </w:rPr>
        <w:t xml:space="preserve"> email address and password</w:t>
      </w:r>
      <w:r w:rsidR="00774194">
        <w:rPr>
          <w:sz w:val="18"/>
          <w:szCs w:val="20"/>
        </w:rPr>
        <w:t xml:space="preserve">. </w:t>
      </w:r>
      <w:r w:rsidR="009B0D40">
        <w:rPr>
          <w:sz w:val="18"/>
          <w:szCs w:val="20"/>
        </w:rPr>
        <w:t>T</w:t>
      </w:r>
      <w:r w:rsidR="00774194">
        <w:rPr>
          <w:sz w:val="18"/>
          <w:szCs w:val="20"/>
        </w:rPr>
        <w:t xml:space="preserve">o </w:t>
      </w:r>
      <w:r w:rsidR="004E5ABD">
        <w:rPr>
          <w:sz w:val="18"/>
          <w:szCs w:val="20"/>
        </w:rPr>
        <w:t>view</w:t>
      </w:r>
      <w:r w:rsidR="00774194">
        <w:rPr>
          <w:sz w:val="18"/>
          <w:szCs w:val="20"/>
        </w:rPr>
        <w:t xml:space="preserve"> the Study Abroa</w:t>
      </w:r>
      <w:r w:rsidR="00BE53E6">
        <w:rPr>
          <w:sz w:val="18"/>
          <w:szCs w:val="20"/>
        </w:rPr>
        <w:t xml:space="preserve">d portal, after logging into </w:t>
      </w:r>
      <w:r w:rsidR="001D6A78">
        <w:rPr>
          <w:sz w:val="18"/>
          <w:szCs w:val="20"/>
        </w:rPr>
        <w:t>Involve</w:t>
      </w:r>
      <w:r w:rsidR="009B0D40">
        <w:rPr>
          <w:sz w:val="18"/>
          <w:szCs w:val="20"/>
        </w:rPr>
        <w:t xml:space="preserve">, </w:t>
      </w:r>
      <w:r w:rsidR="001D6A78">
        <w:rPr>
          <w:sz w:val="18"/>
          <w:szCs w:val="20"/>
        </w:rPr>
        <w:t>search</w:t>
      </w:r>
      <w:r w:rsidR="009B0D40">
        <w:rPr>
          <w:sz w:val="18"/>
          <w:szCs w:val="20"/>
        </w:rPr>
        <w:t xml:space="preserve"> for the Study Abroad Program link under </w:t>
      </w:r>
      <w:r w:rsidR="001D6A78">
        <w:rPr>
          <w:i/>
          <w:sz w:val="18"/>
          <w:szCs w:val="20"/>
        </w:rPr>
        <w:t>Organizations</w:t>
      </w:r>
      <w:r w:rsidR="009B0D40">
        <w:rPr>
          <w:sz w:val="18"/>
          <w:szCs w:val="20"/>
        </w:rPr>
        <w:t xml:space="preserve"> in the </w:t>
      </w:r>
      <w:r w:rsidR="001D6A78">
        <w:rPr>
          <w:sz w:val="18"/>
          <w:szCs w:val="20"/>
        </w:rPr>
        <w:t>top</w:t>
      </w:r>
      <w:r w:rsidR="009B0D40">
        <w:rPr>
          <w:sz w:val="18"/>
          <w:szCs w:val="20"/>
        </w:rPr>
        <w:t xml:space="preserve"> </w:t>
      </w:r>
      <w:r w:rsidR="001D6A78">
        <w:rPr>
          <w:sz w:val="18"/>
          <w:szCs w:val="20"/>
        </w:rPr>
        <w:t>bar</w:t>
      </w:r>
      <w:r w:rsidR="0093758F">
        <w:rPr>
          <w:sz w:val="18"/>
          <w:szCs w:val="20"/>
        </w:rPr>
        <w:t>.</w:t>
      </w:r>
      <w:r w:rsidR="009B0D40">
        <w:rPr>
          <w:sz w:val="18"/>
          <w:szCs w:val="20"/>
        </w:rPr>
        <w:t xml:space="preserve"> </w:t>
      </w:r>
    </w:p>
    <w:p w14:paraId="55BBFD28" w14:textId="77777777" w:rsidR="00454E3A" w:rsidRPr="00454E3A" w:rsidRDefault="00454E3A" w:rsidP="00454E3A">
      <w:pPr>
        <w:contextualSpacing/>
        <w:jc w:val="both"/>
        <w:rPr>
          <w:sz w:val="18"/>
          <w:szCs w:val="20"/>
        </w:rPr>
      </w:pPr>
    </w:p>
    <w:p w14:paraId="27EBC92A" w14:textId="157FACA1" w:rsidR="00C84CBC" w:rsidRPr="00BE53E6" w:rsidRDefault="00C84CBC" w:rsidP="00925030">
      <w:pPr>
        <w:contextualSpacing/>
        <w:jc w:val="both"/>
        <w:rPr>
          <w:b/>
          <w:sz w:val="18"/>
          <w:szCs w:val="20"/>
        </w:rPr>
      </w:pPr>
      <w:r w:rsidRPr="00454E3A">
        <w:rPr>
          <w:sz w:val="18"/>
          <w:szCs w:val="20"/>
        </w:rPr>
        <w:t xml:space="preserve">All program </w:t>
      </w:r>
      <w:r w:rsidR="00C55016" w:rsidRPr="00454E3A">
        <w:rPr>
          <w:sz w:val="18"/>
          <w:szCs w:val="20"/>
        </w:rPr>
        <w:t>documents</w:t>
      </w:r>
      <w:r w:rsidRPr="00454E3A">
        <w:rPr>
          <w:sz w:val="18"/>
          <w:szCs w:val="20"/>
        </w:rPr>
        <w:t xml:space="preserve"> are to be submitted </w:t>
      </w:r>
      <w:r w:rsidR="009B0D40">
        <w:rPr>
          <w:sz w:val="18"/>
          <w:szCs w:val="20"/>
        </w:rPr>
        <w:t>to the study abroad coordinator f</w:t>
      </w:r>
      <w:r w:rsidR="008A1D74">
        <w:rPr>
          <w:sz w:val="18"/>
          <w:szCs w:val="20"/>
        </w:rPr>
        <w:t>or Point Park</w:t>
      </w:r>
      <w:r w:rsidRPr="00454E3A">
        <w:rPr>
          <w:sz w:val="18"/>
          <w:szCs w:val="20"/>
        </w:rPr>
        <w:t>-</w:t>
      </w:r>
      <w:r w:rsidR="00467BA2">
        <w:rPr>
          <w:sz w:val="18"/>
          <w:szCs w:val="20"/>
        </w:rPr>
        <w:t>affiliated</w:t>
      </w:r>
      <w:r w:rsidRPr="00454E3A">
        <w:rPr>
          <w:sz w:val="18"/>
          <w:szCs w:val="20"/>
        </w:rPr>
        <w:t xml:space="preserve"> programs. </w:t>
      </w:r>
      <w:r w:rsidRPr="00BE53E6">
        <w:rPr>
          <w:b/>
          <w:sz w:val="18"/>
          <w:szCs w:val="20"/>
        </w:rPr>
        <w:t xml:space="preserve">Do not apply online </w:t>
      </w:r>
      <w:r w:rsidR="009865CC">
        <w:rPr>
          <w:b/>
          <w:sz w:val="18"/>
          <w:szCs w:val="20"/>
        </w:rPr>
        <w:t>or submit</w:t>
      </w:r>
      <w:r w:rsidR="00BF3322" w:rsidRPr="00BE53E6">
        <w:rPr>
          <w:b/>
          <w:sz w:val="18"/>
          <w:szCs w:val="20"/>
        </w:rPr>
        <w:t xml:space="preserve"> documents directly </w:t>
      </w:r>
      <w:r w:rsidR="008A1D74">
        <w:rPr>
          <w:b/>
          <w:sz w:val="18"/>
          <w:szCs w:val="20"/>
        </w:rPr>
        <w:t>to any Point Park-</w:t>
      </w:r>
      <w:r w:rsidR="00E4338D">
        <w:rPr>
          <w:b/>
          <w:sz w:val="18"/>
          <w:szCs w:val="20"/>
        </w:rPr>
        <w:t>affiliated</w:t>
      </w:r>
      <w:r w:rsidR="009865CC">
        <w:rPr>
          <w:b/>
          <w:sz w:val="18"/>
          <w:szCs w:val="20"/>
        </w:rPr>
        <w:t xml:space="preserve"> program, or to any </w:t>
      </w:r>
      <w:r w:rsidR="00D427B3">
        <w:rPr>
          <w:b/>
          <w:sz w:val="18"/>
          <w:szCs w:val="20"/>
        </w:rPr>
        <w:t xml:space="preserve">other </w:t>
      </w:r>
      <w:r w:rsidR="009865CC">
        <w:rPr>
          <w:b/>
          <w:sz w:val="18"/>
          <w:szCs w:val="20"/>
        </w:rPr>
        <w:t>Point Park department</w:t>
      </w:r>
      <w:r w:rsidRPr="00BE53E6">
        <w:rPr>
          <w:b/>
          <w:sz w:val="18"/>
          <w:szCs w:val="20"/>
        </w:rPr>
        <w:t>.</w:t>
      </w:r>
    </w:p>
    <w:p w14:paraId="1B911DBC" w14:textId="77777777" w:rsidR="00C84CBC" w:rsidRPr="00454E3A" w:rsidRDefault="00C84CBC" w:rsidP="00925030">
      <w:pPr>
        <w:pStyle w:val="ListParagraph"/>
        <w:ind w:left="0"/>
        <w:jc w:val="both"/>
        <w:rPr>
          <w:b/>
          <w:sz w:val="18"/>
          <w:szCs w:val="20"/>
        </w:rPr>
      </w:pPr>
    </w:p>
    <w:p w14:paraId="292E8818" w14:textId="0B28F9FB" w:rsidR="00C84CBC" w:rsidRDefault="00753641" w:rsidP="00925030">
      <w:pPr>
        <w:contextualSpacing/>
        <w:jc w:val="both"/>
        <w:rPr>
          <w:sz w:val="18"/>
          <w:szCs w:val="20"/>
        </w:rPr>
      </w:pPr>
      <w:r w:rsidRPr="00454E3A">
        <w:rPr>
          <w:sz w:val="18"/>
          <w:szCs w:val="20"/>
        </w:rPr>
        <w:t>Students are encouraged to</w:t>
      </w:r>
      <w:r w:rsidR="00C84CBC" w:rsidRPr="00454E3A">
        <w:rPr>
          <w:sz w:val="18"/>
          <w:szCs w:val="20"/>
        </w:rPr>
        <w:t xml:space="preserve"> keep copies of everything</w:t>
      </w:r>
      <w:r w:rsidR="009B0D40">
        <w:rPr>
          <w:sz w:val="18"/>
          <w:szCs w:val="20"/>
        </w:rPr>
        <w:t xml:space="preserve"> submitted</w:t>
      </w:r>
      <w:r w:rsidR="00C84CBC" w:rsidRPr="00454E3A">
        <w:rPr>
          <w:sz w:val="18"/>
          <w:szCs w:val="20"/>
        </w:rPr>
        <w:t>—program paperwork, travel application paperwork and docu</w:t>
      </w:r>
      <w:r w:rsidR="00E4338D">
        <w:rPr>
          <w:sz w:val="18"/>
          <w:szCs w:val="20"/>
        </w:rPr>
        <w:t xml:space="preserve">ments, communication with </w:t>
      </w:r>
      <w:proofErr w:type="gramStart"/>
      <w:r w:rsidR="00E4338D">
        <w:rPr>
          <w:sz w:val="18"/>
          <w:szCs w:val="20"/>
        </w:rPr>
        <w:t>advise</w:t>
      </w:r>
      <w:r w:rsidR="00C84CBC" w:rsidRPr="00454E3A">
        <w:rPr>
          <w:sz w:val="18"/>
          <w:szCs w:val="20"/>
        </w:rPr>
        <w:t>r</w:t>
      </w:r>
      <w:proofErr w:type="gramEnd"/>
      <w:r w:rsidR="00C84CBC" w:rsidRPr="00454E3A">
        <w:rPr>
          <w:sz w:val="18"/>
          <w:szCs w:val="20"/>
        </w:rPr>
        <w:t xml:space="preserve"> regarding courses, etc.  This is your backup in the event of an issue</w:t>
      </w:r>
      <w:r w:rsidR="00D427B3">
        <w:rPr>
          <w:sz w:val="18"/>
          <w:szCs w:val="20"/>
        </w:rPr>
        <w:t xml:space="preserve"> such as a lost document</w:t>
      </w:r>
      <w:r w:rsidR="00C84CBC" w:rsidRPr="00454E3A">
        <w:rPr>
          <w:sz w:val="18"/>
          <w:szCs w:val="20"/>
        </w:rPr>
        <w:t>.</w:t>
      </w:r>
    </w:p>
    <w:p w14:paraId="2875F71F" w14:textId="4BBDB94A" w:rsidR="00873975" w:rsidRDefault="00873975" w:rsidP="00925030">
      <w:pPr>
        <w:contextualSpacing/>
        <w:jc w:val="both"/>
        <w:rPr>
          <w:sz w:val="18"/>
          <w:szCs w:val="20"/>
        </w:rPr>
      </w:pPr>
    </w:p>
    <w:p w14:paraId="2B1346F4" w14:textId="77777777" w:rsidR="00873975" w:rsidRPr="00454E3A" w:rsidRDefault="00873975" w:rsidP="00873975">
      <w:pPr>
        <w:pStyle w:val="Heading2"/>
        <w:spacing w:beforeAutospacing="0" w:afterAutospacing="0"/>
        <w:contextualSpacing/>
        <w:rPr>
          <w:b w:val="0"/>
          <w:sz w:val="22"/>
          <w:szCs w:val="20"/>
        </w:rPr>
      </w:pPr>
      <w:bookmarkStart w:id="14" w:name="_Toc19181066"/>
      <w:r w:rsidRPr="00454E3A">
        <w:rPr>
          <w:sz w:val="22"/>
          <w:szCs w:val="20"/>
        </w:rPr>
        <w:t>Checklist for Studying Abroad</w:t>
      </w:r>
      <w:bookmarkEnd w:id="14"/>
    </w:p>
    <w:p w14:paraId="1D95C30D" w14:textId="77777777" w:rsidR="00873975" w:rsidRPr="00454E3A" w:rsidRDefault="00873975" w:rsidP="00873975">
      <w:pPr>
        <w:contextualSpacing/>
        <w:jc w:val="both"/>
        <w:rPr>
          <w:sz w:val="18"/>
          <w:szCs w:val="20"/>
        </w:rPr>
      </w:pPr>
      <w:r w:rsidRPr="00454E3A">
        <w:rPr>
          <w:sz w:val="18"/>
          <w:szCs w:val="20"/>
        </w:rPr>
        <w:t xml:space="preserve">A checklist of items associated with studying abroad will be furnished by the </w:t>
      </w:r>
      <w:r>
        <w:rPr>
          <w:sz w:val="18"/>
          <w:szCs w:val="20"/>
        </w:rPr>
        <w:t>study abroad coordinator</w:t>
      </w:r>
      <w:r w:rsidRPr="00454E3A">
        <w:rPr>
          <w:sz w:val="18"/>
          <w:szCs w:val="20"/>
        </w:rPr>
        <w:t xml:space="preserve"> and explained in detail to students interested in the program. This checklist </w:t>
      </w:r>
      <w:r>
        <w:rPr>
          <w:sz w:val="18"/>
          <w:szCs w:val="20"/>
        </w:rPr>
        <w:t>must</w:t>
      </w:r>
      <w:r w:rsidRPr="00454E3A">
        <w:rPr>
          <w:sz w:val="18"/>
          <w:szCs w:val="20"/>
        </w:rPr>
        <w:t xml:space="preserve"> be </w:t>
      </w:r>
      <w:r>
        <w:rPr>
          <w:sz w:val="18"/>
          <w:szCs w:val="20"/>
        </w:rPr>
        <w:t xml:space="preserve">followed and retained </w:t>
      </w:r>
      <w:proofErr w:type="gramStart"/>
      <w:r w:rsidRPr="00454E3A">
        <w:rPr>
          <w:sz w:val="18"/>
          <w:szCs w:val="20"/>
        </w:rPr>
        <w:t>in order to</w:t>
      </w:r>
      <w:proofErr w:type="gramEnd"/>
      <w:r w:rsidRPr="00454E3A">
        <w:rPr>
          <w:sz w:val="18"/>
          <w:szCs w:val="20"/>
        </w:rPr>
        <w:t xml:space="preserve"> verify that all necessary steps are taken for a smooth transition to studying abroad.</w:t>
      </w:r>
    </w:p>
    <w:p w14:paraId="15689D58" w14:textId="77777777" w:rsidR="00873975" w:rsidRPr="00454E3A" w:rsidRDefault="00873975" w:rsidP="00873975">
      <w:pPr>
        <w:contextualSpacing/>
        <w:jc w:val="both"/>
        <w:rPr>
          <w:sz w:val="18"/>
          <w:szCs w:val="20"/>
        </w:rPr>
      </w:pPr>
    </w:p>
    <w:p w14:paraId="0751E4A3" w14:textId="77777777" w:rsidR="00010AF4" w:rsidRPr="00454E3A" w:rsidRDefault="00010AF4" w:rsidP="00925030">
      <w:pPr>
        <w:pStyle w:val="Heading2"/>
        <w:spacing w:beforeAutospacing="0" w:afterAutospacing="0"/>
        <w:contextualSpacing/>
        <w:rPr>
          <w:b w:val="0"/>
          <w:sz w:val="22"/>
          <w:szCs w:val="20"/>
        </w:rPr>
      </w:pPr>
      <w:bookmarkStart w:id="15" w:name="_Toc19181067"/>
      <w:r w:rsidRPr="00454E3A">
        <w:rPr>
          <w:sz w:val="22"/>
          <w:szCs w:val="20"/>
        </w:rPr>
        <w:t>Withdrawal</w:t>
      </w:r>
      <w:r w:rsidR="00587F61" w:rsidRPr="00454E3A">
        <w:rPr>
          <w:sz w:val="22"/>
          <w:szCs w:val="20"/>
        </w:rPr>
        <w:t xml:space="preserve"> from Program</w:t>
      </w:r>
      <w:bookmarkEnd w:id="15"/>
    </w:p>
    <w:p w14:paraId="6BBCEC4C" w14:textId="51554A34" w:rsidR="00010AF4" w:rsidRPr="00454E3A" w:rsidRDefault="00010AF4" w:rsidP="00925030">
      <w:pPr>
        <w:contextualSpacing/>
        <w:jc w:val="both"/>
        <w:rPr>
          <w:sz w:val="18"/>
          <w:szCs w:val="20"/>
        </w:rPr>
      </w:pPr>
      <w:r w:rsidRPr="00454E3A">
        <w:rPr>
          <w:sz w:val="18"/>
          <w:szCs w:val="20"/>
        </w:rPr>
        <w:t>If it becomes necessary</w:t>
      </w:r>
      <w:r w:rsidR="00F1726D">
        <w:rPr>
          <w:sz w:val="18"/>
          <w:szCs w:val="20"/>
        </w:rPr>
        <w:t xml:space="preserve"> to withdraw from the program, students</w:t>
      </w:r>
      <w:r w:rsidR="00753641" w:rsidRPr="00454E3A">
        <w:rPr>
          <w:sz w:val="18"/>
          <w:szCs w:val="20"/>
        </w:rPr>
        <w:t xml:space="preserve"> must</w:t>
      </w:r>
      <w:r w:rsidR="009B0D40">
        <w:rPr>
          <w:sz w:val="18"/>
          <w:szCs w:val="20"/>
        </w:rPr>
        <w:t xml:space="preserve"> notify the study abroad coordinator</w:t>
      </w:r>
      <w:r w:rsidRPr="00454E3A">
        <w:rPr>
          <w:sz w:val="18"/>
          <w:szCs w:val="20"/>
        </w:rPr>
        <w:t xml:space="preserve"> </w:t>
      </w:r>
      <w:r w:rsidR="009B0D40">
        <w:rPr>
          <w:sz w:val="18"/>
          <w:szCs w:val="20"/>
        </w:rPr>
        <w:t xml:space="preserve">in writing (email) </w:t>
      </w:r>
      <w:r w:rsidRPr="00454E3A">
        <w:rPr>
          <w:sz w:val="18"/>
          <w:szCs w:val="20"/>
        </w:rPr>
        <w:t xml:space="preserve">as soon as possible. </w:t>
      </w:r>
      <w:r w:rsidR="00753641" w:rsidRPr="00454E3A">
        <w:rPr>
          <w:sz w:val="18"/>
          <w:szCs w:val="20"/>
        </w:rPr>
        <w:t>O</w:t>
      </w:r>
      <w:r w:rsidRPr="00454E3A">
        <w:rPr>
          <w:sz w:val="18"/>
          <w:szCs w:val="20"/>
        </w:rPr>
        <w:t xml:space="preserve">nce </w:t>
      </w:r>
      <w:r w:rsidR="00BF3322" w:rsidRPr="00454E3A">
        <w:rPr>
          <w:sz w:val="18"/>
          <w:szCs w:val="20"/>
        </w:rPr>
        <w:t>registered with a</w:t>
      </w:r>
      <w:r w:rsidRPr="00454E3A">
        <w:rPr>
          <w:sz w:val="18"/>
          <w:szCs w:val="20"/>
        </w:rPr>
        <w:t xml:space="preserve"> program, </w:t>
      </w:r>
      <w:r w:rsidR="00753641" w:rsidRPr="00454E3A">
        <w:rPr>
          <w:sz w:val="18"/>
          <w:szCs w:val="20"/>
        </w:rPr>
        <w:t xml:space="preserve">withdrawing </w:t>
      </w:r>
      <w:r w:rsidRPr="00454E3A">
        <w:rPr>
          <w:sz w:val="18"/>
          <w:szCs w:val="20"/>
        </w:rPr>
        <w:t>may have financial implications. This may include forfeiture of deposits or payments</w:t>
      </w:r>
      <w:r w:rsidR="00F1726D">
        <w:rPr>
          <w:sz w:val="18"/>
          <w:szCs w:val="20"/>
        </w:rPr>
        <w:t>, or charges to the</w:t>
      </w:r>
      <w:r w:rsidR="007807AB">
        <w:rPr>
          <w:sz w:val="18"/>
          <w:szCs w:val="20"/>
        </w:rPr>
        <w:t>ir</w:t>
      </w:r>
      <w:r w:rsidR="00753641" w:rsidRPr="00454E3A">
        <w:rPr>
          <w:sz w:val="18"/>
          <w:szCs w:val="20"/>
        </w:rPr>
        <w:t xml:space="preserve"> Point Park student account, for costs</w:t>
      </w:r>
      <w:r w:rsidRPr="00454E3A">
        <w:rPr>
          <w:sz w:val="18"/>
          <w:szCs w:val="20"/>
        </w:rPr>
        <w:t xml:space="preserve"> including but not </w:t>
      </w:r>
      <w:r w:rsidRPr="00454E3A">
        <w:rPr>
          <w:sz w:val="18"/>
          <w:szCs w:val="20"/>
        </w:rPr>
        <w:lastRenderedPageBreak/>
        <w:t>limited to tuition, fees, room and board charges, etc.  This includes withdrawals for any reason includi</w:t>
      </w:r>
      <w:r w:rsidR="00454E3A">
        <w:rPr>
          <w:sz w:val="18"/>
          <w:szCs w:val="20"/>
        </w:rPr>
        <w:t>ng, but not limited to, medical or</w:t>
      </w:r>
      <w:r w:rsidRPr="00454E3A">
        <w:rPr>
          <w:sz w:val="18"/>
          <w:szCs w:val="20"/>
        </w:rPr>
        <w:t xml:space="preserve"> family </w:t>
      </w:r>
      <w:r w:rsidR="00934CF7" w:rsidRPr="00454E3A">
        <w:rPr>
          <w:sz w:val="18"/>
          <w:szCs w:val="20"/>
        </w:rPr>
        <w:t>emergency</w:t>
      </w:r>
      <w:r w:rsidR="00753641" w:rsidRPr="00454E3A">
        <w:rPr>
          <w:sz w:val="18"/>
          <w:szCs w:val="20"/>
        </w:rPr>
        <w:t xml:space="preserve"> or</w:t>
      </w:r>
      <w:r w:rsidRPr="00454E3A">
        <w:rPr>
          <w:sz w:val="18"/>
          <w:szCs w:val="20"/>
        </w:rPr>
        <w:t xml:space="preserve"> </w:t>
      </w:r>
      <w:r w:rsidR="00753641" w:rsidRPr="00454E3A">
        <w:rPr>
          <w:sz w:val="18"/>
          <w:szCs w:val="20"/>
        </w:rPr>
        <w:t>in</w:t>
      </w:r>
      <w:r w:rsidR="009B0D40">
        <w:rPr>
          <w:sz w:val="18"/>
          <w:szCs w:val="20"/>
        </w:rPr>
        <w:t>voluntary termination from the p</w:t>
      </w:r>
      <w:r w:rsidR="00753641" w:rsidRPr="00454E3A">
        <w:rPr>
          <w:sz w:val="18"/>
          <w:szCs w:val="20"/>
        </w:rPr>
        <w:t xml:space="preserve">rogram due to disciplinary action, failure to follow </w:t>
      </w:r>
      <w:r w:rsidR="00C55016" w:rsidRPr="00454E3A">
        <w:rPr>
          <w:sz w:val="18"/>
          <w:szCs w:val="20"/>
        </w:rPr>
        <w:t>p</w:t>
      </w:r>
      <w:r w:rsidR="00753641" w:rsidRPr="00454E3A">
        <w:rPr>
          <w:sz w:val="18"/>
          <w:szCs w:val="20"/>
        </w:rPr>
        <w:t xml:space="preserve">rogram procedures, </w:t>
      </w:r>
      <w:r w:rsidRPr="00454E3A">
        <w:rPr>
          <w:sz w:val="18"/>
          <w:szCs w:val="20"/>
        </w:rPr>
        <w:t>etc.</w:t>
      </w:r>
    </w:p>
    <w:p w14:paraId="49C20A75" w14:textId="77777777" w:rsidR="00010AF4" w:rsidRPr="00454E3A" w:rsidRDefault="00010AF4" w:rsidP="00925030">
      <w:pPr>
        <w:contextualSpacing/>
        <w:jc w:val="both"/>
        <w:rPr>
          <w:sz w:val="18"/>
          <w:szCs w:val="20"/>
        </w:rPr>
      </w:pPr>
    </w:p>
    <w:p w14:paraId="3418053E" w14:textId="0F36DED6" w:rsidR="00010AF4" w:rsidRPr="00454E3A" w:rsidRDefault="00753641" w:rsidP="00925030">
      <w:pPr>
        <w:contextualSpacing/>
        <w:jc w:val="both"/>
        <w:rPr>
          <w:sz w:val="18"/>
          <w:szCs w:val="20"/>
        </w:rPr>
      </w:pPr>
      <w:r w:rsidRPr="00454E3A">
        <w:rPr>
          <w:sz w:val="18"/>
          <w:szCs w:val="20"/>
        </w:rPr>
        <w:t xml:space="preserve">The </w:t>
      </w:r>
      <w:r w:rsidR="009B0D40">
        <w:rPr>
          <w:sz w:val="18"/>
          <w:szCs w:val="20"/>
        </w:rPr>
        <w:t>s</w:t>
      </w:r>
      <w:r w:rsidR="00BB0512">
        <w:rPr>
          <w:sz w:val="18"/>
          <w:szCs w:val="20"/>
        </w:rPr>
        <w:t>tudy abroad coordinator</w:t>
      </w:r>
      <w:r w:rsidR="00010AF4" w:rsidRPr="00454E3A">
        <w:rPr>
          <w:sz w:val="18"/>
          <w:szCs w:val="20"/>
        </w:rPr>
        <w:t xml:space="preserve"> will notify the </w:t>
      </w:r>
      <w:r w:rsidRPr="00454E3A">
        <w:rPr>
          <w:sz w:val="18"/>
          <w:szCs w:val="20"/>
        </w:rPr>
        <w:t>host institution</w:t>
      </w:r>
      <w:r w:rsidR="00BF3322" w:rsidRPr="00454E3A">
        <w:rPr>
          <w:sz w:val="18"/>
          <w:szCs w:val="20"/>
        </w:rPr>
        <w:t>, as well as the a</w:t>
      </w:r>
      <w:r w:rsidR="00010AF4" w:rsidRPr="00454E3A">
        <w:rPr>
          <w:sz w:val="18"/>
          <w:szCs w:val="20"/>
        </w:rPr>
        <w:t>ppropriate</w:t>
      </w:r>
      <w:r w:rsidR="00BF3322" w:rsidRPr="00454E3A">
        <w:rPr>
          <w:sz w:val="18"/>
          <w:szCs w:val="20"/>
        </w:rPr>
        <w:t xml:space="preserve"> Point Park offices</w:t>
      </w:r>
      <w:r w:rsidR="009865CC">
        <w:rPr>
          <w:sz w:val="18"/>
          <w:szCs w:val="20"/>
        </w:rPr>
        <w:t xml:space="preserve"> of the withdrawal</w:t>
      </w:r>
      <w:r w:rsidR="00010AF4" w:rsidRPr="00454E3A">
        <w:rPr>
          <w:sz w:val="18"/>
          <w:szCs w:val="20"/>
        </w:rPr>
        <w:t>.</w:t>
      </w:r>
    </w:p>
    <w:p w14:paraId="188DF417" w14:textId="77777777" w:rsidR="00010AF4" w:rsidRPr="00454E3A" w:rsidRDefault="00010AF4" w:rsidP="00925030">
      <w:pPr>
        <w:contextualSpacing/>
        <w:jc w:val="both"/>
        <w:rPr>
          <w:sz w:val="18"/>
          <w:szCs w:val="20"/>
        </w:rPr>
      </w:pPr>
    </w:p>
    <w:p w14:paraId="31792092" w14:textId="305A9094" w:rsidR="00E4338D" w:rsidRDefault="007807AB" w:rsidP="00925030">
      <w:pPr>
        <w:contextualSpacing/>
        <w:jc w:val="both"/>
        <w:rPr>
          <w:sz w:val="18"/>
          <w:szCs w:val="20"/>
        </w:rPr>
      </w:pPr>
      <w:r>
        <w:rPr>
          <w:sz w:val="18"/>
          <w:szCs w:val="20"/>
        </w:rPr>
        <w:t>S</w:t>
      </w:r>
      <w:r w:rsidR="00F1726D">
        <w:rPr>
          <w:sz w:val="18"/>
          <w:szCs w:val="20"/>
        </w:rPr>
        <w:t>tudent</w:t>
      </w:r>
      <w:r>
        <w:rPr>
          <w:sz w:val="18"/>
          <w:szCs w:val="20"/>
        </w:rPr>
        <w:t>s who</w:t>
      </w:r>
      <w:r w:rsidR="00F1726D">
        <w:rPr>
          <w:sz w:val="18"/>
          <w:szCs w:val="20"/>
        </w:rPr>
        <w:t xml:space="preserve"> </w:t>
      </w:r>
      <w:r w:rsidR="00D65BA7">
        <w:rPr>
          <w:sz w:val="18"/>
          <w:szCs w:val="20"/>
        </w:rPr>
        <w:t>withdraw from the study a</w:t>
      </w:r>
      <w:r w:rsidR="00010AF4" w:rsidRPr="00454E3A">
        <w:rPr>
          <w:sz w:val="18"/>
          <w:szCs w:val="20"/>
        </w:rPr>
        <w:t>broad program are responsible for registering for classes at Point Park, as well as following up with the Financial Aid and Student Accounts offices to ensure all charges, financial aid, etc. are adjusted appropriately.</w:t>
      </w:r>
      <w:r w:rsidR="00F1726D">
        <w:rPr>
          <w:sz w:val="18"/>
          <w:szCs w:val="20"/>
        </w:rPr>
        <w:t xml:space="preserve">  </w:t>
      </w:r>
      <w:r>
        <w:rPr>
          <w:sz w:val="18"/>
          <w:szCs w:val="20"/>
        </w:rPr>
        <w:t>S</w:t>
      </w:r>
      <w:r w:rsidR="00F1726D">
        <w:rPr>
          <w:sz w:val="18"/>
          <w:szCs w:val="20"/>
        </w:rPr>
        <w:t>tudent</w:t>
      </w:r>
      <w:r>
        <w:rPr>
          <w:sz w:val="18"/>
          <w:szCs w:val="20"/>
        </w:rPr>
        <w:t>s who</w:t>
      </w:r>
      <w:r w:rsidR="00753641" w:rsidRPr="00454E3A">
        <w:rPr>
          <w:sz w:val="18"/>
          <w:szCs w:val="20"/>
        </w:rPr>
        <w:t xml:space="preserve"> wish</w:t>
      </w:r>
      <w:r w:rsidR="00F1726D">
        <w:rPr>
          <w:sz w:val="18"/>
          <w:szCs w:val="20"/>
        </w:rPr>
        <w:t xml:space="preserve"> to live on campus</w:t>
      </w:r>
      <w:r w:rsidR="00753641" w:rsidRPr="00454E3A">
        <w:rPr>
          <w:sz w:val="18"/>
          <w:szCs w:val="20"/>
        </w:rPr>
        <w:t xml:space="preserve"> must also contact the </w:t>
      </w:r>
      <w:r w:rsidR="00D65BA7">
        <w:rPr>
          <w:sz w:val="18"/>
          <w:szCs w:val="20"/>
        </w:rPr>
        <w:t xml:space="preserve">Office of </w:t>
      </w:r>
      <w:r w:rsidR="001707B8">
        <w:rPr>
          <w:sz w:val="18"/>
          <w:szCs w:val="20"/>
        </w:rPr>
        <w:t>Student</w:t>
      </w:r>
      <w:r w:rsidR="00D65BA7">
        <w:rPr>
          <w:sz w:val="18"/>
          <w:szCs w:val="20"/>
        </w:rPr>
        <w:t xml:space="preserve"> Life</w:t>
      </w:r>
      <w:r w:rsidR="00753641" w:rsidRPr="00454E3A">
        <w:rPr>
          <w:sz w:val="18"/>
          <w:szCs w:val="20"/>
        </w:rPr>
        <w:t>.</w:t>
      </w:r>
      <w:r w:rsidR="00010AF4" w:rsidRPr="00454E3A">
        <w:rPr>
          <w:sz w:val="18"/>
          <w:szCs w:val="20"/>
        </w:rPr>
        <w:t xml:space="preserve"> </w:t>
      </w:r>
    </w:p>
    <w:p w14:paraId="312E098E" w14:textId="77777777" w:rsidR="00E4338D" w:rsidRDefault="00E4338D" w:rsidP="00925030">
      <w:pPr>
        <w:contextualSpacing/>
        <w:jc w:val="both"/>
        <w:rPr>
          <w:sz w:val="18"/>
          <w:szCs w:val="20"/>
        </w:rPr>
      </w:pPr>
    </w:p>
    <w:p w14:paraId="074CD212" w14:textId="77777777" w:rsidR="00E4338D" w:rsidRPr="00E4338D" w:rsidRDefault="00E4338D" w:rsidP="0067239D">
      <w:pPr>
        <w:pStyle w:val="Heading2"/>
        <w:spacing w:beforeAutospacing="0" w:afterAutospacing="0"/>
        <w:rPr>
          <w:b w:val="0"/>
          <w:sz w:val="22"/>
          <w:szCs w:val="20"/>
        </w:rPr>
      </w:pPr>
      <w:bookmarkStart w:id="16" w:name="_Toc19181068"/>
      <w:r w:rsidRPr="00E4338D">
        <w:rPr>
          <w:sz w:val="22"/>
          <w:szCs w:val="20"/>
        </w:rPr>
        <w:t>Termination from the Program</w:t>
      </w:r>
      <w:bookmarkEnd w:id="16"/>
    </w:p>
    <w:p w14:paraId="6B37C9F5" w14:textId="3097312C" w:rsidR="00F1726D" w:rsidRDefault="00F1726D" w:rsidP="00925030">
      <w:pPr>
        <w:contextualSpacing/>
        <w:jc w:val="both"/>
        <w:rPr>
          <w:sz w:val="18"/>
          <w:szCs w:val="20"/>
        </w:rPr>
      </w:pPr>
      <w:r>
        <w:rPr>
          <w:sz w:val="18"/>
          <w:szCs w:val="20"/>
        </w:rPr>
        <w:t xml:space="preserve">Students who fail to maintain eligibility for the study abroad program or fail to follow program procedures may be terminated from the program.  </w:t>
      </w:r>
    </w:p>
    <w:p w14:paraId="46E52D43" w14:textId="77777777" w:rsidR="00F1726D" w:rsidRDefault="00F1726D" w:rsidP="00925030">
      <w:pPr>
        <w:contextualSpacing/>
        <w:jc w:val="both"/>
        <w:rPr>
          <w:sz w:val="18"/>
          <w:szCs w:val="20"/>
        </w:rPr>
      </w:pPr>
    </w:p>
    <w:p w14:paraId="78D3DDAA" w14:textId="25B77AAC" w:rsidR="00F1726D" w:rsidRPr="00454E3A" w:rsidRDefault="00F1726D" w:rsidP="00F1726D">
      <w:pPr>
        <w:contextualSpacing/>
        <w:jc w:val="both"/>
        <w:rPr>
          <w:sz w:val="18"/>
          <w:szCs w:val="20"/>
        </w:rPr>
      </w:pPr>
      <w:r w:rsidRPr="00454E3A">
        <w:rPr>
          <w:sz w:val="18"/>
          <w:szCs w:val="20"/>
        </w:rPr>
        <w:t xml:space="preserve">Once registered with a program, </w:t>
      </w:r>
      <w:r>
        <w:rPr>
          <w:sz w:val="18"/>
          <w:szCs w:val="20"/>
        </w:rPr>
        <w:t>termination</w:t>
      </w:r>
      <w:r w:rsidRPr="00454E3A">
        <w:rPr>
          <w:sz w:val="18"/>
          <w:szCs w:val="20"/>
        </w:rPr>
        <w:t xml:space="preserve"> may have financial implications.  This may include forfeiture of deposits or payments</w:t>
      </w:r>
      <w:r>
        <w:rPr>
          <w:sz w:val="18"/>
          <w:szCs w:val="20"/>
        </w:rPr>
        <w:t>, or charges to the</w:t>
      </w:r>
      <w:r w:rsidR="007807AB">
        <w:rPr>
          <w:sz w:val="18"/>
          <w:szCs w:val="20"/>
        </w:rPr>
        <w:t>ir</w:t>
      </w:r>
      <w:r w:rsidRPr="00454E3A">
        <w:rPr>
          <w:sz w:val="18"/>
          <w:szCs w:val="20"/>
        </w:rPr>
        <w:t xml:space="preserve"> Point Park student account, for costs including but not limited to tuition, fees, room and board charges, etc.  </w:t>
      </w:r>
    </w:p>
    <w:p w14:paraId="72EBCC06" w14:textId="77777777" w:rsidR="00F1726D" w:rsidRPr="00454E3A" w:rsidRDefault="00F1726D" w:rsidP="00F1726D">
      <w:pPr>
        <w:contextualSpacing/>
        <w:jc w:val="both"/>
        <w:rPr>
          <w:sz w:val="18"/>
          <w:szCs w:val="20"/>
        </w:rPr>
      </w:pPr>
    </w:p>
    <w:p w14:paraId="5AFEF964" w14:textId="68BC534E" w:rsidR="00F1726D" w:rsidRPr="00454E3A" w:rsidRDefault="00F1726D" w:rsidP="00F1726D">
      <w:pPr>
        <w:contextualSpacing/>
        <w:jc w:val="both"/>
        <w:rPr>
          <w:sz w:val="18"/>
          <w:szCs w:val="20"/>
        </w:rPr>
      </w:pPr>
      <w:r w:rsidRPr="00454E3A">
        <w:rPr>
          <w:sz w:val="18"/>
          <w:szCs w:val="20"/>
        </w:rPr>
        <w:t xml:space="preserve">The </w:t>
      </w:r>
      <w:r>
        <w:rPr>
          <w:sz w:val="18"/>
          <w:szCs w:val="20"/>
        </w:rPr>
        <w:t>study abroad coordinator</w:t>
      </w:r>
      <w:r w:rsidRPr="00454E3A">
        <w:rPr>
          <w:sz w:val="18"/>
          <w:szCs w:val="20"/>
        </w:rPr>
        <w:t xml:space="preserve"> will notify the host institution, as well as the appropriate Point Park offices</w:t>
      </w:r>
      <w:r>
        <w:rPr>
          <w:sz w:val="18"/>
          <w:szCs w:val="20"/>
        </w:rPr>
        <w:t xml:space="preserve"> </w:t>
      </w:r>
      <w:proofErr w:type="gramStart"/>
      <w:r>
        <w:rPr>
          <w:sz w:val="18"/>
          <w:szCs w:val="20"/>
        </w:rPr>
        <w:t>of</w:t>
      </w:r>
      <w:proofErr w:type="gramEnd"/>
      <w:r>
        <w:rPr>
          <w:sz w:val="18"/>
          <w:szCs w:val="20"/>
        </w:rPr>
        <w:t xml:space="preserve"> the termination</w:t>
      </w:r>
      <w:r w:rsidRPr="00454E3A">
        <w:rPr>
          <w:sz w:val="18"/>
          <w:szCs w:val="20"/>
        </w:rPr>
        <w:t>.</w:t>
      </w:r>
    </w:p>
    <w:p w14:paraId="02B24ADF" w14:textId="77777777" w:rsidR="00F1726D" w:rsidRPr="00454E3A" w:rsidRDefault="00F1726D" w:rsidP="00F1726D">
      <w:pPr>
        <w:contextualSpacing/>
        <w:jc w:val="both"/>
        <w:rPr>
          <w:sz w:val="18"/>
          <w:szCs w:val="20"/>
        </w:rPr>
      </w:pPr>
    </w:p>
    <w:p w14:paraId="0CEF02D0" w14:textId="4807ACA8" w:rsidR="00F1726D" w:rsidRDefault="007807AB" w:rsidP="00F1726D">
      <w:pPr>
        <w:contextualSpacing/>
        <w:jc w:val="both"/>
        <w:rPr>
          <w:sz w:val="18"/>
          <w:szCs w:val="20"/>
        </w:rPr>
      </w:pPr>
      <w:r>
        <w:rPr>
          <w:sz w:val="18"/>
          <w:szCs w:val="20"/>
        </w:rPr>
        <w:t xml:space="preserve">Students who are terminated </w:t>
      </w:r>
      <w:r w:rsidR="00F1726D">
        <w:rPr>
          <w:sz w:val="18"/>
          <w:szCs w:val="20"/>
        </w:rPr>
        <w:t>from the study a</w:t>
      </w:r>
      <w:r w:rsidR="00F1726D" w:rsidRPr="00454E3A">
        <w:rPr>
          <w:sz w:val="18"/>
          <w:szCs w:val="20"/>
        </w:rPr>
        <w:t>broad program</w:t>
      </w:r>
      <w:r>
        <w:rPr>
          <w:sz w:val="18"/>
          <w:szCs w:val="20"/>
        </w:rPr>
        <w:t xml:space="preserve"> </w:t>
      </w:r>
      <w:r w:rsidR="00F1726D" w:rsidRPr="00454E3A">
        <w:rPr>
          <w:sz w:val="18"/>
          <w:szCs w:val="20"/>
        </w:rPr>
        <w:t xml:space="preserve">are responsible for registering for classes at Point Park, as well as following up with the Financial Aid and Student Accounts offices to ensure all charges, financial aid, etc. are adjusted appropriately.  </w:t>
      </w:r>
      <w:r>
        <w:rPr>
          <w:sz w:val="18"/>
          <w:szCs w:val="20"/>
        </w:rPr>
        <w:t>Students who wi</w:t>
      </w:r>
      <w:r w:rsidR="00F1726D" w:rsidRPr="00454E3A">
        <w:rPr>
          <w:sz w:val="18"/>
          <w:szCs w:val="20"/>
        </w:rPr>
        <w:t xml:space="preserve">sh to live on campus must also contact the </w:t>
      </w:r>
      <w:r w:rsidR="00F1726D">
        <w:rPr>
          <w:sz w:val="18"/>
          <w:szCs w:val="20"/>
        </w:rPr>
        <w:t>Office of Student Life</w:t>
      </w:r>
      <w:r w:rsidR="00F1726D" w:rsidRPr="00454E3A">
        <w:rPr>
          <w:sz w:val="18"/>
          <w:szCs w:val="20"/>
        </w:rPr>
        <w:t xml:space="preserve">. </w:t>
      </w:r>
    </w:p>
    <w:p w14:paraId="18D9E4A9" w14:textId="6E803103" w:rsidR="00C84CBC" w:rsidRPr="00454E3A" w:rsidRDefault="00C84CBC" w:rsidP="00925030">
      <w:pPr>
        <w:contextualSpacing/>
        <w:jc w:val="both"/>
        <w:rPr>
          <w:sz w:val="18"/>
          <w:szCs w:val="20"/>
        </w:rPr>
      </w:pPr>
      <w:r w:rsidRPr="00454E3A">
        <w:rPr>
          <w:sz w:val="18"/>
          <w:szCs w:val="20"/>
        </w:rPr>
        <w:br w:type="page"/>
      </w:r>
    </w:p>
    <w:p w14:paraId="7A25D3C0" w14:textId="77777777" w:rsidR="00C84CBC" w:rsidRPr="00454E3A" w:rsidRDefault="00C84CBC" w:rsidP="00925030">
      <w:pPr>
        <w:pStyle w:val="Heading1"/>
        <w:spacing w:before="0" w:beforeAutospacing="0" w:after="0" w:afterAutospacing="0"/>
        <w:rPr>
          <w:b w:val="0"/>
          <w:bCs w:val="0"/>
          <w:sz w:val="24"/>
          <w:szCs w:val="20"/>
        </w:rPr>
      </w:pPr>
      <w:bookmarkStart w:id="17" w:name="_Toc19181069"/>
      <w:proofErr w:type="gramStart"/>
      <w:r w:rsidRPr="00454E3A">
        <w:rPr>
          <w:sz w:val="24"/>
          <w:szCs w:val="20"/>
        </w:rPr>
        <w:lastRenderedPageBreak/>
        <w:t>Program</w:t>
      </w:r>
      <w:proofErr w:type="gramEnd"/>
      <w:r w:rsidRPr="00454E3A">
        <w:rPr>
          <w:sz w:val="24"/>
          <w:szCs w:val="20"/>
        </w:rPr>
        <w:t xml:space="preserve"> Opportunities</w:t>
      </w:r>
      <w:bookmarkEnd w:id="17"/>
    </w:p>
    <w:p w14:paraId="18395AF9" w14:textId="77777777" w:rsidR="00C84CBC" w:rsidRPr="00454E3A" w:rsidRDefault="00C84CBC" w:rsidP="00925030">
      <w:pPr>
        <w:jc w:val="both"/>
        <w:rPr>
          <w:b/>
          <w:bCs/>
          <w:sz w:val="18"/>
          <w:szCs w:val="20"/>
        </w:rPr>
      </w:pPr>
    </w:p>
    <w:p w14:paraId="6B63BD6C" w14:textId="08AE3BBC" w:rsidR="00C84CBC" w:rsidRPr="00454E3A" w:rsidRDefault="00C84CBC" w:rsidP="00925030">
      <w:pPr>
        <w:pStyle w:val="Heading2"/>
        <w:spacing w:beforeAutospacing="0" w:afterAutospacing="0"/>
        <w:rPr>
          <w:b w:val="0"/>
          <w:bCs w:val="0"/>
          <w:sz w:val="22"/>
          <w:szCs w:val="20"/>
        </w:rPr>
      </w:pPr>
      <w:bookmarkStart w:id="18" w:name="_Toc19181070"/>
      <w:r w:rsidRPr="00454E3A">
        <w:rPr>
          <w:sz w:val="22"/>
          <w:szCs w:val="20"/>
        </w:rPr>
        <w:t xml:space="preserve">Regent's </w:t>
      </w:r>
      <w:r w:rsidR="00BF3322" w:rsidRPr="00454E3A">
        <w:rPr>
          <w:sz w:val="22"/>
          <w:szCs w:val="20"/>
        </w:rPr>
        <w:t>University</w:t>
      </w:r>
      <w:r w:rsidRPr="00454E3A">
        <w:rPr>
          <w:sz w:val="22"/>
          <w:szCs w:val="20"/>
        </w:rPr>
        <w:t xml:space="preserve"> London</w:t>
      </w:r>
      <w:r w:rsidR="00C42203">
        <w:rPr>
          <w:sz w:val="22"/>
          <w:szCs w:val="20"/>
        </w:rPr>
        <w:t xml:space="preserve"> (Regent’s)</w:t>
      </w:r>
      <w:bookmarkEnd w:id="18"/>
    </w:p>
    <w:p w14:paraId="6C66D690" w14:textId="06939263" w:rsidR="00C84CBC" w:rsidRPr="00454E3A" w:rsidRDefault="00C84CBC" w:rsidP="00D414E5">
      <w:pPr>
        <w:jc w:val="both"/>
        <w:rPr>
          <w:sz w:val="18"/>
          <w:szCs w:val="20"/>
        </w:rPr>
      </w:pPr>
      <w:r w:rsidRPr="00454E3A">
        <w:rPr>
          <w:sz w:val="18"/>
          <w:szCs w:val="20"/>
        </w:rPr>
        <w:t xml:space="preserve">Point Park University sponsors a program for students to take classes at Regent’s </w:t>
      </w:r>
      <w:r w:rsidR="00BF3322" w:rsidRPr="00454E3A">
        <w:rPr>
          <w:sz w:val="18"/>
          <w:szCs w:val="20"/>
        </w:rPr>
        <w:t>University London</w:t>
      </w:r>
      <w:r w:rsidRPr="00454E3A">
        <w:rPr>
          <w:sz w:val="18"/>
          <w:szCs w:val="20"/>
        </w:rPr>
        <w:t xml:space="preserve">, located in </w:t>
      </w:r>
      <w:r w:rsidR="00D414E5">
        <w:rPr>
          <w:sz w:val="18"/>
          <w:szCs w:val="20"/>
        </w:rPr>
        <w:t xml:space="preserve">beautiful Regent’s Park in </w:t>
      </w:r>
      <w:r w:rsidRPr="00454E3A">
        <w:rPr>
          <w:sz w:val="18"/>
          <w:szCs w:val="20"/>
        </w:rPr>
        <w:t xml:space="preserve">the heart of London, England. At Regent’s, courses are </w:t>
      </w:r>
      <w:r w:rsidR="00D414E5">
        <w:rPr>
          <w:sz w:val="18"/>
          <w:szCs w:val="20"/>
        </w:rPr>
        <w:t>offered in business and</w:t>
      </w:r>
      <w:r w:rsidR="00D414E5" w:rsidRPr="00D414E5">
        <w:rPr>
          <w:sz w:val="18"/>
          <w:szCs w:val="20"/>
        </w:rPr>
        <w:t xml:space="preserve"> management</w:t>
      </w:r>
      <w:r w:rsidR="00D414E5">
        <w:rPr>
          <w:sz w:val="18"/>
          <w:szCs w:val="20"/>
        </w:rPr>
        <w:t>; fashion and</w:t>
      </w:r>
      <w:r w:rsidR="00D414E5" w:rsidRPr="00D414E5">
        <w:rPr>
          <w:sz w:val="18"/>
          <w:szCs w:val="20"/>
        </w:rPr>
        <w:t xml:space="preserve"> design</w:t>
      </w:r>
      <w:r w:rsidR="00D414E5">
        <w:rPr>
          <w:sz w:val="18"/>
          <w:szCs w:val="20"/>
        </w:rPr>
        <w:t xml:space="preserve">; </w:t>
      </w:r>
      <w:r w:rsidR="00D414E5" w:rsidRPr="00D414E5">
        <w:rPr>
          <w:sz w:val="18"/>
          <w:szCs w:val="20"/>
        </w:rPr>
        <w:t>film, media</w:t>
      </w:r>
      <w:r w:rsidR="00D414E5">
        <w:rPr>
          <w:sz w:val="18"/>
          <w:szCs w:val="20"/>
        </w:rPr>
        <w:t>, and</w:t>
      </w:r>
      <w:r w:rsidR="00D414E5" w:rsidRPr="00D414E5">
        <w:rPr>
          <w:sz w:val="18"/>
          <w:szCs w:val="20"/>
        </w:rPr>
        <w:t xml:space="preserve"> performance</w:t>
      </w:r>
      <w:r w:rsidR="00D414E5">
        <w:rPr>
          <w:sz w:val="18"/>
          <w:szCs w:val="20"/>
        </w:rPr>
        <w:t>; liberal arts and</w:t>
      </w:r>
      <w:r w:rsidR="00D414E5" w:rsidRPr="00D414E5">
        <w:rPr>
          <w:sz w:val="18"/>
          <w:szCs w:val="20"/>
        </w:rPr>
        <w:t xml:space="preserve"> humanities</w:t>
      </w:r>
      <w:r w:rsidR="00D414E5">
        <w:rPr>
          <w:sz w:val="18"/>
          <w:szCs w:val="20"/>
        </w:rPr>
        <w:t>; and psychotherapy and</w:t>
      </w:r>
      <w:r w:rsidR="00D414E5" w:rsidRPr="00D414E5">
        <w:rPr>
          <w:sz w:val="18"/>
          <w:szCs w:val="20"/>
        </w:rPr>
        <w:t xml:space="preserve"> psychology</w:t>
      </w:r>
      <w:r w:rsidR="00D414E5">
        <w:rPr>
          <w:sz w:val="18"/>
          <w:szCs w:val="20"/>
        </w:rPr>
        <w:t xml:space="preserve">.  </w:t>
      </w:r>
      <w:r w:rsidRPr="00454E3A">
        <w:rPr>
          <w:sz w:val="18"/>
          <w:szCs w:val="20"/>
        </w:rPr>
        <w:t xml:space="preserve">Students </w:t>
      </w:r>
      <w:r w:rsidR="00D414E5">
        <w:rPr>
          <w:sz w:val="18"/>
          <w:szCs w:val="20"/>
        </w:rPr>
        <w:t xml:space="preserve">who choose to </w:t>
      </w:r>
      <w:r w:rsidRPr="00454E3A">
        <w:rPr>
          <w:sz w:val="18"/>
          <w:szCs w:val="20"/>
        </w:rPr>
        <w:t xml:space="preserve">reside on campus </w:t>
      </w:r>
      <w:r w:rsidR="00D414E5">
        <w:rPr>
          <w:sz w:val="18"/>
          <w:szCs w:val="20"/>
        </w:rPr>
        <w:t>will live in</w:t>
      </w:r>
      <w:r w:rsidRPr="00454E3A">
        <w:rPr>
          <w:sz w:val="18"/>
          <w:szCs w:val="20"/>
        </w:rPr>
        <w:t xml:space="preserve"> residence-hall style accommod</w:t>
      </w:r>
      <w:r w:rsidR="00D414E5">
        <w:rPr>
          <w:sz w:val="18"/>
          <w:szCs w:val="20"/>
        </w:rPr>
        <w:t>ations (single, double, triple)</w:t>
      </w:r>
      <w:r w:rsidR="00D65BA7">
        <w:rPr>
          <w:sz w:val="18"/>
          <w:szCs w:val="20"/>
        </w:rPr>
        <w:t xml:space="preserve">.  Regent's </w:t>
      </w:r>
      <w:r w:rsidRPr="00454E3A">
        <w:rPr>
          <w:sz w:val="18"/>
          <w:szCs w:val="20"/>
        </w:rPr>
        <w:t xml:space="preserve">offers </w:t>
      </w:r>
      <w:r w:rsidRPr="00454E3A">
        <w:rPr>
          <w:b/>
          <w:bCs/>
          <w:sz w:val="18"/>
          <w:szCs w:val="20"/>
        </w:rPr>
        <w:t>spring, summer, and fall</w:t>
      </w:r>
      <w:r w:rsidRPr="00454E3A">
        <w:rPr>
          <w:sz w:val="18"/>
          <w:szCs w:val="20"/>
        </w:rPr>
        <w:t xml:space="preserve"> semester programs.  Students pay Point Park </w:t>
      </w:r>
      <w:proofErr w:type="gramStart"/>
      <w:r w:rsidRPr="00454E3A">
        <w:rPr>
          <w:sz w:val="18"/>
          <w:szCs w:val="20"/>
        </w:rPr>
        <w:t xml:space="preserve">tuition, </w:t>
      </w:r>
      <w:r w:rsidR="00397837" w:rsidRPr="00454E3A">
        <w:rPr>
          <w:sz w:val="18"/>
          <w:szCs w:val="20"/>
        </w:rPr>
        <w:t>and</w:t>
      </w:r>
      <w:proofErr w:type="gramEnd"/>
      <w:r w:rsidR="00397837" w:rsidRPr="00454E3A">
        <w:rPr>
          <w:sz w:val="18"/>
          <w:szCs w:val="20"/>
        </w:rPr>
        <w:t xml:space="preserve"> </w:t>
      </w:r>
      <w:r w:rsidRPr="00454E3A">
        <w:rPr>
          <w:sz w:val="18"/>
          <w:szCs w:val="20"/>
        </w:rPr>
        <w:t>Regent's room and board charges (</w:t>
      </w:r>
      <w:r w:rsidR="00BF3322" w:rsidRPr="00454E3A">
        <w:rPr>
          <w:sz w:val="18"/>
          <w:szCs w:val="20"/>
        </w:rPr>
        <w:t>declining debit</w:t>
      </w:r>
      <w:r w:rsidRPr="00454E3A">
        <w:rPr>
          <w:sz w:val="18"/>
          <w:szCs w:val="20"/>
        </w:rPr>
        <w:t xml:space="preserve"> meal plan included)</w:t>
      </w:r>
      <w:r w:rsidR="00397837" w:rsidRPr="00454E3A">
        <w:rPr>
          <w:sz w:val="18"/>
          <w:szCs w:val="20"/>
        </w:rPr>
        <w:t xml:space="preserve">. To learn more about </w:t>
      </w:r>
      <w:hyperlink r:id="rId21" w:history="1">
        <w:r w:rsidR="00397837" w:rsidRPr="00C22863">
          <w:rPr>
            <w:rStyle w:val="Hyperlink"/>
            <w:sz w:val="18"/>
            <w:szCs w:val="20"/>
          </w:rPr>
          <w:t>Regent's s</w:t>
        </w:r>
        <w:r w:rsidRPr="00C22863">
          <w:rPr>
            <w:rStyle w:val="Hyperlink"/>
            <w:sz w:val="18"/>
            <w:szCs w:val="20"/>
          </w:rPr>
          <w:t xml:space="preserve">tudy </w:t>
        </w:r>
        <w:r w:rsidR="00397837" w:rsidRPr="00C22863">
          <w:rPr>
            <w:rStyle w:val="Hyperlink"/>
            <w:sz w:val="18"/>
            <w:szCs w:val="20"/>
          </w:rPr>
          <w:t>a</w:t>
        </w:r>
        <w:r w:rsidRPr="00C22863">
          <w:rPr>
            <w:rStyle w:val="Hyperlink"/>
            <w:sz w:val="18"/>
            <w:szCs w:val="20"/>
          </w:rPr>
          <w:t>broad program</w:t>
        </w:r>
      </w:hyperlink>
      <w:r w:rsidR="00C22863">
        <w:rPr>
          <w:sz w:val="18"/>
          <w:szCs w:val="20"/>
        </w:rPr>
        <w:t>, visit their website.</w:t>
      </w:r>
      <w:hyperlink r:id="rId22" w:history="1"/>
      <w:r w:rsidR="00753641" w:rsidRPr="00454E3A">
        <w:rPr>
          <w:sz w:val="18"/>
          <w:szCs w:val="20"/>
        </w:rPr>
        <w:t xml:space="preserve"> </w:t>
      </w:r>
    </w:p>
    <w:p w14:paraId="404235BE" w14:textId="77777777" w:rsidR="00C84CBC" w:rsidRPr="00454E3A" w:rsidRDefault="00C84CBC" w:rsidP="00925030">
      <w:pPr>
        <w:jc w:val="both"/>
        <w:rPr>
          <w:sz w:val="18"/>
          <w:szCs w:val="20"/>
        </w:rPr>
      </w:pPr>
    </w:p>
    <w:p w14:paraId="4714955C" w14:textId="6F9CCD8C" w:rsidR="00C84CBC" w:rsidRPr="00454E3A" w:rsidRDefault="00C84CBC" w:rsidP="00925030">
      <w:pPr>
        <w:pStyle w:val="Heading2"/>
        <w:spacing w:beforeAutospacing="0" w:afterAutospacing="0"/>
        <w:rPr>
          <w:b w:val="0"/>
          <w:bCs w:val="0"/>
          <w:sz w:val="22"/>
          <w:szCs w:val="20"/>
        </w:rPr>
      </w:pPr>
      <w:bookmarkStart w:id="19" w:name="_Toc19181071"/>
      <w:r w:rsidRPr="00454E3A">
        <w:rPr>
          <w:sz w:val="22"/>
          <w:szCs w:val="20"/>
        </w:rPr>
        <w:t>American University of Rome</w:t>
      </w:r>
      <w:r w:rsidR="00C42203">
        <w:rPr>
          <w:sz w:val="22"/>
          <w:szCs w:val="20"/>
        </w:rPr>
        <w:t xml:space="preserve"> (AUR)</w:t>
      </w:r>
      <w:bookmarkEnd w:id="19"/>
    </w:p>
    <w:p w14:paraId="7BB2D45E" w14:textId="42DA7724" w:rsidR="00C84CBC" w:rsidRPr="00454E3A" w:rsidRDefault="008A1D74" w:rsidP="00452C35">
      <w:pPr>
        <w:jc w:val="both"/>
        <w:rPr>
          <w:sz w:val="18"/>
          <w:szCs w:val="20"/>
        </w:rPr>
      </w:pPr>
      <w:r>
        <w:rPr>
          <w:sz w:val="18"/>
          <w:szCs w:val="20"/>
        </w:rPr>
        <w:t>Through Point Park</w:t>
      </w:r>
      <w:r w:rsidR="00C84CBC" w:rsidRPr="00454E3A">
        <w:rPr>
          <w:sz w:val="18"/>
          <w:szCs w:val="20"/>
        </w:rPr>
        <w:t xml:space="preserve"> University’s membership in the Pittsburgh Council on Higher Education (PCHE) consortium, Point Park students </w:t>
      </w:r>
      <w:proofErr w:type="gramStart"/>
      <w:r w:rsidR="00C84CBC" w:rsidRPr="00454E3A">
        <w:rPr>
          <w:sz w:val="18"/>
          <w:szCs w:val="20"/>
        </w:rPr>
        <w:t>are able to</w:t>
      </w:r>
      <w:proofErr w:type="gramEnd"/>
      <w:r w:rsidR="00C84CBC" w:rsidRPr="00454E3A">
        <w:rPr>
          <w:sz w:val="18"/>
          <w:szCs w:val="20"/>
        </w:rPr>
        <w:t xml:space="preserve"> study at the American University of Rome, Italy.  Founded in 1969, AUR is the oldest degree-granting American university in Rome, offering </w:t>
      </w:r>
      <w:r w:rsidR="00452C35">
        <w:rPr>
          <w:sz w:val="18"/>
          <w:szCs w:val="20"/>
        </w:rPr>
        <w:t>courses in the areas of archeology and</w:t>
      </w:r>
      <w:r w:rsidR="00452C35" w:rsidRPr="00452C35">
        <w:rPr>
          <w:sz w:val="18"/>
          <w:szCs w:val="20"/>
        </w:rPr>
        <w:t xml:space="preserve"> classics</w:t>
      </w:r>
      <w:r w:rsidR="00452C35">
        <w:rPr>
          <w:sz w:val="18"/>
          <w:szCs w:val="20"/>
        </w:rPr>
        <w:t xml:space="preserve">; </w:t>
      </w:r>
      <w:r w:rsidR="00452C35" w:rsidRPr="00452C35">
        <w:rPr>
          <w:sz w:val="18"/>
          <w:szCs w:val="20"/>
        </w:rPr>
        <w:t>art history</w:t>
      </w:r>
      <w:r w:rsidR="007807AB">
        <w:rPr>
          <w:sz w:val="18"/>
          <w:szCs w:val="20"/>
        </w:rPr>
        <w:t xml:space="preserve"> and the fine arts</w:t>
      </w:r>
      <w:r w:rsidR="00452C35">
        <w:rPr>
          <w:sz w:val="18"/>
          <w:szCs w:val="20"/>
        </w:rPr>
        <w:t xml:space="preserve">; </w:t>
      </w:r>
      <w:r w:rsidR="00452C35" w:rsidRPr="00452C35">
        <w:rPr>
          <w:sz w:val="18"/>
          <w:szCs w:val="20"/>
        </w:rPr>
        <w:t>business administration</w:t>
      </w:r>
      <w:r w:rsidR="00452C35">
        <w:rPr>
          <w:sz w:val="18"/>
          <w:szCs w:val="20"/>
        </w:rPr>
        <w:t xml:space="preserve">; </w:t>
      </w:r>
      <w:r w:rsidR="00452C35" w:rsidRPr="00452C35">
        <w:rPr>
          <w:sz w:val="18"/>
          <w:szCs w:val="20"/>
        </w:rPr>
        <w:t>communication</w:t>
      </w:r>
      <w:r w:rsidR="00452C35">
        <w:rPr>
          <w:sz w:val="18"/>
          <w:szCs w:val="20"/>
        </w:rPr>
        <w:t xml:space="preserve">; English writing, literature, and </w:t>
      </w:r>
      <w:r w:rsidR="00452C35" w:rsidRPr="00452C35">
        <w:rPr>
          <w:sz w:val="18"/>
          <w:szCs w:val="20"/>
        </w:rPr>
        <w:t>publishing</w:t>
      </w:r>
      <w:r w:rsidR="00452C35">
        <w:rPr>
          <w:sz w:val="18"/>
          <w:szCs w:val="20"/>
        </w:rPr>
        <w:t xml:space="preserve">; </w:t>
      </w:r>
      <w:r w:rsidR="00452C35" w:rsidRPr="00452C35">
        <w:rPr>
          <w:sz w:val="18"/>
          <w:szCs w:val="20"/>
        </w:rPr>
        <w:t>film and digital media</w:t>
      </w:r>
      <w:r w:rsidR="00452C35">
        <w:rPr>
          <w:sz w:val="18"/>
          <w:szCs w:val="20"/>
        </w:rPr>
        <w:t xml:space="preserve">; </w:t>
      </w:r>
      <w:r w:rsidR="00452C35" w:rsidRPr="00452C35">
        <w:rPr>
          <w:sz w:val="18"/>
          <w:szCs w:val="20"/>
        </w:rPr>
        <w:t>fine arts</w:t>
      </w:r>
      <w:r w:rsidR="00452C35">
        <w:rPr>
          <w:sz w:val="18"/>
          <w:szCs w:val="20"/>
        </w:rPr>
        <w:t xml:space="preserve">; </w:t>
      </w:r>
      <w:r w:rsidR="00452C35" w:rsidRPr="00452C35">
        <w:rPr>
          <w:sz w:val="18"/>
          <w:szCs w:val="20"/>
        </w:rPr>
        <w:t>interdisciplinary studies</w:t>
      </w:r>
      <w:r w:rsidR="00452C35">
        <w:rPr>
          <w:sz w:val="18"/>
          <w:szCs w:val="20"/>
        </w:rPr>
        <w:t xml:space="preserve">; </w:t>
      </w:r>
      <w:r w:rsidR="00452C35" w:rsidRPr="00452C35">
        <w:rPr>
          <w:sz w:val="18"/>
          <w:szCs w:val="20"/>
        </w:rPr>
        <w:t>international relations and global politics</w:t>
      </w:r>
      <w:r w:rsidR="00452C35">
        <w:rPr>
          <w:sz w:val="18"/>
          <w:szCs w:val="20"/>
        </w:rPr>
        <w:t>; and I</w:t>
      </w:r>
      <w:r w:rsidR="00452C35" w:rsidRPr="00452C35">
        <w:rPr>
          <w:sz w:val="18"/>
          <w:szCs w:val="20"/>
        </w:rPr>
        <w:t>talian studies</w:t>
      </w:r>
      <w:r w:rsidR="00452C35">
        <w:rPr>
          <w:sz w:val="18"/>
          <w:szCs w:val="20"/>
        </w:rPr>
        <w:t xml:space="preserve">. </w:t>
      </w:r>
      <w:r w:rsidR="00785503">
        <w:rPr>
          <w:sz w:val="18"/>
          <w:szCs w:val="20"/>
        </w:rPr>
        <w:t xml:space="preserve"> Students attending AUR during the fall and spring semesters are required to take an Italian language course (3 credits).</w:t>
      </w:r>
      <w:r w:rsidR="00452C35">
        <w:rPr>
          <w:sz w:val="18"/>
          <w:szCs w:val="20"/>
        </w:rPr>
        <w:t xml:space="preserve"> </w:t>
      </w:r>
      <w:r w:rsidR="00C84CBC" w:rsidRPr="00454E3A">
        <w:rPr>
          <w:sz w:val="18"/>
          <w:szCs w:val="20"/>
        </w:rPr>
        <w:t xml:space="preserve">Students electing </w:t>
      </w:r>
      <w:r>
        <w:rPr>
          <w:sz w:val="18"/>
          <w:szCs w:val="20"/>
        </w:rPr>
        <w:t>AUR</w:t>
      </w:r>
      <w:r w:rsidR="00C84CBC" w:rsidRPr="00454E3A">
        <w:rPr>
          <w:sz w:val="18"/>
          <w:szCs w:val="20"/>
        </w:rPr>
        <w:t xml:space="preserve">-facilitated housing are placed in furnished apartments in areas surrounding the </w:t>
      </w:r>
      <w:r w:rsidR="00D65BA7">
        <w:rPr>
          <w:sz w:val="18"/>
          <w:szCs w:val="20"/>
        </w:rPr>
        <w:t>u</w:t>
      </w:r>
      <w:r w:rsidR="00C84CBC" w:rsidRPr="00454E3A">
        <w:rPr>
          <w:sz w:val="18"/>
          <w:szCs w:val="20"/>
        </w:rPr>
        <w:t xml:space="preserve">niversity campus; apartments are shared with other AUR students. AUR offers </w:t>
      </w:r>
      <w:r w:rsidR="00C84CBC" w:rsidRPr="00454E3A">
        <w:rPr>
          <w:b/>
          <w:bCs/>
          <w:sz w:val="18"/>
          <w:szCs w:val="20"/>
        </w:rPr>
        <w:t xml:space="preserve">spring, summer, and fall </w:t>
      </w:r>
      <w:r w:rsidR="00C84CBC" w:rsidRPr="00454E3A">
        <w:rPr>
          <w:sz w:val="18"/>
          <w:szCs w:val="20"/>
        </w:rPr>
        <w:t xml:space="preserve">semester programs.  Students pay Point Park tuition, along with AUR room and board charges (no meal plan included). To learn more about </w:t>
      </w:r>
      <w:hyperlink r:id="rId23" w:history="1">
        <w:r w:rsidR="00C84CBC" w:rsidRPr="00C22863">
          <w:rPr>
            <w:rStyle w:val="Hyperlink"/>
            <w:sz w:val="18"/>
            <w:szCs w:val="20"/>
          </w:rPr>
          <w:t>American University of Rome</w:t>
        </w:r>
      </w:hyperlink>
      <w:r w:rsidR="00C22863">
        <w:rPr>
          <w:sz w:val="18"/>
          <w:szCs w:val="20"/>
        </w:rPr>
        <w:t>, visit their website.</w:t>
      </w:r>
      <w:r w:rsidR="00753641" w:rsidRPr="00454E3A">
        <w:rPr>
          <w:sz w:val="18"/>
          <w:szCs w:val="20"/>
        </w:rPr>
        <w:t xml:space="preserve"> </w:t>
      </w:r>
    </w:p>
    <w:p w14:paraId="168A1436" w14:textId="77777777" w:rsidR="00C84CBC" w:rsidRPr="00454E3A" w:rsidRDefault="00C84CBC" w:rsidP="00925030">
      <w:pPr>
        <w:jc w:val="both"/>
        <w:rPr>
          <w:sz w:val="18"/>
          <w:szCs w:val="20"/>
        </w:rPr>
      </w:pPr>
    </w:p>
    <w:p w14:paraId="37A16EEB" w14:textId="6FA0BC93" w:rsidR="00F36489" w:rsidRDefault="00F36489" w:rsidP="00D65BA7">
      <w:pPr>
        <w:jc w:val="both"/>
        <w:rPr>
          <w:sz w:val="18"/>
          <w:szCs w:val="20"/>
        </w:rPr>
      </w:pPr>
    </w:p>
    <w:p w14:paraId="046F50E9" w14:textId="30E62FA9" w:rsidR="00F36489" w:rsidRDefault="00F36489" w:rsidP="00D65BA7">
      <w:pPr>
        <w:jc w:val="both"/>
        <w:rPr>
          <w:rFonts w:eastAsia="Times New Roman" w:cs="Times New Roman"/>
          <w:b/>
          <w:bCs/>
          <w:sz w:val="22"/>
          <w:szCs w:val="20"/>
        </w:rPr>
      </w:pPr>
      <w:r w:rsidRPr="00F36489">
        <w:rPr>
          <w:rFonts w:eastAsia="Times New Roman" w:cs="Times New Roman"/>
          <w:b/>
          <w:bCs/>
          <w:sz w:val="22"/>
          <w:szCs w:val="20"/>
        </w:rPr>
        <w:t>University of West London (UWL)</w:t>
      </w:r>
    </w:p>
    <w:p w14:paraId="08752EA2" w14:textId="0A6409D5" w:rsidR="00C22863" w:rsidRDefault="00F36489" w:rsidP="00D65BA7">
      <w:pPr>
        <w:jc w:val="both"/>
        <w:rPr>
          <w:sz w:val="18"/>
          <w:szCs w:val="20"/>
        </w:rPr>
      </w:pPr>
      <w:r w:rsidRPr="00665575">
        <w:rPr>
          <w:sz w:val="18"/>
          <w:szCs w:val="20"/>
        </w:rPr>
        <w:t>The University of West London is ranked as the top modern university* in London, 8th modern university* in the UK and ranked as the 50th university nationally by the Guardian University Guide 2019.</w:t>
      </w:r>
      <w:r w:rsidR="00665575">
        <w:rPr>
          <w:sz w:val="18"/>
          <w:szCs w:val="20"/>
        </w:rPr>
        <w:t xml:space="preserve">  This study abroad option is open only to Musical Theatre majors during the fall semester of their junior year.  Applications open in November of the sophomore year and require the submission of a video audition.  Students approved and recommended by Point Park will then have their materials forwarded to UWL for their review and consideration.  Students pay Point Park tuition along with UWL’s housing cost (no meal plan included). To learn more about </w:t>
      </w:r>
      <w:hyperlink r:id="rId24" w:history="1">
        <w:r w:rsidR="00665575" w:rsidRPr="00665575">
          <w:rPr>
            <w:rStyle w:val="Hyperlink"/>
            <w:sz w:val="18"/>
            <w:szCs w:val="20"/>
          </w:rPr>
          <w:t>UWL</w:t>
        </w:r>
      </w:hyperlink>
      <w:r w:rsidR="00665575">
        <w:rPr>
          <w:sz w:val="18"/>
          <w:szCs w:val="20"/>
        </w:rPr>
        <w:t>, visit their website.</w:t>
      </w:r>
    </w:p>
    <w:p w14:paraId="3AD9F2C4" w14:textId="197691C2" w:rsidR="00C42203" w:rsidRDefault="00C42203" w:rsidP="00D65BA7">
      <w:pPr>
        <w:jc w:val="both"/>
        <w:rPr>
          <w:sz w:val="18"/>
          <w:szCs w:val="20"/>
        </w:rPr>
      </w:pPr>
    </w:p>
    <w:p w14:paraId="5791FF43" w14:textId="195D4116" w:rsidR="00C42203" w:rsidRDefault="00C42203" w:rsidP="00C42203">
      <w:pPr>
        <w:jc w:val="both"/>
        <w:rPr>
          <w:rFonts w:eastAsia="Times New Roman" w:cs="Times New Roman"/>
          <w:b/>
          <w:bCs/>
          <w:sz w:val="22"/>
          <w:szCs w:val="20"/>
        </w:rPr>
      </w:pPr>
      <w:r>
        <w:rPr>
          <w:rFonts w:eastAsia="Times New Roman" w:cs="Times New Roman"/>
          <w:b/>
          <w:bCs/>
          <w:sz w:val="22"/>
          <w:szCs w:val="20"/>
        </w:rPr>
        <w:t>SEK Dublin</w:t>
      </w:r>
      <w:r w:rsidRPr="00F36489">
        <w:rPr>
          <w:rFonts w:eastAsia="Times New Roman" w:cs="Times New Roman"/>
          <w:b/>
          <w:bCs/>
          <w:sz w:val="22"/>
          <w:szCs w:val="20"/>
        </w:rPr>
        <w:t xml:space="preserve"> (</w:t>
      </w:r>
      <w:r>
        <w:rPr>
          <w:rFonts w:eastAsia="Times New Roman" w:cs="Times New Roman"/>
          <w:b/>
          <w:bCs/>
          <w:sz w:val="22"/>
          <w:szCs w:val="20"/>
        </w:rPr>
        <w:t>SEK</w:t>
      </w:r>
      <w:r w:rsidRPr="00F36489">
        <w:rPr>
          <w:rFonts w:eastAsia="Times New Roman" w:cs="Times New Roman"/>
          <w:b/>
          <w:bCs/>
          <w:sz w:val="22"/>
          <w:szCs w:val="20"/>
        </w:rPr>
        <w:t>)</w:t>
      </w:r>
    </w:p>
    <w:p w14:paraId="16FA823D" w14:textId="0700F27D" w:rsidR="00C42203" w:rsidRDefault="00C42203" w:rsidP="00C42203">
      <w:pPr>
        <w:jc w:val="both"/>
        <w:rPr>
          <w:sz w:val="18"/>
          <w:szCs w:val="20"/>
        </w:rPr>
      </w:pPr>
      <w:r>
        <w:rPr>
          <w:sz w:val="18"/>
          <w:szCs w:val="20"/>
        </w:rPr>
        <w:t xml:space="preserve">SEK Dublin is an international primary school located in </w:t>
      </w:r>
      <w:proofErr w:type="spellStart"/>
      <w:proofErr w:type="gramStart"/>
      <w:r>
        <w:rPr>
          <w:sz w:val="18"/>
          <w:szCs w:val="20"/>
        </w:rPr>
        <w:t>Co.Wicklow</w:t>
      </w:r>
      <w:proofErr w:type="spellEnd"/>
      <w:proofErr w:type="gramEnd"/>
      <w:r>
        <w:rPr>
          <w:sz w:val="18"/>
          <w:szCs w:val="20"/>
        </w:rPr>
        <w:t xml:space="preserve">, Ireland. Education Majors completing their Student Teaching requirements are eligible to apply </w:t>
      </w:r>
      <w:r w:rsidR="008776E7">
        <w:rPr>
          <w:sz w:val="18"/>
          <w:szCs w:val="20"/>
        </w:rPr>
        <w:t>and complete a portion of their placement at one of SEK Dublin’s primary schools in combination with their domestic placement in the US.  All enquiries for this opportunity are encouraged to speak to their advisors in the School of Education for eligibility requirements, cost, and impact on certification.</w:t>
      </w:r>
    </w:p>
    <w:p w14:paraId="74C2823C" w14:textId="77777777" w:rsidR="00C42203" w:rsidRDefault="00C42203" w:rsidP="00D65BA7">
      <w:pPr>
        <w:jc w:val="both"/>
        <w:rPr>
          <w:sz w:val="18"/>
          <w:szCs w:val="20"/>
        </w:rPr>
      </w:pPr>
    </w:p>
    <w:p w14:paraId="3F9BDB84" w14:textId="77777777" w:rsidR="00C84CBC" w:rsidRPr="00454E3A" w:rsidRDefault="00C84CBC" w:rsidP="00925030">
      <w:pPr>
        <w:pStyle w:val="Heading2"/>
        <w:spacing w:beforeAutospacing="0" w:afterAutospacing="0"/>
        <w:rPr>
          <w:b w:val="0"/>
          <w:bCs w:val="0"/>
          <w:sz w:val="22"/>
          <w:szCs w:val="20"/>
        </w:rPr>
      </w:pPr>
      <w:bookmarkStart w:id="20" w:name="_Toc19181074"/>
      <w:r w:rsidRPr="00454E3A">
        <w:rPr>
          <w:sz w:val="22"/>
          <w:szCs w:val="20"/>
        </w:rPr>
        <w:lastRenderedPageBreak/>
        <w:t>Other Destinations</w:t>
      </w:r>
      <w:bookmarkEnd w:id="20"/>
    </w:p>
    <w:p w14:paraId="59413104" w14:textId="740B764E" w:rsidR="00C84CBC" w:rsidRPr="00454E3A" w:rsidRDefault="00BF3322" w:rsidP="00925030">
      <w:pPr>
        <w:jc w:val="both"/>
        <w:rPr>
          <w:sz w:val="18"/>
          <w:szCs w:val="20"/>
          <w:lang w:val="en"/>
        </w:rPr>
      </w:pPr>
      <w:r w:rsidRPr="00454E3A">
        <w:rPr>
          <w:sz w:val="18"/>
          <w:szCs w:val="20"/>
          <w:lang w:val="en"/>
        </w:rPr>
        <w:t xml:space="preserve">Occasional trips to </w:t>
      </w:r>
      <w:r w:rsidR="002A1EE5">
        <w:rPr>
          <w:sz w:val="18"/>
          <w:szCs w:val="20"/>
          <w:lang w:val="en"/>
        </w:rPr>
        <w:t>international destinations</w:t>
      </w:r>
      <w:r w:rsidRPr="00454E3A">
        <w:rPr>
          <w:sz w:val="18"/>
          <w:szCs w:val="20"/>
          <w:lang w:val="en"/>
        </w:rPr>
        <w:t xml:space="preserve"> are arranged by Point Park University faculty</w:t>
      </w:r>
      <w:r w:rsidR="002A1EE5">
        <w:rPr>
          <w:sz w:val="18"/>
          <w:szCs w:val="20"/>
          <w:lang w:val="en"/>
        </w:rPr>
        <w:t>. Some of these trips are offered as three-credit courses</w:t>
      </w:r>
      <w:r w:rsidR="008A1D74">
        <w:rPr>
          <w:sz w:val="18"/>
          <w:szCs w:val="20"/>
          <w:lang w:val="en"/>
        </w:rPr>
        <w:t xml:space="preserve">, and </w:t>
      </w:r>
      <w:r w:rsidRPr="00454E3A">
        <w:rPr>
          <w:sz w:val="18"/>
          <w:szCs w:val="20"/>
          <w:lang w:val="en"/>
        </w:rPr>
        <w:t>travel usually occur</w:t>
      </w:r>
      <w:r w:rsidR="008A1D74">
        <w:rPr>
          <w:sz w:val="18"/>
          <w:szCs w:val="20"/>
          <w:lang w:val="en"/>
        </w:rPr>
        <w:t>s</w:t>
      </w:r>
      <w:r w:rsidRPr="00454E3A">
        <w:rPr>
          <w:sz w:val="18"/>
          <w:szCs w:val="20"/>
          <w:lang w:val="en"/>
        </w:rPr>
        <w:t xml:space="preserve"> over the summer. In the past, destinations have included Greece, Hungary, England, Scotland, France, Canada, Ireland, Italy, </w:t>
      </w:r>
      <w:r w:rsidR="002A1EE5">
        <w:rPr>
          <w:sz w:val="18"/>
          <w:szCs w:val="20"/>
          <w:lang w:val="en"/>
        </w:rPr>
        <w:t xml:space="preserve">Iceland, Belgium, Brussels, </w:t>
      </w:r>
      <w:r w:rsidRPr="00454E3A">
        <w:rPr>
          <w:sz w:val="18"/>
          <w:szCs w:val="20"/>
          <w:lang w:val="en"/>
        </w:rPr>
        <w:t>and the Czech Republic.</w:t>
      </w:r>
    </w:p>
    <w:p w14:paraId="35024D08" w14:textId="77777777" w:rsidR="00BF3322" w:rsidRPr="00454E3A" w:rsidRDefault="00BF3322" w:rsidP="00925030">
      <w:pPr>
        <w:jc w:val="both"/>
        <w:rPr>
          <w:sz w:val="18"/>
          <w:szCs w:val="20"/>
        </w:rPr>
      </w:pPr>
    </w:p>
    <w:p w14:paraId="3451F8EF" w14:textId="71A47A91" w:rsidR="00010AF4" w:rsidRPr="00454E3A" w:rsidRDefault="0057611C" w:rsidP="00925030">
      <w:pPr>
        <w:jc w:val="both"/>
        <w:rPr>
          <w:sz w:val="18"/>
          <w:szCs w:val="20"/>
        </w:rPr>
      </w:pPr>
      <w:r>
        <w:rPr>
          <w:sz w:val="18"/>
          <w:szCs w:val="20"/>
        </w:rPr>
        <w:t>In addition, o</w:t>
      </w:r>
      <w:r w:rsidR="00C84CBC" w:rsidRPr="00454E3A">
        <w:rPr>
          <w:sz w:val="18"/>
          <w:szCs w:val="20"/>
        </w:rPr>
        <w:t xml:space="preserve">ther schools </w:t>
      </w:r>
      <w:r>
        <w:rPr>
          <w:sz w:val="18"/>
          <w:szCs w:val="20"/>
        </w:rPr>
        <w:t xml:space="preserve">and study abroad organizations </w:t>
      </w:r>
      <w:r w:rsidR="00C84CBC" w:rsidRPr="00454E3A">
        <w:rPr>
          <w:sz w:val="18"/>
          <w:szCs w:val="20"/>
        </w:rPr>
        <w:t>sponsor programs in which Point Park University students can participate, such as Semester at Sea</w:t>
      </w:r>
      <w:r w:rsidR="002A1EE5">
        <w:rPr>
          <w:rFonts w:cstheme="minorHAnsi"/>
          <w:sz w:val="18"/>
          <w:szCs w:val="20"/>
        </w:rPr>
        <w:t>® and IES Abroad®</w:t>
      </w:r>
      <w:r w:rsidR="00C84CBC" w:rsidRPr="00454E3A">
        <w:rPr>
          <w:sz w:val="18"/>
          <w:szCs w:val="20"/>
        </w:rPr>
        <w:t>.  For more information and procedures, see</w:t>
      </w:r>
      <w:r w:rsidR="00467BA2">
        <w:rPr>
          <w:sz w:val="18"/>
          <w:szCs w:val="20"/>
        </w:rPr>
        <w:t xml:space="preserve"> the chapter</w:t>
      </w:r>
      <w:r w:rsidR="008A1D74">
        <w:rPr>
          <w:sz w:val="18"/>
          <w:szCs w:val="20"/>
        </w:rPr>
        <w:t>, N</w:t>
      </w:r>
      <w:r w:rsidR="00467BA2">
        <w:rPr>
          <w:sz w:val="18"/>
          <w:szCs w:val="20"/>
        </w:rPr>
        <w:t>on-</w:t>
      </w:r>
      <w:r w:rsidR="008A1D74">
        <w:rPr>
          <w:sz w:val="18"/>
          <w:szCs w:val="20"/>
        </w:rPr>
        <w:t>A</w:t>
      </w:r>
      <w:r w:rsidR="00467BA2">
        <w:rPr>
          <w:sz w:val="18"/>
          <w:szCs w:val="20"/>
        </w:rPr>
        <w:t xml:space="preserve">ffiliated </w:t>
      </w:r>
      <w:r w:rsidR="008A1D74">
        <w:rPr>
          <w:sz w:val="18"/>
          <w:szCs w:val="20"/>
        </w:rPr>
        <w:t>P</w:t>
      </w:r>
      <w:r w:rsidR="00467BA2">
        <w:rPr>
          <w:sz w:val="18"/>
          <w:szCs w:val="20"/>
        </w:rPr>
        <w:t>rograms</w:t>
      </w:r>
      <w:r w:rsidR="009531D3" w:rsidRPr="00454E3A">
        <w:rPr>
          <w:sz w:val="18"/>
          <w:szCs w:val="20"/>
        </w:rPr>
        <w:t>.</w:t>
      </w:r>
    </w:p>
    <w:p w14:paraId="47C7B82C" w14:textId="77777777" w:rsidR="00010AF4" w:rsidRPr="00454E3A" w:rsidRDefault="00010AF4" w:rsidP="00925030">
      <w:pPr>
        <w:pStyle w:val="ListParagraph"/>
        <w:ind w:left="1080"/>
        <w:jc w:val="both"/>
        <w:rPr>
          <w:sz w:val="18"/>
          <w:szCs w:val="20"/>
        </w:rPr>
      </w:pPr>
    </w:p>
    <w:p w14:paraId="53F15789" w14:textId="77777777" w:rsidR="00010AF4" w:rsidRPr="00454E3A" w:rsidRDefault="00010AF4" w:rsidP="00925030">
      <w:pPr>
        <w:jc w:val="both"/>
        <w:rPr>
          <w:b/>
          <w:sz w:val="18"/>
          <w:szCs w:val="20"/>
        </w:rPr>
      </w:pPr>
      <w:r w:rsidRPr="00454E3A">
        <w:rPr>
          <w:b/>
          <w:sz w:val="18"/>
          <w:szCs w:val="20"/>
        </w:rPr>
        <w:br w:type="page"/>
      </w:r>
    </w:p>
    <w:p w14:paraId="6CB7FDA8" w14:textId="77777777" w:rsidR="00010AF4" w:rsidRPr="00454E3A" w:rsidRDefault="00010AF4" w:rsidP="00925030">
      <w:pPr>
        <w:pStyle w:val="Heading1"/>
        <w:spacing w:before="0" w:beforeAutospacing="0" w:after="0" w:afterAutospacing="0"/>
        <w:rPr>
          <w:b w:val="0"/>
          <w:sz w:val="24"/>
          <w:szCs w:val="20"/>
        </w:rPr>
      </w:pPr>
      <w:bookmarkStart w:id="21" w:name="_Toc19181075"/>
      <w:r w:rsidRPr="00454E3A">
        <w:rPr>
          <w:sz w:val="24"/>
          <w:szCs w:val="20"/>
        </w:rPr>
        <w:lastRenderedPageBreak/>
        <w:t>Academic Information</w:t>
      </w:r>
      <w:bookmarkEnd w:id="21"/>
    </w:p>
    <w:p w14:paraId="698AFC88" w14:textId="77777777" w:rsidR="00010AF4" w:rsidRPr="00454E3A" w:rsidRDefault="00010AF4" w:rsidP="00925030">
      <w:pPr>
        <w:jc w:val="both"/>
        <w:rPr>
          <w:b/>
          <w:sz w:val="18"/>
          <w:szCs w:val="20"/>
        </w:rPr>
      </w:pPr>
    </w:p>
    <w:p w14:paraId="1406D9D5" w14:textId="689FC0A5" w:rsidR="00010AF4" w:rsidRPr="00454E3A" w:rsidRDefault="00010AF4" w:rsidP="00925030">
      <w:pPr>
        <w:jc w:val="both"/>
        <w:rPr>
          <w:sz w:val="18"/>
          <w:szCs w:val="20"/>
        </w:rPr>
      </w:pPr>
      <w:r w:rsidRPr="00454E3A">
        <w:rPr>
          <w:sz w:val="18"/>
          <w:szCs w:val="20"/>
        </w:rPr>
        <w:t>All Point Park academic policies and regulations, as well as those of the host institution, apply to students during their semester abroad.</w:t>
      </w:r>
      <w:r w:rsidR="00AE664C">
        <w:rPr>
          <w:sz w:val="18"/>
          <w:szCs w:val="20"/>
        </w:rPr>
        <w:t xml:space="preserve"> </w:t>
      </w:r>
      <w:r w:rsidRPr="00454E3A">
        <w:rPr>
          <w:sz w:val="18"/>
          <w:szCs w:val="20"/>
        </w:rPr>
        <w:t>Academic grievances, including grade appeals, are handled through the host</w:t>
      </w:r>
      <w:r w:rsidR="00A7792F" w:rsidRPr="00454E3A">
        <w:rPr>
          <w:sz w:val="18"/>
          <w:szCs w:val="20"/>
        </w:rPr>
        <w:t xml:space="preserve"> institutio</w:t>
      </w:r>
      <w:r w:rsidR="00E066CE" w:rsidRPr="00454E3A">
        <w:rPr>
          <w:sz w:val="18"/>
          <w:szCs w:val="20"/>
        </w:rPr>
        <w:t xml:space="preserve">n according to their procedures with support from the </w:t>
      </w:r>
      <w:r w:rsidR="00467BA2">
        <w:rPr>
          <w:sz w:val="18"/>
          <w:szCs w:val="20"/>
        </w:rPr>
        <w:t>s</w:t>
      </w:r>
      <w:r w:rsidR="00BB0512">
        <w:rPr>
          <w:sz w:val="18"/>
          <w:szCs w:val="20"/>
        </w:rPr>
        <w:t>tudy abroad coordinator</w:t>
      </w:r>
      <w:r w:rsidR="00E066CE" w:rsidRPr="00454E3A">
        <w:rPr>
          <w:sz w:val="18"/>
          <w:szCs w:val="20"/>
        </w:rPr>
        <w:t>.</w:t>
      </w:r>
    </w:p>
    <w:p w14:paraId="65DF6D7C" w14:textId="77777777" w:rsidR="00A7792F" w:rsidRPr="00454E3A" w:rsidRDefault="00A7792F" w:rsidP="00925030">
      <w:pPr>
        <w:jc w:val="both"/>
        <w:rPr>
          <w:sz w:val="18"/>
          <w:szCs w:val="20"/>
        </w:rPr>
      </w:pPr>
    </w:p>
    <w:p w14:paraId="47781539" w14:textId="77777777" w:rsidR="00B21FAC" w:rsidRPr="00454E3A" w:rsidRDefault="00B21FAC" w:rsidP="00925030">
      <w:pPr>
        <w:pStyle w:val="Heading2"/>
        <w:spacing w:beforeAutospacing="0" w:afterAutospacing="0"/>
        <w:rPr>
          <w:b w:val="0"/>
          <w:sz w:val="22"/>
          <w:szCs w:val="20"/>
        </w:rPr>
      </w:pPr>
      <w:bookmarkStart w:id="22" w:name="_Toc19181076"/>
      <w:r w:rsidRPr="00454E3A">
        <w:rPr>
          <w:sz w:val="22"/>
          <w:szCs w:val="20"/>
        </w:rPr>
        <w:t>Courses</w:t>
      </w:r>
      <w:bookmarkEnd w:id="22"/>
    </w:p>
    <w:p w14:paraId="64D30A1D" w14:textId="144343ED" w:rsidR="00352299" w:rsidRPr="00454E3A" w:rsidRDefault="006017B1" w:rsidP="00925030">
      <w:pPr>
        <w:jc w:val="both"/>
        <w:rPr>
          <w:sz w:val="18"/>
          <w:szCs w:val="20"/>
        </w:rPr>
      </w:pPr>
      <w:r w:rsidRPr="00454E3A">
        <w:rPr>
          <w:sz w:val="18"/>
          <w:szCs w:val="20"/>
        </w:rPr>
        <w:t>Program c</w:t>
      </w:r>
      <w:r w:rsidR="00952AE4" w:rsidRPr="00454E3A">
        <w:rPr>
          <w:sz w:val="18"/>
          <w:szCs w:val="20"/>
        </w:rPr>
        <w:t xml:space="preserve">ourse </w:t>
      </w:r>
      <w:r w:rsidR="00467BA2">
        <w:rPr>
          <w:sz w:val="18"/>
          <w:szCs w:val="20"/>
        </w:rPr>
        <w:t>information</w:t>
      </w:r>
      <w:r w:rsidR="00952AE4" w:rsidRPr="00454E3A">
        <w:rPr>
          <w:sz w:val="18"/>
          <w:szCs w:val="20"/>
        </w:rPr>
        <w:t xml:space="preserve"> </w:t>
      </w:r>
      <w:r w:rsidR="002F5D78">
        <w:rPr>
          <w:sz w:val="18"/>
          <w:szCs w:val="20"/>
        </w:rPr>
        <w:t>is</w:t>
      </w:r>
      <w:r w:rsidR="00952AE4" w:rsidRPr="00454E3A">
        <w:rPr>
          <w:sz w:val="18"/>
          <w:szCs w:val="20"/>
        </w:rPr>
        <w:t xml:space="preserve"> pr</w:t>
      </w:r>
      <w:r w:rsidR="00213957" w:rsidRPr="00454E3A">
        <w:rPr>
          <w:sz w:val="18"/>
          <w:szCs w:val="20"/>
        </w:rPr>
        <w:t>ovid</w:t>
      </w:r>
      <w:r w:rsidR="00467BA2">
        <w:rPr>
          <w:sz w:val="18"/>
          <w:szCs w:val="20"/>
        </w:rPr>
        <w:t>ed to students applying to the study a</w:t>
      </w:r>
      <w:r w:rsidR="00213957" w:rsidRPr="00454E3A">
        <w:rPr>
          <w:sz w:val="18"/>
          <w:szCs w:val="20"/>
        </w:rPr>
        <w:t xml:space="preserve">broad </w:t>
      </w:r>
      <w:r w:rsidR="00467BA2">
        <w:rPr>
          <w:sz w:val="18"/>
          <w:szCs w:val="20"/>
        </w:rPr>
        <w:t>p</w:t>
      </w:r>
      <w:r w:rsidR="00213957" w:rsidRPr="00454E3A">
        <w:rPr>
          <w:sz w:val="18"/>
          <w:szCs w:val="20"/>
        </w:rPr>
        <w:t>rogram</w:t>
      </w:r>
      <w:r w:rsidR="00952AE4" w:rsidRPr="00454E3A">
        <w:rPr>
          <w:sz w:val="18"/>
          <w:szCs w:val="20"/>
        </w:rPr>
        <w:t>.</w:t>
      </w:r>
      <w:r w:rsidR="002F5D78">
        <w:rPr>
          <w:sz w:val="18"/>
          <w:szCs w:val="20"/>
        </w:rPr>
        <w:t xml:space="preserve"> Course information can be found in the </w:t>
      </w:r>
      <w:hyperlink r:id="rId25" w:history="1">
        <w:r w:rsidR="002F5D78" w:rsidRPr="002E773C">
          <w:rPr>
            <w:rStyle w:val="Hyperlink"/>
            <w:sz w:val="18"/>
            <w:szCs w:val="20"/>
          </w:rPr>
          <w:t xml:space="preserve">Study Abroad portal in </w:t>
        </w:r>
        <w:r w:rsidR="001D6A78">
          <w:rPr>
            <w:rStyle w:val="Hyperlink"/>
            <w:sz w:val="18"/>
            <w:szCs w:val="20"/>
          </w:rPr>
          <w:t>Involve</w:t>
        </w:r>
      </w:hyperlink>
      <w:r w:rsidR="002F5D78">
        <w:rPr>
          <w:sz w:val="18"/>
          <w:szCs w:val="20"/>
        </w:rPr>
        <w:t>.</w:t>
      </w:r>
      <w:r w:rsidR="00952AE4" w:rsidRPr="00454E3A">
        <w:rPr>
          <w:sz w:val="18"/>
          <w:szCs w:val="20"/>
        </w:rPr>
        <w:t xml:space="preserve"> </w:t>
      </w:r>
      <w:r w:rsidR="00352299" w:rsidRPr="00454E3A">
        <w:rPr>
          <w:sz w:val="18"/>
          <w:szCs w:val="20"/>
        </w:rPr>
        <w:t>It is the student’s responsibility to m</w:t>
      </w:r>
      <w:r w:rsidR="00B21FAC" w:rsidRPr="00454E3A">
        <w:rPr>
          <w:sz w:val="18"/>
          <w:szCs w:val="20"/>
        </w:rPr>
        <w:t xml:space="preserve">eet with </w:t>
      </w:r>
      <w:r w:rsidR="00352299" w:rsidRPr="00454E3A">
        <w:rPr>
          <w:sz w:val="18"/>
          <w:szCs w:val="20"/>
        </w:rPr>
        <w:t>their</w:t>
      </w:r>
      <w:r w:rsidR="00CC695F" w:rsidRPr="00454E3A">
        <w:rPr>
          <w:sz w:val="18"/>
          <w:szCs w:val="20"/>
        </w:rPr>
        <w:t xml:space="preserve"> </w:t>
      </w:r>
      <w:proofErr w:type="gramStart"/>
      <w:r w:rsidR="00467BA2">
        <w:rPr>
          <w:sz w:val="18"/>
          <w:szCs w:val="20"/>
        </w:rPr>
        <w:t>success</w:t>
      </w:r>
      <w:proofErr w:type="gramEnd"/>
      <w:r w:rsidR="00467BA2">
        <w:rPr>
          <w:sz w:val="18"/>
          <w:szCs w:val="20"/>
        </w:rPr>
        <w:t xml:space="preserve"> coordinator and </w:t>
      </w:r>
      <w:r w:rsidR="00CF0B9D" w:rsidRPr="00454E3A">
        <w:rPr>
          <w:sz w:val="18"/>
          <w:szCs w:val="20"/>
        </w:rPr>
        <w:t xml:space="preserve">department chair </w:t>
      </w:r>
      <w:r w:rsidR="00B21FAC" w:rsidRPr="00454E3A">
        <w:rPr>
          <w:sz w:val="18"/>
          <w:szCs w:val="20"/>
        </w:rPr>
        <w:t xml:space="preserve">to </w:t>
      </w:r>
      <w:proofErr w:type="gramStart"/>
      <w:r w:rsidR="00B21FAC" w:rsidRPr="00454E3A">
        <w:rPr>
          <w:sz w:val="18"/>
          <w:szCs w:val="20"/>
        </w:rPr>
        <w:t>discuss</w:t>
      </w:r>
      <w:r w:rsidR="00213957" w:rsidRPr="00454E3A">
        <w:rPr>
          <w:sz w:val="18"/>
          <w:szCs w:val="20"/>
        </w:rPr>
        <w:t>, and</w:t>
      </w:r>
      <w:proofErr w:type="gramEnd"/>
      <w:r w:rsidR="00213957" w:rsidRPr="00454E3A">
        <w:rPr>
          <w:sz w:val="18"/>
          <w:szCs w:val="20"/>
        </w:rPr>
        <w:t xml:space="preserve"> receive </w:t>
      </w:r>
      <w:r w:rsidR="00295E1D" w:rsidRPr="00454E3A">
        <w:rPr>
          <w:sz w:val="18"/>
          <w:szCs w:val="20"/>
        </w:rPr>
        <w:t xml:space="preserve">written </w:t>
      </w:r>
      <w:r w:rsidR="00213957" w:rsidRPr="00454E3A">
        <w:rPr>
          <w:sz w:val="18"/>
          <w:szCs w:val="20"/>
        </w:rPr>
        <w:t xml:space="preserve">approval for </w:t>
      </w:r>
      <w:r w:rsidR="00B21FAC" w:rsidRPr="00454E3A">
        <w:rPr>
          <w:sz w:val="18"/>
          <w:szCs w:val="20"/>
        </w:rPr>
        <w:t>course selection</w:t>
      </w:r>
      <w:r w:rsidR="00CC695F" w:rsidRPr="00454E3A">
        <w:rPr>
          <w:sz w:val="18"/>
          <w:szCs w:val="20"/>
        </w:rPr>
        <w:t>s</w:t>
      </w:r>
      <w:r w:rsidR="00B21FAC" w:rsidRPr="00454E3A">
        <w:rPr>
          <w:sz w:val="18"/>
          <w:szCs w:val="20"/>
        </w:rPr>
        <w:t xml:space="preserve"> and substitutions</w:t>
      </w:r>
      <w:r w:rsidR="0009501D" w:rsidRPr="00454E3A">
        <w:rPr>
          <w:sz w:val="18"/>
          <w:szCs w:val="20"/>
        </w:rPr>
        <w:t xml:space="preserve"> that are compatible with </w:t>
      </w:r>
      <w:r w:rsidR="00352299" w:rsidRPr="00454E3A">
        <w:rPr>
          <w:sz w:val="18"/>
          <w:szCs w:val="20"/>
        </w:rPr>
        <w:t>their</w:t>
      </w:r>
      <w:r w:rsidR="0009501D" w:rsidRPr="00454E3A">
        <w:rPr>
          <w:sz w:val="18"/>
          <w:szCs w:val="20"/>
        </w:rPr>
        <w:t xml:space="preserve"> degree requirements.  </w:t>
      </w:r>
    </w:p>
    <w:p w14:paraId="0F37F5A5" w14:textId="77777777" w:rsidR="00B760A7" w:rsidRPr="00454E3A" w:rsidRDefault="00B760A7" w:rsidP="00925030">
      <w:pPr>
        <w:jc w:val="both"/>
        <w:rPr>
          <w:sz w:val="18"/>
          <w:szCs w:val="20"/>
        </w:rPr>
      </w:pPr>
    </w:p>
    <w:p w14:paraId="70D77F20" w14:textId="77777777" w:rsidR="00BC2B1C" w:rsidRPr="00454E3A" w:rsidRDefault="00BC2B1C" w:rsidP="00925030">
      <w:pPr>
        <w:pStyle w:val="Heading2"/>
        <w:spacing w:beforeAutospacing="0" w:afterAutospacing="0"/>
        <w:rPr>
          <w:b w:val="0"/>
          <w:sz w:val="22"/>
          <w:szCs w:val="20"/>
        </w:rPr>
      </w:pPr>
      <w:bookmarkStart w:id="23" w:name="_Toc19181077"/>
      <w:r w:rsidRPr="00454E3A">
        <w:rPr>
          <w:sz w:val="22"/>
          <w:szCs w:val="20"/>
        </w:rPr>
        <w:t>Grades</w:t>
      </w:r>
      <w:bookmarkEnd w:id="23"/>
    </w:p>
    <w:p w14:paraId="1634D3B5" w14:textId="19ED0B4B" w:rsidR="00BC2B1C" w:rsidRPr="00454E3A" w:rsidRDefault="00BC2B1C" w:rsidP="00925030">
      <w:pPr>
        <w:jc w:val="both"/>
        <w:rPr>
          <w:sz w:val="18"/>
          <w:szCs w:val="20"/>
        </w:rPr>
      </w:pPr>
      <w:r w:rsidRPr="00454E3A">
        <w:rPr>
          <w:sz w:val="18"/>
          <w:szCs w:val="20"/>
        </w:rPr>
        <w:t>Grades receive</w:t>
      </w:r>
      <w:r w:rsidR="00BB2B32" w:rsidRPr="00454E3A">
        <w:rPr>
          <w:sz w:val="18"/>
          <w:szCs w:val="20"/>
        </w:rPr>
        <w:t xml:space="preserve">d from approved courses during </w:t>
      </w:r>
      <w:r w:rsidR="008A1D74">
        <w:rPr>
          <w:sz w:val="18"/>
          <w:szCs w:val="20"/>
        </w:rPr>
        <w:t>Point Park</w:t>
      </w:r>
      <w:r w:rsidRPr="00454E3A">
        <w:rPr>
          <w:sz w:val="18"/>
          <w:szCs w:val="20"/>
        </w:rPr>
        <w:t>-</w:t>
      </w:r>
      <w:r w:rsidR="00467BA2">
        <w:rPr>
          <w:sz w:val="18"/>
          <w:szCs w:val="20"/>
        </w:rPr>
        <w:t>affiliated</w:t>
      </w:r>
      <w:r w:rsidRPr="00454E3A">
        <w:rPr>
          <w:sz w:val="18"/>
          <w:szCs w:val="20"/>
        </w:rPr>
        <w:t xml:space="preserve"> study abroad semesters will be recorded as actual grades, and grades earned will be calculated into the student’s </w:t>
      </w:r>
      <w:r w:rsidR="00295E1D" w:rsidRPr="00454E3A">
        <w:rPr>
          <w:sz w:val="18"/>
          <w:szCs w:val="20"/>
        </w:rPr>
        <w:t xml:space="preserve">Point Park </w:t>
      </w:r>
      <w:r w:rsidRPr="00454E3A">
        <w:rPr>
          <w:sz w:val="18"/>
          <w:szCs w:val="20"/>
        </w:rPr>
        <w:t>GPA.</w:t>
      </w:r>
      <w:r w:rsidR="00FD19D3" w:rsidRPr="00454E3A">
        <w:rPr>
          <w:sz w:val="18"/>
          <w:szCs w:val="20"/>
        </w:rPr>
        <w:t xml:space="preserve">  </w:t>
      </w:r>
      <w:r w:rsidRPr="00454E3A">
        <w:rPr>
          <w:sz w:val="18"/>
          <w:szCs w:val="20"/>
        </w:rPr>
        <w:t>Credits earned will be counted as having been completed in-residence</w:t>
      </w:r>
      <w:r w:rsidR="008A1D74">
        <w:rPr>
          <w:sz w:val="18"/>
          <w:szCs w:val="20"/>
        </w:rPr>
        <w:t xml:space="preserve"> and</w:t>
      </w:r>
      <w:r w:rsidR="00FD19D3" w:rsidRPr="00454E3A">
        <w:rPr>
          <w:sz w:val="18"/>
          <w:szCs w:val="20"/>
        </w:rPr>
        <w:t xml:space="preserve"> are not considered transfer credits</w:t>
      </w:r>
      <w:r w:rsidRPr="00454E3A">
        <w:rPr>
          <w:sz w:val="18"/>
          <w:szCs w:val="20"/>
        </w:rPr>
        <w:t>.</w:t>
      </w:r>
    </w:p>
    <w:p w14:paraId="03AA7B95" w14:textId="77777777" w:rsidR="00BC2B1C" w:rsidRPr="00454E3A" w:rsidRDefault="00BC2B1C" w:rsidP="00925030">
      <w:pPr>
        <w:jc w:val="both"/>
        <w:rPr>
          <w:sz w:val="18"/>
          <w:szCs w:val="20"/>
        </w:rPr>
      </w:pPr>
    </w:p>
    <w:p w14:paraId="3E53B8C7" w14:textId="486E4B38" w:rsidR="00352299" w:rsidRPr="00454E3A" w:rsidRDefault="00BC2B1C" w:rsidP="00925030">
      <w:pPr>
        <w:jc w:val="both"/>
        <w:rPr>
          <w:sz w:val="18"/>
          <w:szCs w:val="20"/>
        </w:rPr>
      </w:pPr>
      <w:r w:rsidRPr="00454E3A">
        <w:rPr>
          <w:sz w:val="18"/>
          <w:szCs w:val="20"/>
        </w:rPr>
        <w:t xml:space="preserve">After the study abroad semester has been completed, the host institution will forward an official transcript to </w:t>
      </w:r>
      <w:r w:rsidR="00E81CF5">
        <w:rPr>
          <w:sz w:val="18"/>
          <w:szCs w:val="20"/>
        </w:rPr>
        <w:t xml:space="preserve">the Office of the </w:t>
      </w:r>
      <w:r w:rsidRPr="00454E3A">
        <w:rPr>
          <w:sz w:val="18"/>
          <w:szCs w:val="20"/>
        </w:rPr>
        <w:t>Registrar</w:t>
      </w:r>
      <w:r w:rsidR="00E81CF5">
        <w:rPr>
          <w:sz w:val="18"/>
          <w:szCs w:val="20"/>
        </w:rPr>
        <w:t xml:space="preserve"> at Point Park</w:t>
      </w:r>
      <w:r w:rsidRPr="00454E3A">
        <w:rPr>
          <w:sz w:val="18"/>
          <w:szCs w:val="20"/>
        </w:rPr>
        <w:t>.  Th</w:t>
      </w:r>
      <w:r w:rsidR="00E81CF5">
        <w:rPr>
          <w:sz w:val="18"/>
          <w:szCs w:val="20"/>
        </w:rPr>
        <w:t xml:space="preserve">e Office of the Registrar </w:t>
      </w:r>
      <w:r w:rsidRPr="00454E3A">
        <w:rPr>
          <w:sz w:val="18"/>
          <w:szCs w:val="20"/>
        </w:rPr>
        <w:t>is responsible for posting grades and credits earned and for recording approved course substitutio</w:t>
      </w:r>
      <w:r w:rsidR="00BB2B32" w:rsidRPr="00454E3A">
        <w:rPr>
          <w:sz w:val="18"/>
          <w:szCs w:val="20"/>
        </w:rPr>
        <w:t>ns into the student’s official u</w:t>
      </w:r>
      <w:r w:rsidRPr="00454E3A">
        <w:rPr>
          <w:sz w:val="18"/>
          <w:szCs w:val="20"/>
        </w:rPr>
        <w:t>niversity record.</w:t>
      </w:r>
      <w:r w:rsidR="00352299" w:rsidRPr="00454E3A">
        <w:rPr>
          <w:sz w:val="18"/>
          <w:szCs w:val="20"/>
        </w:rPr>
        <w:t xml:space="preserve"> </w:t>
      </w:r>
    </w:p>
    <w:p w14:paraId="2CE4863B" w14:textId="77777777" w:rsidR="00352299" w:rsidRPr="00454E3A" w:rsidRDefault="00352299" w:rsidP="00925030">
      <w:pPr>
        <w:jc w:val="both"/>
        <w:rPr>
          <w:sz w:val="18"/>
          <w:szCs w:val="20"/>
        </w:rPr>
      </w:pPr>
    </w:p>
    <w:p w14:paraId="55FE5A67" w14:textId="77777777" w:rsidR="00CF0B9D" w:rsidRPr="00454E3A" w:rsidRDefault="00CF0B9D" w:rsidP="00925030">
      <w:pPr>
        <w:pStyle w:val="Heading2"/>
        <w:spacing w:beforeAutospacing="0" w:afterAutospacing="0"/>
        <w:rPr>
          <w:b w:val="0"/>
          <w:sz w:val="22"/>
          <w:szCs w:val="20"/>
        </w:rPr>
      </w:pPr>
      <w:bookmarkStart w:id="24" w:name="_Toc19181078"/>
      <w:r w:rsidRPr="00454E3A">
        <w:rPr>
          <w:sz w:val="22"/>
          <w:szCs w:val="20"/>
        </w:rPr>
        <w:t>Registration – Point Park</w:t>
      </w:r>
      <w:bookmarkEnd w:id="24"/>
      <w:r w:rsidRPr="00454E3A">
        <w:rPr>
          <w:sz w:val="22"/>
          <w:szCs w:val="20"/>
        </w:rPr>
        <w:t xml:space="preserve"> </w:t>
      </w:r>
    </w:p>
    <w:p w14:paraId="19DEFA83" w14:textId="0526FE38" w:rsidR="00295E1D" w:rsidRDefault="00CF0B9D" w:rsidP="00925030">
      <w:pPr>
        <w:jc w:val="both"/>
        <w:rPr>
          <w:sz w:val="18"/>
          <w:szCs w:val="20"/>
        </w:rPr>
      </w:pPr>
      <w:r w:rsidRPr="00454E3A">
        <w:rPr>
          <w:sz w:val="18"/>
          <w:szCs w:val="20"/>
        </w:rPr>
        <w:t>A</w:t>
      </w:r>
      <w:r w:rsidR="008A1D74">
        <w:rPr>
          <w:sz w:val="18"/>
          <w:szCs w:val="20"/>
        </w:rPr>
        <w:t>ll students participating in a Point Park</w:t>
      </w:r>
      <w:r w:rsidRPr="00454E3A">
        <w:rPr>
          <w:sz w:val="18"/>
          <w:szCs w:val="20"/>
        </w:rPr>
        <w:t>-</w:t>
      </w:r>
      <w:r w:rsidR="00467BA2">
        <w:rPr>
          <w:sz w:val="18"/>
          <w:szCs w:val="20"/>
        </w:rPr>
        <w:t>affiliated</w:t>
      </w:r>
      <w:r w:rsidRPr="00454E3A">
        <w:rPr>
          <w:sz w:val="18"/>
          <w:szCs w:val="20"/>
        </w:rPr>
        <w:t xml:space="preserve"> study abroad program are required to be registered with </w:t>
      </w:r>
      <w:r w:rsidR="00295E1D" w:rsidRPr="00454E3A">
        <w:rPr>
          <w:sz w:val="18"/>
          <w:szCs w:val="20"/>
        </w:rPr>
        <w:t xml:space="preserve">both the host institution and </w:t>
      </w:r>
      <w:r w:rsidRPr="00454E3A">
        <w:rPr>
          <w:sz w:val="18"/>
          <w:szCs w:val="20"/>
        </w:rPr>
        <w:t>Point Park University for the study abroad semester.</w:t>
      </w:r>
      <w:r w:rsidR="00493D74" w:rsidRPr="00454E3A">
        <w:rPr>
          <w:sz w:val="18"/>
          <w:szCs w:val="20"/>
        </w:rPr>
        <w:t xml:space="preserve">  </w:t>
      </w:r>
      <w:r w:rsidR="00E81CF5">
        <w:rPr>
          <w:sz w:val="18"/>
          <w:szCs w:val="20"/>
        </w:rPr>
        <w:t>T</w:t>
      </w:r>
      <w:r w:rsidR="00493D74" w:rsidRPr="00454E3A">
        <w:rPr>
          <w:sz w:val="18"/>
          <w:szCs w:val="20"/>
        </w:rPr>
        <w:t xml:space="preserve">o register with Point Park, </w:t>
      </w:r>
      <w:r w:rsidR="006125D4">
        <w:rPr>
          <w:sz w:val="18"/>
          <w:szCs w:val="20"/>
        </w:rPr>
        <w:t xml:space="preserve">a </w:t>
      </w:r>
      <w:r w:rsidR="006125D4" w:rsidRPr="006125D4">
        <w:rPr>
          <w:sz w:val="18"/>
          <w:szCs w:val="20"/>
        </w:rPr>
        <w:t xml:space="preserve">Study Abroad Course Approval Form </w:t>
      </w:r>
      <w:r w:rsidR="006125D4">
        <w:rPr>
          <w:sz w:val="18"/>
          <w:szCs w:val="20"/>
        </w:rPr>
        <w:t>must be completed</w:t>
      </w:r>
      <w:r w:rsidR="00E81CF5">
        <w:rPr>
          <w:sz w:val="18"/>
          <w:szCs w:val="20"/>
        </w:rPr>
        <w:t xml:space="preserve"> for the study abroad courses, all required signatures obtained, and the form must be submitted to the study abroad coordinator for final approval.  I</w:t>
      </w:r>
      <w:r w:rsidR="006125D4">
        <w:rPr>
          <w:sz w:val="18"/>
          <w:szCs w:val="20"/>
        </w:rPr>
        <w:t xml:space="preserve">f a student would like to register for online courses at Point Park, in addition to the courses abroad, they should do so through </w:t>
      </w:r>
      <w:proofErr w:type="spellStart"/>
      <w:r w:rsidR="006125D4">
        <w:rPr>
          <w:sz w:val="18"/>
          <w:szCs w:val="20"/>
        </w:rPr>
        <w:t>PointWeb</w:t>
      </w:r>
      <w:proofErr w:type="spellEnd"/>
      <w:r w:rsidR="006125D4">
        <w:rPr>
          <w:sz w:val="18"/>
          <w:szCs w:val="20"/>
        </w:rPr>
        <w:t xml:space="preserve">. </w:t>
      </w:r>
    </w:p>
    <w:p w14:paraId="1A3D25F2" w14:textId="77777777" w:rsidR="006125D4" w:rsidRPr="00454E3A" w:rsidRDefault="006125D4" w:rsidP="00925030">
      <w:pPr>
        <w:jc w:val="both"/>
        <w:rPr>
          <w:sz w:val="18"/>
          <w:szCs w:val="20"/>
        </w:rPr>
      </w:pPr>
    </w:p>
    <w:p w14:paraId="5F2421F7" w14:textId="7423415B" w:rsidR="00A261C4" w:rsidRDefault="00295E1D" w:rsidP="00925030">
      <w:pPr>
        <w:jc w:val="both"/>
        <w:rPr>
          <w:sz w:val="18"/>
          <w:szCs w:val="20"/>
        </w:rPr>
      </w:pPr>
      <w:r w:rsidRPr="00454E3A">
        <w:rPr>
          <w:sz w:val="18"/>
          <w:szCs w:val="20"/>
        </w:rPr>
        <w:t>Students participating in a fall or spring semester abro</w:t>
      </w:r>
      <w:r w:rsidR="00E81CF5">
        <w:rPr>
          <w:sz w:val="18"/>
          <w:szCs w:val="20"/>
        </w:rPr>
        <w:t xml:space="preserve">ad must be registered for 12-18 </w:t>
      </w:r>
      <w:r w:rsidRPr="00454E3A">
        <w:rPr>
          <w:sz w:val="18"/>
          <w:szCs w:val="20"/>
        </w:rPr>
        <w:t xml:space="preserve">credits </w:t>
      </w:r>
      <w:r w:rsidR="002F5D78">
        <w:rPr>
          <w:sz w:val="18"/>
          <w:szCs w:val="20"/>
        </w:rPr>
        <w:t xml:space="preserve">at Point Park </w:t>
      </w:r>
      <w:r w:rsidRPr="00454E3A">
        <w:rPr>
          <w:sz w:val="18"/>
          <w:szCs w:val="20"/>
        </w:rPr>
        <w:t>and maintain full-time status throughout the study abroad semester.</w:t>
      </w:r>
      <w:r w:rsidR="00E81CF5">
        <w:rPr>
          <w:sz w:val="18"/>
          <w:szCs w:val="20"/>
        </w:rPr>
        <w:t xml:space="preserve">  </w:t>
      </w:r>
      <w:r w:rsidR="002F5D78" w:rsidRPr="00957906">
        <w:rPr>
          <w:sz w:val="18"/>
          <w:szCs w:val="20"/>
        </w:rPr>
        <w:t>Students</w:t>
      </w:r>
      <w:r w:rsidR="00A261C4" w:rsidRPr="00957906">
        <w:rPr>
          <w:sz w:val="18"/>
          <w:szCs w:val="20"/>
        </w:rPr>
        <w:t xml:space="preserve"> will be registered temporarily for 12 </w:t>
      </w:r>
      <w:r w:rsidR="00B77DBE" w:rsidRPr="00957906">
        <w:rPr>
          <w:sz w:val="18"/>
          <w:szCs w:val="20"/>
        </w:rPr>
        <w:t xml:space="preserve">study abroad </w:t>
      </w:r>
      <w:r w:rsidR="00A261C4" w:rsidRPr="00957906">
        <w:rPr>
          <w:sz w:val="18"/>
          <w:szCs w:val="20"/>
        </w:rPr>
        <w:t>credits as a place</w:t>
      </w:r>
      <w:r w:rsidR="00B77DBE" w:rsidRPr="00957906">
        <w:rPr>
          <w:sz w:val="18"/>
          <w:szCs w:val="20"/>
        </w:rPr>
        <w:t xml:space="preserve">holder </w:t>
      </w:r>
      <w:r w:rsidR="00610BAD" w:rsidRPr="00957906">
        <w:rPr>
          <w:sz w:val="18"/>
          <w:szCs w:val="20"/>
        </w:rPr>
        <w:t>(ABRD 295), regardless of the number of credits taken abroad,</w:t>
      </w:r>
      <w:r w:rsidR="00610BAD">
        <w:rPr>
          <w:sz w:val="18"/>
          <w:szCs w:val="20"/>
        </w:rPr>
        <w:t xml:space="preserve"> </w:t>
      </w:r>
      <w:r w:rsidR="00B77DBE">
        <w:rPr>
          <w:sz w:val="18"/>
          <w:szCs w:val="20"/>
        </w:rPr>
        <w:t xml:space="preserve">until the Office of the Registrar receives your official transcript from the host institution and </w:t>
      </w:r>
      <w:r w:rsidR="00610BAD">
        <w:rPr>
          <w:sz w:val="18"/>
          <w:szCs w:val="20"/>
        </w:rPr>
        <w:t xml:space="preserve">posts courses, </w:t>
      </w:r>
      <w:r w:rsidR="00B77DBE">
        <w:rPr>
          <w:sz w:val="18"/>
          <w:szCs w:val="20"/>
        </w:rPr>
        <w:t>grades</w:t>
      </w:r>
      <w:r w:rsidR="00610BAD">
        <w:rPr>
          <w:sz w:val="18"/>
          <w:szCs w:val="20"/>
        </w:rPr>
        <w:t>, and credits</w:t>
      </w:r>
      <w:r w:rsidR="00B77DBE">
        <w:rPr>
          <w:sz w:val="18"/>
          <w:szCs w:val="20"/>
        </w:rPr>
        <w:t>.</w:t>
      </w:r>
    </w:p>
    <w:p w14:paraId="0DDD6229" w14:textId="77777777" w:rsidR="00A261C4" w:rsidRDefault="00A261C4" w:rsidP="00925030">
      <w:pPr>
        <w:jc w:val="both"/>
        <w:rPr>
          <w:sz w:val="18"/>
          <w:szCs w:val="20"/>
        </w:rPr>
      </w:pPr>
    </w:p>
    <w:p w14:paraId="36E56ACA" w14:textId="12B6C358" w:rsidR="00295E1D" w:rsidRPr="00454E3A" w:rsidRDefault="00A261C4" w:rsidP="00925030">
      <w:pPr>
        <w:jc w:val="both"/>
        <w:rPr>
          <w:sz w:val="18"/>
          <w:szCs w:val="20"/>
        </w:rPr>
      </w:pPr>
      <w:r>
        <w:rPr>
          <w:sz w:val="18"/>
          <w:szCs w:val="20"/>
        </w:rPr>
        <w:t xml:space="preserve">Students who choose to register for online courses in addition to their study abroad courses </w:t>
      </w:r>
      <w:r w:rsidR="00E81CF5">
        <w:rPr>
          <w:sz w:val="18"/>
          <w:szCs w:val="20"/>
        </w:rPr>
        <w:t>are reminded that they are subject to overload charges if their combination of online courses and study abroad courses exceed 18 credits for the semester.</w:t>
      </w:r>
      <w:r>
        <w:rPr>
          <w:sz w:val="18"/>
          <w:szCs w:val="20"/>
        </w:rPr>
        <w:t xml:space="preserve">  </w:t>
      </w:r>
    </w:p>
    <w:p w14:paraId="1A3E91DD" w14:textId="77777777" w:rsidR="00295E1D" w:rsidRPr="00454E3A" w:rsidRDefault="00295E1D" w:rsidP="00925030">
      <w:pPr>
        <w:jc w:val="both"/>
        <w:rPr>
          <w:sz w:val="18"/>
          <w:szCs w:val="20"/>
        </w:rPr>
      </w:pPr>
    </w:p>
    <w:p w14:paraId="6D6E93E3" w14:textId="2C5DE77C" w:rsidR="00295E1D" w:rsidRDefault="00295E1D" w:rsidP="00925030">
      <w:pPr>
        <w:jc w:val="both"/>
        <w:rPr>
          <w:sz w:val="18"/>
          <w:szCs w:val="20"/>
        </w:rPr>
      </w:pPr>
      <w:r w:rsidRPr="00454E3A">
        <w:rPr>
          <w:sz w:val="18"/>
          <w:szCs w:val="20"/>
        </w:rPr>
        <w:t>Students participating in a summer semester abroad will be registered for one or two 3-credit courses, depending on the program selected.</w:t>
      </w:r>
    </w:p>
    <w:p w14:paraId="29865564" w14:textId="103C88DF" w:rsidR="00E81CF5" w:rsidRDefault="00E81CF5" w:rsidP="00925030">
      <w:pPr>
        <w:jc w:val="both"/>
        <w:rPr>
          <w:sz w:val="18"/>
          <w:szCs w:val="20"/>
        </w:rPr>
      </w:pPr>
    </w:p>
    <w:p w14:paraId="3139B026" w14:textId="358ED77C" w:rsidR="003B47B9" w:rsidRDefault="006125D4" w:rsidP="0067239D">
      <w:pPr>
        <w:pStyle w:val="Heading3"/>
        <w:spacing w:before="0" w:beforeAutospacing="0" w:after="0" w:afterAutospacing="0"/>
        <w:rPr>
          <w:b w:val="0"/>
          <w:sz w:val="18"/>
          <w:szCs w:val="20"/>
        </w:rPr>
      </w:pPr>
      <w:bookmarkStart w:id="25" w:name="_Toc19181079"/>
      <w:r w:rsidRPr="00E20514">
        <w:rPr>
          <w:sz w:val="18"/>
          <w:szCs w:val="20"/>
        </w:rPr>
        <w:lastRenderedPageBreak/>
        <w:t>Completing the Study Abroad Course Approval Form</w:t>
      </w:r>
      <w:bookmarkEnd w:id="25"/>
    </w:p>
    <w:p w14:paraId="43ED738F" w14:textId="6CE272D4" w:rsidR="002F5D78" w:rsidRPr="002F5D78" w:rsidRDefault="002F5D78" w:rsidP="00925030">
      <w:pPr>
        <w:jc w:val="both"/>
        <w:rPr>
          <w:sz w:val="18"/>
          <w:szCs w:val="20"/>
        </w:rPr>
      </w:pPr>
      <w:r>
        <w:rPr>
          <w:sz w:val="18"/>
          <w:szCs w:val="20"/>
        </w:rPr>
        <w:t>It is highly recommended that you begin working on completing the Study Abroad Course Approval Form as soon as you have submitted your Study Abroad Application, as the process can take 1-2 weeks, or longer.</w:t>
      </w:r>
    </w:p>
    <w:p w14:paraId="0D276698" w14:textId="11A54CE5" w:rsidR="003B47B9" w:rsidRDefault="006017B1" w:rsidP="00925030">
      <w:pPr>
        <w:pStyle w:val="ListParagraph"/>
        <w:numPr>
          <w:ilvl w:val="0"/>
          <w:numId w:val="9"/>
        </w:numPr>
        <w:ind w:left="360"/>
        <w:jc w:val="both"/>
        <w:rPr>
          <w:sz w:val="18"/>
          <w:szCs w:val="20"/>
        </w:rPr>
      </w:pPr>
      <w:r w:rsidRPr="0012742B">
        <w:rPr>
          <w:sz w:val="18"/>
          <w:szCs w:val="20"/>
        </w:rPr>
        <w:t>T</w:t>
      </w:r>
      <w:r w:rsidR="003B47B9" w:rsidRPr="0012742B">
        <w:rPr>
          <w:sz w:val="18"/>
          <w:szCs w:val="20"/>
        </w:rPr>
        <w:t xml:space="preserve">he form is </w:t>
      </w:r>
      <w:r w:rsidR="008776E7">
        <w:rPr>
          <w:sz w:val="18"/>
          <w:szCs w:val="20"/>
        </w:rPr>
        <w:t xml:space="preserve">located on </w:t>
      </w:r>
      <w:r w:rsidR="001D6A78">
        <w:rPr>
          <w:sz w:val="18"/>
          <w:szCs w:val="20"/>
        </w:rPr>
        <w:t>Involve</w:t>
      </w:r>
      <w:r w:rsidR="00FD19D3" w:rsidRPr="0012742B">
        <w:rPr>
          <w:sz w:val="18"/>
          <w:szCs w:val="20"/>
        </w:rPr>
        <w:t xml:space="preserve"> </w:t>
      </w:r>
      <w:r w:rsidR="008776E7">
        <w:rPr>
          <w:sz w:val="18"/>
          <w:szCs w:val="20"/>
        </w:rPr>
        <w:t>and will be emailed out to all approved applicants</w:t>
      </w:r>
    </w:p>
    <w:p w14:paraId="11C8559F" w14:textId="43791306" w:rsidR="00EC5D39" w:rsidRPr="0012742B" w:rsidRDefault="004B5CC9" w:rsidP="00925030">
      <w:pPr>
        <w:pStyle w:val="ListParagraph"/>
        <w:numPr>
          <w:ilvl w:val="0"/>
          <w:numId w:val="9"/>
        </w:numPr>
        <w:ind w:left="360"/>
        <w:jc w:val="both"/>
        <w:rPr>
          <w:sz w:val="18"/>
          <w:szCs w:val="20"/>
        </w:rPr>
      </w:pPr>
      <w:r>
        <w:rPr>
          <w:sz w:val="18"/>
          <w:szCs w:val="20"/>
        </w:rPr>
        <w:t>Legibly and f</w:t>
      </w:r>
      <w:r w:rsidR="00EC5D39">
        <w:rPr>
          <w:sz w:val="18"/>
          <w:szCs w:val="20"/>
        </w:rPr>
        <w:t>ully complete all requested information on the form.</w:t>
      </w:r>
    </w:p>
    <w:p w14:paraId="0D447FB5" w14:textId="05E57864" w:rsidR="00EC5D39" w:rsidRDefault="00EC5D39" w:rsidP="00925030">
      <w:pPr>
        <w:pStyle w:val="ListParagraph"/>
        <w:numPr>
          <w:ilvl w:val="0"/>
          <w:numId w:val="10"/>
        </w:numPr>
        <w:ind w:left="360"/>
        <w:jc w:val="both"/>
        <w:rPr>
          <w:sz w:val="18"/>
          <w:szCs w:val="20"/>
        </w:rPr>
      </w:pPr>
      <w:r>
        <w:rPr>
          <w:sz w:val="18"/>
          <w:szCs w:val="20"/>
        </w:rPr>
        <w:t xml:space="preserve">Work with </w:t>
      </w:r>
      <w:r w:rsidR="0063545B">
        <w:rPr>
          <w:sz w:val="18"/>
          <w:szCs w:val="20"/>
        </w:rPr>
        <w:t xml:space="preserve">your </w:t>
      </w:r>
      <w:proofErr w:type="gramStart"/>
      <w:r w:rsidR="0063545B">
        <w:rPr>
          <w:sz w:val="18"/>
          <w:szCs w:val="20"/>
        </w:rPr>
        <w:t>success</w:t>
      </w:r>
      <w:proofErr w:type="gramEnd"/>
      <w:r w:rsidR="0063545B">
        <w:rPr>
          <w:sz w:val="18"/>
          <w:szCs w:val="20"/>
        </w:rPr>
        <w:t xml:space="preserve"> c</w:t>
      </w:r>
      <w:r>
        <w:rPr>
          <w:sz w:val="18"/>
          <w:szCs w:val="20"/>
        </w:rPr>
        <w:t xml:space="preserve">oordinator (Center for Student Success) </w:t>
      </w:r>
      <w:r w:rsidR="008776E7">
        <w:rPr>
          <w:sz w:val="18"/>
          <w:szCs w:val="20"/>
        </w:rPr>
        <w:t>to identify</w:t>
      </w:r>
      <w:r>
        <w:rPr>
          <w:sz w:val="18"/>
          <w:szCs w:val="20"/>
        </w:rPr>
        <w:t xml:space="preserve"> courses that will fulfill requirements for graduation.</w:t>
      </w:r>
    </w:p>
    <w:p w14:paraId="73F8E0BD" w14:textId="3AA00DB6" w:rsidR="0063545B" w:rsidRDefault="0063545B" w:rsidP="0063545B">
      <w:pPr>
        <w:pStyle w:val="ListParagraph"/>
        <w:numPr>
          <w:ilvl w:val="1"/>
          <w:numId w:val="10"/>
        </w:numPr>
        <w:ind w:left="720"/>
        <w:jc w:val="both"/>
        <w:rPr>
          <w:sz w:val="18"/>
          <w:szCs w:val="20"/>
        </w:rPr>
      </w:pPr>
      <w:r>
        <w:rPr>
          <w:sz w:val="18"/>
          <w:szCs w:val="20"/>
        </w:rPr>
        <w:t xml:space="preserve">As soon as possible, request an appointment with your </w:t>
      </w:r>
      <w:proofErr w:type="gramStart"/>
      <w:r>
        <w:rPr>
          <w:sz w:val="18"/>
          <w:szCs w:val="20"/>
        </w:rPr>
        <w:t>success</w:t>
      </w:r>
      <w:proofErr w:type="gramEnd"/>
      <w:r>
        <w:rPr>
          <w:sz w:val="18"/>
          <w:szCs w:val="20"/>
        </w:rPr>
        <w:t xml:space="preserve"> coordinator or academic advisor.</w:t>
      </w:r>
    </w:p>
    <w:p w14:paraId="10501517" w14:textId="01C68B57" w:rsidR="0063545B" w:rsidRDefault="0063545B" w:rsidP="0063545B">
      <w:pPr>
        <w:pStyle w:val="ListParagraph"/>
        <w:numPr>
          <w:ilvl w:val="1"/>
          <w:numId w:val="10"/>
        </w:numPr>
        <w:ind w:left="720"/>
        <w:jc w:val="both"/>
        <w:rPr>
          <w:sz w:val="18"/>
          <w:szCs w:val="20"/>
        </w:rPr>
      </w:pPr>
      <w:r>
        <w:rPr>
          <w:sz w:val="18"/>
          <w:szCs w:val="20"/>
        </w:rPr>
        <w:t xml:space="preserve">Consultation with the Office of the University Registrar may be required </w:t>
      </w:r>
      <w:r w:rsidR="004B5CC9">
        <w:rPr>
          <w:sz w:val="18"/>
          <w:szCs w:val="20"/>
        </w:rPr>
        <w:t>for determination</w:t>
      </w:r>
      <w:r>
        <w:rPr>
          <w:sz w:val="18"/>
          <w:szCs w:val="20"/>
        </w:rPr>
        <w:t xml:space="preserve"> </w:t>
      </w:r>
      <w:r w:rsidR="004B5CC9">
        <w:rPr>
          <w:sz w:val="18"/>
          <w:szCs w:val="20"/>
        </w:rPr>
        <w:t xml:space="preserve">of </w:t>
      </w:r>
      <w:r>
        <w:rPr>
          <w:sz w:val="18"/>
          <w:szCs w:val="20"/>
        </w:rPr>
        <w:t>the appropriate course substitutions.</w:t>
      </w:r>
    </w:p>
    <w:p w14:paraId="38DC2CCC" w14:textId="5A5173C3" w:rsidR="004B5CC9" w:rsidRDefault="004B5CC9" w:rsidP="004B5CC9">
      <w:pPr>
        <w:pStyle w:val="ListParagraph"/>
        <w:numPr>
          <w:ilvl w:val="0"/>
          <w:numId w:val="10"/>
        </w:numPr>
        <w:ind w:left="360"/>
        <w:jc w:val="both"/>
        <w:rPr>
          <w:sz w:val="18"/>
          <w:szCs w:val="20"/>
        </w:rPr>
      </w:pPr>
      <w:proofErr w:type="gramStart"/>
      <w:r>
        <w:rPr>
          <w:sz w:val="18"/>
          <w:szCs w:val="20"/>
        </w:rPr>
        <w:t>Arrive</w:t>
      </w:r>
      <w:proofErr w:type="gramEnd"/>
      <w:r>
        <w:rPr>
          <w:sz w:val="18"/>
          <w:szCs w:val="20"/>
        </w:rPr>
        <w:t xml:space="preserve"> prepared for every meeting.  </w:t>
      </w:r>
      <w:r w:rsidR="00E458C6">
        <w:rPr>
          <w:sz w:val="18"/>
          <w:szCs w:val="20"/>
        </w:rPr>
        <w:t>C</w:t>
      </w:r>
      <w:r>
        <w:rPr>
          <w:sz w:val="18"/>
          <w:szCs w:val="20"/>
        </w:rPr>
        <w:t>reate a list of courses</w:t>
      </w:r>
      <w:r w:rsidR="00E458C6">
        <w:rPr>
          <w:sz w:val="18"/>
          <w:szCs w:val="20"/>
        </w:rPr>
        <w:t xml:space="preserve"> in which you are interested, including backups.  Most programs require multiple backups in the event there are time conflicts or closed courses.</w:t>
      </w:r>
      <w:r>
        <w:rPr>
          <w:sz w:val="18"/>
          <w:szCs w:val="20"/>
        </w:rPr>
        <w:t xml:space="preserve"> Bring the applic</w:t>
      </w:r>
      <w:r w:rsidR="006923F6">
        <w:rPr>
          <w:sz w:val="18"/>
          <w:szCs w:val="20"/>
        </w:rPr>
        <w:t xml:space="preserve">able course information with you to the meeting.  Generally, course names and brief course descriptions are provided; syllabus availability varies by program. For more information consult the Guide and checklist for the applicable program.  </w:t>
      </w:r>
    </w:p>
    <w:p w14:paraId="009D2834" w14:textId="332F984E" w:rsidR="006125D4" w:rsidRDefault="00EC5D39" w:rsidP="00925030">
      <w:pPr>
        <w:pStyle w:val="ListParagraph"/>
        <w:numPr>
          <w:ilvl w:val="0"/>
          <w:numId w:val="10"/>
        </w:numPr>
        <w:ind w:left="360"/>
        <w:jc w:val="both"/>
        <w:rPr>
          <w:sz w:val="18"/>
          <w:szCs w:val="20"/>
        </w:rPr>
      </w:pPr>
      <w:r>
        <w:rPr>
          <w:sz w:val="18"/>
          <w:szCs w:val="20"/>
        </w:rPr>
        <w:t>F</w:t>
      </w:r>
      <w:r w:rsidR="0028022F" w:rsidRPr="006125D4">
        <w:rPr>
          <w:sz w:val="18"/>
          <w:szCs w:val="20"/>
        </w:rPr>
        <w:t>or each course</w:t>
      </w:r>
      <w:r w:rsidR="00A96AE0">
        <w:rPr>
          <w:sz w:val="18"/>
          <w:szCs w:val="20"/>
        </w:rPr>
        <w:t>,</w:t>
      </w:r>
      <w:r w:rsidR="0028022F" w:rsidRPr="006125D4">
        <w:rPr>
          <w:sz w:val="18"/>
          <w:szCs w:val="20"/>
        </w:rPr>
        <w:t xml:space="preserve"> list the</w:t>
      </w:r>
      <w:r w:rsidR="0035661D" w:rsidRPr="006125D4">
        <w:rPr>
          <w:sz w:val="18"/>
          <w:szCs w:val="20"/>
        </w:rPr>
        <w:t xml:space="preserve"> Point Park </w:t>
      </w:r>
      <w:r w:rsidR="0035661D" w:rsidRPr="006125D4">
        <w:rPr>
          <w:b/>
          <w:sz w:val="18"/>
          <w:szCs w:val="20"/>
        </w:rPr>
        <w:t>and</w:t>
      </w:r>
      <w:r w:rsidR="0035661D" w:rsidRPr="006125D4">
        <w:rPr>
          <w:sz w:val="18"/>
          <w:szCs w:val="20"/>
        </w:rPr>
        <w:t xml:space="preserve"> study abroad program course information, including prefix, </w:t>
      </w:r>
      <w:r w:rsidR="00034EEB" w:rsidRPr="006125D4">
        <w:rPr>
          <w:sz w:val="18"/>
          <w:szCs w:val="20"/>
        </w:rPr>
        <w:t>number</w:t>
      </w:r>
      <w:r w:rsidR="0035661D" w:rsidRPr="006125D4">
        <w:rPr>
          <w:sz w:val="18"/>
          <w:szCs w:val="20"/>
        </w:rPr>
        <w:t xml:space="preserve">, course title, and number of </w:t>
      </w:r>
      <w:r>
        <w:rPr>
          <w:sz w:val="18"/>
          <w:szCs w:val="20"/>
        </w:rPr>
        <w:t xml:space="preserve">Point Park </w:t>
      </w:r>
      <w:r w:rsidR="0035661D" w:rsidRPr="006125D4">
        <w:rPr>
          <w:sz w:val="18"/>
          <w:szCs w:val="20"/>
        </w:rPr>
        <w:t xml:space="preserve">credits for </w:t>
      </w:r>
      <w:r w:rsidR="00213957" w:rsidRPr="006125D4">
        <w:rPr>
          <w:sz w:val="18"/>
          <w:szCs w:val="20"/>
        </w:rPr>
        <w:t>the corresponding c</w:t>
      </w:r>
      <w:r w:rsidR="0035661D" w:rsidRPr="006125D4">
        <w:rPr>
          <w:sz w:val="18"/>
          <w:szCs w:val="20"/>
        </w:rPr>
        <w:t>ourses</w:t>
      </w:r>
      <w:r w:rsidR="006125D4">
        <w:rPr>
          <w:sz w:val="18"/>
          <w:szCs w:val="20"/>
        </w:rPr>
        <w:t>.</w:t>
      </w:r>
    </w:p>
    <w:p w14:paraId="3DCDF9FD" w14:textId="7404FF82" w:rsidR="00EC5D39" w:rsidRDefault="00EC5D39" w:rsidP="00925030">
      <w:pPr>
        <w:pStyle w:val="ListParagraph"/>
        <w:numPr>
          <w:ilvl w:val="0"/>
          <w:numId w:val="10"/>
        </w:numPr>
        <w:ind w:left="360"/>
        <w:jc w:val="both"/>
        <w:rPr>
          <w:sz w:val="18"/>
          <w:szCs w:val="20"/>
        </w:rPr>
      </w:pPr>
      <w:r>
        <w:rPr>
          <w:sz w:val="18"/>
          <w:szCs w:val="20"/>
        </w:rPr>
        <w:t xml:space="preserve">Enter the total number of </w:t>
      </w:r>
      <w:proofErr w:type="gramStart"/>
      <w:r>
        <w:rPr>
          <w:sz w:val="18"/>
          <w:szCs w:val="20"/>
        </w:rPr>
        <w:t>study</w:t>
      </w:r>
      <w:proofErr w:type="gramEnd"/>
      <w:r>
        <w:rPr>
          <w:sz w:val="18"/>
          <w:szCs w:val="20"/>
        </w:rPr>
        <w:t xml:space="preserve"> abroad credits for which you wish to be registered</w:t>
      </w:r>
      <w:r w:rsidR="00A96AE0">
        <w:rPr>
          <w:sz w:val="18"/>
          <w:szCs w:val="20"/>
        </w:rPr>
        <w:t xml:space="preserve"> (Point Park</w:t>
      </w:r>
      <w:r w:rsidR="004648A3">
        <w:rPr>
          <w:sz w:val="18"/>
          <w:szCs w:val="20"/>
        </w:rPr>
        <w:t>-affiliated</w:t>
      </w:r>
      <w:r w:rsidR="00A96AE0">
        <w:rPr>
          <w:sz w:val="18"/>
          <w:szCs w:val="20"/>
        </w:rPr>
        <w:t xml:space="preserve"> programs only)</w:t>
      </w:r>
      <w:r>
        <w:rPr>
          <w:sz w:val="18"/>
          <w:szCs w:val="20"/>
        </w:rPr>
        <w:t>.</w:t>
      </w:r>
    </w:p>
    <w:p w14:paraId="281BFFB3" w14:textId="403839BA" w:rsidR="0035661D" w:rsidRPr="006125D4" w:rsidRDefault="0035661D" w:rsidP="00925030">
      <w:pPr>
        <w:pStyle w:val="ListParagraph"/>
        <w:numPr>
          <w:ilvl w:val="0"/>
          <w:numId w:val="10"/>
        </w:numPr>
        <w:ind w:left="360"/>
        <w:jc w:val="both"/>
        <w:rPr>
          <w:sz w:val="18"/>
          <w:szCs w:val="20"/>
        </w:rPr>
      </w:pPr>
      <w:r w:rsidRPr="006125D4">
        <w:rPr>
          <w:sz w:val="18"/>
          <w:szCs w:val="20"/>
        </w:rPr>
        <w:t xml:space="preserve">This form must be signed by your </w:t>
      </w:r>
      <w:proofErr w:type="gramStart"/>
      <w:r w:rsidR="0063545B">
        <w:rPr>
          <w:sz w:val="18"/>
          <w:szCs w:val="20"/>
        </w:rPr>
        <w:t>success</w:t>
      </w:r>
      <w:proofErr w:type="gramEnd"/>
      <w:r w:rsidR="0063545B">
        <w:rPr>
          <w:sz w:val="18"/>
          <w:szCs w:val="20"/>
        </w:rPr>
        <w:t xml:space="preserve"> coordinator and </w:t>
      </w:r>
      <w:r w:rsidR="001E14FB">
        <w:rPr>
          <w:sz w:val="18"/>
          <w:szCs w:val="20"/>
        </w:rPr>
        <w:t>your academic chair</w:t>
      </w:r>
      <w:r w:rsidR="00295E1D" w:rsidRPr="0012742B">
        <w:rPr>
          <w:sz w:val="18"/>
          <w:szCs w:val="20"/>
        </w:rPr>
        <w:t xml:space="preserve">; </w:t>
      </w:r>
      <w:r w:rsidR="00295E1D" w:rsidRPr="006125D4">
        <w:rPr>
          <w:sz w:val="18"/>
          <w:szCs w:val="20"/>
        </w:rPr>
        <w:t>signatures will be verified.</w:t>
      </w:r>
    </w:p>
    <w:p w14:paraId="552D4155" w14:textId="58553318" w:rsidR="0035661D" w:rsidRDefault="0035661D" w:rsidP="00925030">
      <w:pPr>
        <w:pStyle w:val="ListParagraph"/>
        <w:numPr>
          <w:ilvl w:val="0"/>
          <w:numId w:val="10"/>
        </w:numPr>
        <w:ind w:left="360"/>
        <w:jc w:val="both"/>
        <w:rPr>
          <w:sz w:val="18"/>
          <w:szCs w:val="20"/>
        </w:rPr>
      </w:pPr>
      <w:r w:rsidRPr="00454E3A">
        <w:rPr>
          <w:sz w:val="18"/>
          <w:szCs w:val="20"/>
        </w:rPr>
        <w:t xml:space="preserve">Submit the completed form to the </w:t>
      </w:r>
      <w:r w:rsidR="0063545B">
        <w:rPr>
          <w:sz w:val="18"/>
          <w:szCs w:val="20"/>
        </w:rPr>
        <w:t>study abroad coordinator</w:t>
      </w:r>
      <w:r w:rsidR="006017B1" w:rsidRPr="00454E3A">
        <w:rPr>
          <w:sz w:val="18"/>
          <w:szCs w:val="20"/>
        </w:rPr>
        <w:t>.</w:t>
      </w:r>
      <w:r w:rsidR="0063545B">
        <w:rPr>
          <w:sz w:val="18"/>
          <w:szCs w:val="20"/>
        </w:rPr>
        <w:t xml:space="preserve">  </w:t>
      </w:r>
      <w:r w:rsidR="00E20514">
        <w:rPr>
          <w:sz w:val="18"/>
          <w:szCs w:val="20"/>
        </w:rPr>
        <w:t>Once you meet all study abroad requirements and all clearances have been obtained, t</w:t>
      </w:r>
      <w:r w:rsidR="0063545B">
        <w:rPr>
          <w:sz w:val="18"/>
          <w:szCs w:val="20"/>
        </w:rPr>
        <w:t xml:space="preserve">he study abroad coordinator will </w:t>
      </w:r>
      <w:r w:rsidR="00E20514">
        <w:rPr>
          <w:sz w:val="18"/>
          <w:szCs w:val="20"/>
        </w:rPr>
        <w:t>provide signature verification and will submit the form to the Office of the University Registrar.</w:t>
      </w:r>
    </w:p>
    <w:p w14:paraId="44302DE9" w14:textId="77777777" w:rsidR="00454E3A" w:rsidRPr="00454E3A" w:rsidRDefault="00454E3A" w:rsidP="00454E3A">
      <w:pPr>
        <w:pStyle w:val="ListParagraph"/>
        <w:ind w:left="360"/>
        <w:jc w:val="both"/>
        <w:rPr>
          <w:sz w:val="18"/>
          <w:szCs w:val="20"/>
        </w:rPr>
      </w:pPr>
    </w:p>
    <w:p w14:paraId="075E2581" w14:textId="77777777" w:rsidR="00E066CE" w:rsidRPr="00454E3A" w:rsidRDefault="00E066CE" w:rsidP="0064110F">
      <w:pPr>
        <w:jc w:val="both"/>
        <w:rPr>
          <w:sz w:val="18"/>
          <w:szCs w:val="20"/>
        </w:rPr>
      </w:pPr>
    </w:p>
    <w:p w14:paraId="41D181E2" w14:textId="77777777" w:rsidR="00BC2B1C" w:rsidRPr="00454E3A" w:rsidRDefault="00BC2B1C" w:rsidP="0064110F">
      <w:pPr>
        <w:rPr>
          <w:b/>
          <w:sz w:val="18"/>
          <w:szCs w:val="20"/>
        </w:rPr>
      </w:pPr>
      <w:r w:rsidRPr="00454E3A">
        <w:rPr>
          <w:b/>
          <w:sz w:val="18"/>
          <w:szCs w:val="20"/>
        </w:rPr>
        <w:br w:type="page"/>
      </w:r>
    </w:p>
    <w:p w14:paraId="1D708189" w14:textId="77777777" w:rsidR="00845FF0" w:rsidRPr="00454E3A" w:rsidRDefault="00587F61" w:rsidP="00925030">
      <w:pPr>
        <w:pStyle w:val="Heading1"/>
        <w:spacing w:before="0" w:beforeAutospacing="0" w:after="0" w:afterAutospacing="0"/>
        <w:rPr>
          <w:b w:val="0"/>
          <w:sz w:val="24"/>
          <w:szCs w:val="20"/>
        </w:rPr>
      </w:pPr>
      <w:bookmarkStart w:id="26" w:name="_Toc19181080"/>
      <w:r w:rsidRPr="00454E3A">
        <w:rPr>
          <w:sz w:val="24"/>
          <w:szCs w:val="20"/>
        </w:rPr>
        <w:lastRenderedPageBreak/>
        <w:t>Financial Information</w:t>
      </w:r>
      <w:bookmarkEnd w:id="26"/>
    </w:p>
    <w:p w14:paraId="002634B9" w14:textId="77777777" w:rsidR="00A34A29" w:rsidRPr="00454E3A" w:rsidRDefault="00A34A29" w:rsidP="00925030">
      <w:pPr>
        <w:jc w:val="both"/>
        <w:rPr>
          <w:sz w:val="18"/>
          <w:szCs w:val="20"/>
        </w:rPr>
      </w:pPr>
    </w:p>
    <w:p w14:paraId="54C1496A" w14:textId="77777777" w:rsidR="004A2477" w:rsidRPr="00454E3A" w:rsidRDefault="004A2477" w:rsidP="00925030">
      <w:pPr>
        <w:pStyle w:val="Heading2"/>
        <w:spacing w:beforeAutospacing="0" w:afterAutospacing="0"/>
        <w:rPr>
          <w:b w:val="0"/>
          <w:sz w:val="22"/>
          <w:szCs w:val="20"/>
        </w:rPr>
      </w:pPr>
      <w:bookmarkStart w:id="27" w:name="_Toc19181081"/>
      <w:r w:rsidRPr="00454E3A">
        <w:rPr>
          <w:sz w:val="22"/>
          <w:szCs w:val="20"/>
        </w:rPr>
        <w:t xml:space="preserve">Deposits and </w:t>
      </w:r>
      <w:r w:rsidR="006017B1" w:rsidRPr="00454E3A">
        <w:rPr>
          <w:sz w:val="22"/>
          <w:szCs w:val="20"/>
        </w:rPr>
        <w:t xml:space="preserve">Application </w:t>
      </w:r>
      <w:r w:rsidRPr="00454E3A">
        <w:rPr>
          <w:sz w:val="22"/>
          <w:szCs w:val="20"/>
        </w:rPr>
        <w:t>Fees</w:t>
      </w:r>
      <w:bookmarkEnd w:id="27"/>
    </w:p>
    <w:p w14:paraId="162A47CC" w14:textId="6544BB9A" w:rsidR="004A2477" w:rsidRPr="00454E3A" w:rsidRDefault="004A2477" w:rsidP="00925030">
      <w:pPr>
        <w:jc w:val="both"/>
        <w:rPr>
          <w:sz w:val="18"/>
          <w:szCs w:val="20"/>
        </w:rPr>
      </w:pPr>
      <w:r w:rsidRPr="00454E3A">
        <w:rPr>
          <w:sz w:val="18"/>
          <w:szCs w:val="20"/>
        </w:rPr>
        <w:t xml:space="preserve">Point Park University does not require a deposit </w:t>
      </w:r>
      <w:r w:rsidR="006923F6">
        <w:rPr>
          <w:sz w:val="18"/>
          <w:szCs w:val="20"/>
        </w:rPr>
        <w:t>from</w:t>
      </w:r>
      <w:r w:rsidRPr="00454E3A">
        <w:rPr>
          <w:sz w:val="18"/>
          <w:szCs w:val="20"/>
        </w:rPr>
        <w:t xml:space="preserve"> students to participate in t</w:t>
      </w:r>
      <w:r w:rsidR="006923F6">
        <w:rPr>
          <w:sz w:val="18"/>
          <w:szCs w:val="20"/>
        </w:rPr>
        <w:t>he study a</w:t>
      </w:r>
      <w:r w:rsidR="0009501D" w:rsidRPr="00454E3A">
        <w:rPr>
          <w:sz w:val="18"/>
          <w:szCs w:val="20"/>
        </w:rPr>
        <w:t xml:space="preserve">broad </w:t>
      </w:r>
      <w:r w:rsidR="006923F6">
        <w:rPr>
          <w:sz w:val="18"/>
          <w:szCs w:val="20"/>
        </w:rPr>
        <w:t>p</w:t>
      </w:r>
      <w:r w:rsidR="0009501D" w:rsidRPr="00454E3A">
        <w:rPr>
          <w:sz w:val="18"/>
          <w:szCs w:val="20"/>
        </w:rPr>
        <w:t>rogram, nor is there an</w:t>
      </w:r>
      <w:r w:rsidR="00AE3758">
        <w:rPr>
          <w:sz w:val="18"/>
          <w:szCs w:val="20"/>
        </w:rPr>
        <w:t xml:space="preserve"> application fee; however, some programs may require an application and/or housing deposit</w:t>
      </w:r>
      <w:r w:rsidR="004648A3">
        <w:rPr>
          <w:sz w:val="18"/>
          <w:szCs w:val="20"/>
        </w:rPr>
        <w:t>; they will be noted here if applicable</w:t>
      </w:r>
      <w:r w:rsidR="00AE3758">
        <w:rPr>
          <w:sz w:val="18"/>
          <w:szCs w:val="20"/>
        </w:rPr>
        <w:t>.  Students attending Point Park-affiliated programs pay Point Park tuition and fees.  Students attending non-affiliated programs pay host program tuition and fees.</w:t>
      </w:r>
    </w:p>
    <w:p w14:paraId="6F110844" w14:textId="77777777" w:rsidR="004A2477" w:rsidRPr="00FB0E41" w:rsidRDefault="004A2477" w:rsidP="00925030">
      <w:pPr>
        <w:jc w:val="both"/>
        <w:rPr>
          <w:sz w:val="12"/>
          <w:szCs w:val="20"/>
        </w:rPr>
      </w:pPr>
    </w:p>
    <w:p w14:paraId="7B770A84" w14:textId="77777777" w:rsidR="00A34A29" w:rsidRPr="00640CA3" w:rsidRDefault="00A34A29" w:rsidP="00925030">
      <w:pPr>
        <w:pStyle w:val="Heading2"/>
        <w:spacing w:beforeAutospacing="0" w:afterAutospacing="0"/>
        <w:rPr>
          <w:b w:val="0"/>
          <w:sz w:val="22"/>
          <w:szCs w:val="20"/>
        </w:rPr>
      </w:pPr>
      <w:bookmarkStart w:id="28" w:name="_Toc19181082"/>
      <w:r w:rsidRPr="00640CA3">
        <w:rPr>
          <w:sz w:val="22"/>
          <w:szCs w:val="20"/>
        </w:rPr>
        <w:t>Tuition</w:t>
      </w:r>
      <w:bookmarkEnd w:id="28"/>
    </w:p>
    <w:p w14:paraId="20DB66DC" w14:textId="77777777" w:rsidR="00A34A29" w:rsidRPr="00454E3A" w:rsidRDefault="00845FF0" w:rsidP="00925030">
      <w:pPr>
        <w:pStyle w:val="ListParagraph"/>
        <w:numPr>
          <w:ilvl w:val="0"/>
          <w:numId w:val="4"/>
        </w:numPr>
        <w:jc w:val="both"/>
        <w:rPr>
          <w:sz w:val="18"/>
          <w:szCs w:val="20"/>
        </w:rPr>
      </w:pPr>
      <w:r w:rsidRPr="00454E3A">
        <w:rPr>
          <w:sz w:val="18"/>
          <w:szCs w:val="20"/>
        </w:rPr>
        <w:t>Point Park tuition</w:t>
      </w:r>
      <w:r w:rsidR="00A34A29" w:rsidRPr="00454E3A">
        <w:rPr>
          <w:sz w:val="18"/>
          <w:szCs w:val="20"/>
        </w:rPr>
        <w:t xml:space="preserve"> is paid based upon your major</w:t>
      </w:r>
      <w:r w:rsidR="00F213AB" w:rsidRPr="00454E3A">
        <w:rPr>
          <w:sz w:val="18"/>
          <w:szCs w:val="20"/>
        </w:rPr>
        <w:t xml:space="preserve"> at Point Park</w:t>
      </w:r>
    </w:p>
    <w:p w14:paraId="1C05D7F9" w14:textId="597A7F26" w:rsidR="00786724" w:rsidRPr="00454E3A" w:rsidRDefault="00AE3758" w:rsidP="00AE3758">
      <w:pPr>
        <w:pStyle w:val="ListParagraph"/>
        <w:numPr>
          <w:ilvl w:val="0"/>
          <w:numId w:val="4"/>
        </w:numPr>
        <w:ind w:right="-90"/>
        <w:rPr>
          <w:sz w:val="18"/>
          <w:szCs w:val="20"/>
        </w:rPr>
      </w:pPr>
      <w:hyperlink r:id="rId26" w:history="1">
        <w:r w:rsidRPr="00C22863">
          <w:rPr>
            <w:rStyle w:val="Hyperlink"/>
            <w:sz w:val="18"/>
            <w:szCs w:val="20"/>
          </w:rPr>
          <w:t>Point Park t</w:t>
        </w:r>
        <w:r w:rsidR="00786724" w:rsidRPr="00C22863">
          <w:rPr>
            <w:rStyle w:val="Hyperlink"/>
            <w:sz w:val="18"/>
            <w:szCs w:val="20"/>
          </w:rPr>
          <w:t>uition and fee</w:t>
        </w:r>
        <w:r w:rsidRPr="00C22863">
          <w:rPr>
            <w:rStyle w:val="Hyperlink"/>
            <w:sz w:val="18"/>
            <w:szCs w:val="20"/>
          </w:rPr>
          <w:t>s</w:t>
        </w:r>
      </w:hyperlink>
      <w:r>
        <w:rPr>
          <w:sz w:val="18"/>
          <w:szCs w:val="20"/>
        </w:rPr>
        <w:t xml:space="preserve"> are</w:t>
      </w:r>
      <w:r w:rsidR="00786724" w:rsidRPr="00454E3A">
        <w:rPr>
          <w:sz w:val="18"/>
          <w:szCs w:val="20"/>
        </w:rPr>
        <w:t xml:space="preserve"> posted </w:t>
      </w:r>
      <w:r w:rsidR="00C22863">
        <w:rPr>
          <w:sz w:val="18"/>
          <w:szCs w:val="20"/>
        </w:rPr>
        <w:t>online</w:t>
      </w:r>
      <w:r w:rsidR="00786724" w:rsidRPr="00454E3A">
        <w:rPr>
          <w:sz w:val="18"/>
          <w:szCs w:val="20"/>
        </w:rPr>
        <w:t xml:space="preserve"> </w:t>
      </w:r>
    </w:p>
    <w:p w14:paraId="273B1AF7" w14:textId="77777777" w:rsidR="00A34A29" w:rsidRPr="00454E3A" w:rsidRDefault="00295E1D" w:rsidP="00925030">
      <w:pPr>
        <w:pStyle w:val="ListParagraph"/>
        <w:numPr>
          <w:ilvl w:val="0"/>
          <w:numId w:val="4"/>
        </w:numPr>
        <w:jc w:val="both"/>
        <w:rPr>
          <w:sz w:val="18"/>
          <w:szCs w:val="20"/>
        </w:rPr>
      </w:pPr>
      <w:r w:rsidRPr="00454E3A">
        <w:rPr>
          <w:sz w:val="18"/>
          <w:szCs w:val="20"/>
        </w:rPr>
        <w:t>University</w:t>
      </w:r>
      <w:r w:rsidR="0090714F" w:rsidRPr="00454E3A">
        <w:rPr>
          <w:sz w:val="18"/>
          <w:szCs w:val="20"/>
        </w:rPr>
        <w:t xml:space="preserve"> Fee is paid</w:t>
      </w:r>
    </w:p>
    <w:p w14:paraId="33D35D52" w14:textId="624A5908" w:rsidR="00786724" w:rsidRPr="006923F6" w:rsidRDefault="0090714F" w:rsidP="006923F6">
      <w:pPr>
        <w:pStyle w:val="ListParagraph"/>
        <w:numPr>
          <w:ilvl w:val="0"/>
          <w:numId w:val="4"/>
        </w:numPr>
        <w:jc w:val="both"/>
        <w:rPr>
          <w:sz w:val="18"/>
          <w:szCs w:val="20"/>
        </w:rPr>
      </w:pPr>
      <w:r w:rsidRPr="00454E3A">
        <w:rPr>
          <w:sz w:val="18"/>
          <w:szCs w:val="20"/>
        </w:rPr>
        <w:t xml:space="preserve">Activity </w:t>
      </w:r>
      <w:r w:rsidR="006923F6">
        <w:rPr>
          <w:sz w:val="18"/>
          <w:szCs w:val="20"/>
        </w:rPr>
        <w:t xml:space="preserve">and Technology </w:t>
      </w:r>
      <w:r w:rsidRPr="00454E3A">
        <w:rPr>
          <w:sz w:val="18"/>
          <w:szCs w:val="20"/>
        </w:rPr>
        <w:t>Fee</w:t>
      </w:r>
      <w:r w:rsidR="006923F6">
        <w:rPr>
          <w:sz w:val="18"/>
          <w:szCs w:val="20"/>
        </w:rPr>
        <w:t>s are</w:t>
      </w:r>
      <w:r w:rsidRPr="00454E3A">
        <w:rPr>
          <w:sz w:val="18"/>
          <w:szCs w:val="20"/>
        </w:rPr>
        <w:t xml:space="preserve"> not </w:t>
      </w:r>
      <w:r w:rsidR="00A34A29" w:rsidRPr="00454E3A">
        <w:rPr>
          <w:sz w:val="18"/>
          <w:szCs w:val="20"/>
        </w:rPr>
        <w:t>paid</w:t>
      </w:r>
    </w:p>
    <w:p w14:paraId="4EAFF385" w14:textId="77777777" w:rsidR="00A34A29" w:rsidRPr="00FB0E41" w:rsidRDefault="00A34A29" w:rsidP="00925030">
      <w:pPr>
        <w:jc w:val="both"/>
        <w:rPr>
          <w:sz w:val="12"/>
          <w:szCs w:val="20"/>
        </w:rPr>
      </w:pPr>
    </w:p>
    <w:p w14:paraId="6768262A" w14:textId="77777777" w:rsidR="00587F61" w:rsidRPr="00546EC1" w:rsidRDefault="00587F61" w:rsidP="003A482F">
      <w:pPr>
        <w:jc w:val="both"/>
        <w:rPr>
          <w:b/>
          <w:color w:val="FF0000"/>
          <w:sz w:val="12"/>
          <w:szCs w:val="20"/>
        </w:rPr>
      </w:pPr>
    </w:p>
    <w:p w14:paraId="7157CB07" w14:textId="77777777" w:rsidR="00587F61" w:rsidRPr="0096761A" w:rsidRDefault="00587F61" w:rsidP="0096761A">
      <w:r w:rsidRPr="0096761A">
        <w:rPr>
          <w:b/>
        </w:rPr>
        <w:t>Room and Board</w:t>
      </w:r>
    </w:p>
    <w:p w14:paraId="5014B9C3" w14:textId="2E9BBDDC" w:rsidR="00196946" w:rsidRPr="00454E3A" w:rsidRDefault="00DD5EEB" w:rsidP="00EF6668">
      <w:pPr>
        <w:pStyle w:val="ListParagraph"/>
        <w:numPr>
          <w:ilvl w:val="0"/>
          <w:numId w:val="5"/>
        </w:numPr>
        <w:jc w:val="both"/>
        <w:rPr>
          <w:sz w:val="18"/>
          <w:szCs w:val="20"/>
        </w:rPr>
      </w:pPr>
      <w:r w:rsidRPr="00454E3A">
        <w:rPr>
          <w:sz w:val="18"/>
          <w:szCs w:val="20"/>
        </w:rPr>
        <w:t xml:space="preserve">For </w:t>
      </w:r>
      <w:r w:rsidR="00546EC1">
        <w:rPr>
          <w:sz w:val="18"/>
          <w:szCs w:val="20"/>
        </w:rPr>
        <w:t>Point Park</w:t>
      </w:r>
      <w:r w:rsidR="00196946" w:rsidRPr="00454E3A">
        <w:rPr>
          <w:sz w:val="18"/>
          <w:szCs w:val="20"/>
        </w:rPr>
        <w:t>-</w:t>
      </w:r>
      <w:r w:rsidR="00467BA2">
        <w:rPr>
          <w:sz w:val="18"/>
          <w:szCs w:val="20"/>
        </w:rPr>
        <w:t>affiliated</w:t>
      </w:r>
      <w:r w:rsidR="00196946" w:rsidRPr="00454E3A">
        <w:rPr>
          <w:sz w:val="18"/>
          <w:szCs w:val="20"/>
        </w:rPr>
        <w:t xml:space="preserve"> programs, students may select </w:t>
      </w:r>
      <w:proofErr w:type="gramStart"/>
      <w:r w:rsidR="00546EC1">
        <w:rPr>
          <w:sz w:val="18"/>
          <w:szCs w:val="20"/>
        </w:rPr>
        <w:t>program h</w:t>
      </w:r>
      <w:r w:rsidR="00196946" w:rsidRPr="00454E3A">
        <w:rPr>
          <w:sz w:val="18"/>
          <w:szCs w:val="20"/>
        </w:rPr>
        <w:t>ousing</w:t>
      </w:r>
      <w:proofErr w:type="gramEnd"/>
      <w:r w:rsidR="00546EC1">
        <w:rPr>
          <w:sz w:val="18"/>
          <w:szCs w:val="20"/>
        </w:rPr>
        <w:t xml:space="preserve"> offered through the host institution</w:t>
      </w:r>
      <w:r w:rsidR="00196946" w:rsidRPr="00454E3A">
        <w:rPr>
          <w:sz w:val="18"/>
          <w:szCs w:val="20"/>
        </w:rPr>
        <w:t xml:space="preserve">, which is highly recommended, but </w:t>
      </w:r>
      <w:r w:rsidR="00AB6386" w:rsidRPr="00454E3A">
        <w:rPr>
          <w:sz w:val="18"/>
          <w:szCs w:val="20"/>
        </w:rPr>
        <w:t>not required</w:t>
      </w:r>
      <w:r w:rsidR="00196946" w:rsidRPr="00454E3A">
        <w:rPr>
          <w:sz w:val="18"/>
          <w:szCs w:val="20"/>
        </w:rPr>
        <w:t>. For program housing, students pay actual room and board costs charged by the host institution.</w:t>
      </w:r>
    </w:p>
    <w:p w14:paraId="46274F2C" w14:textId="4448AEA4" w:rsidR="00196946" w:rsidRPr="00454E3A" w:rsidRDefault="00546EC1" w:rsidP="00EF6668">
      <w:pPr>
        <w:pStyle w:val="ListParagraph"/>
        <w:numPr>
          <w:ilvl w:val="0"/>
          <w:numId w:val="5"/>
        </w:numPr>
        <w:jc w:val="both"/>
        <w:rPr>
          <w:sz w:val="18"/>
          <w:szCs w:val="20"/>
        </w:rPr>
      </w:pPr>
      <w:r>
        <w:rPr>
          <w:sz w:val="18"/>
          <w:szCs w:val="20"/>
        </w:rPr>
        <w:t xml:space="preserve">Students who </w:t>
      </w:r>
      <w:r w:rsidR="00196946" w:rsidRPr="00454E3A">
        <w:rPr>
          <w:sz w:val="18"/>
          <w:szCs w:val="20"/>
        </w:rPr>
        <w:t xml:space="preserve">decide to choose housing that is not sponsored or facilitated by the host institution, </w:t>
      </w:r>
      <w:r>
        <w:rPr>
          <w:sz w:val="18"/>
          <w:szCs w:val="20"/>
        </w:rPr>
        <w:t xml:space="preserve">should </w:t>
      </w:r>
      <w:r w:rsidR="00196946" w:rsidRPr="00454E3A">
        <w:rPr>
          <w:sz w:val="18"/>
          <w:szCs w:val="20"/>
        </w:rPr>
        <w:t xml:space="preserve">be </w:t>
      </w:r>
      <w:r w:rsidR="00196946" w:rsidRPr="00FF77C8">
        <w:rPr>
          <w:sz w:val="18"/>
          <w:szCs w:val="20"/>
          <w:u w:val="single"/>
        </w:rPr>
        <w:t>very careful</w:t>
      </w:r>
      <w:r w:rsidR="00196946" w:rsidRPr="00454E3A">
        <w:rPr>
          <w:sz w:val="18"/>
          <w:szCs w:val="20"/>
        </w:rPr>
        <w:t xml:space="preserve"> when </w:t>
      </w:r>
      <w:proofErr w:type="gramStart"/>
      <w:r w:rsidR="00196946" w:rsidRPr="00454E3A">
        <w:rPr>
          <w:sz w:val="18"/>
          <w:szCs w:val="20"/>
        </w:rPr>
        <w:t>making arrangements</w:t>
      </w:r>
      <w:proofErr w:type="gramEnd"/>
      <w:r w:rsidR="00196946" w:rsidRPr="00454E3A">
        <w:rPr>
          <w:sz w:val="18"/>
          <w:szCs w:val="20"/>
        </w:rPr>
        <w:t>.  If s</w:t>
      </w:r>
      <w:r w:rsidR="00786724" w:rsidRPr="00454E3A">
        <w:rPr>
          <w:sz w:val="18"/>
          <w:szCs w:val="20"/>
        </w:rPr>
        <w:t xml:space="preserve">earching online, be aware that </w:t>
      </w:r>
      <w:r w:rsidR="00196946" w:rsidRPr="00454E3A">
        <w:rPr>
          <w:sz w:val="18"/>
          <w:szCs w:val="20"/>
        </w:rPr>
        <w:t>the opportunity for fraud is very real.  Obviously one of the worst things th</w:t>
      </w:r>
      <w:r>
        <w:rPr>
          <w:sz w:val="18"/>
          <w:szCs w:val="20"/>
        </w:rPr>
        <w:t>at could happen would be</w:t>
      </w:r>
      <w:r w:rsidR="00196946" w:rsidRPr="00454E3A">
        <w:rPr>
          <w:sz w:val="18"/>
          <w:szCs w:val="20"/>
        </w:rPr>
        <w:t xml:space="preserve"> to travel a long distance to another country and find that </w:t>
      </w:r>
      <w:r>
        <w:rPr>
          <w:sz w:val="18"/>
          <w:szCs w:val="20"/>
        </w:rPr>
        <w:t xml:space="preserve">the </w:t>
      </w:r>
      <w:proofErr w:type="gramStart"/>
      <w:r w:rsidR="00196946" w:rsidRPr="00454E3A">
        <w:rPr>
          <w:sz w:val="18"/>
          <w:szCs w:val="20"/>
        </w:rPr>
        <w:t>accommodatio</w:t>
      </w:r>
      <w:r w:rsidR="00FD19D3" w:rsidRPr="00454E3A">
        <w:rPr>
          <w:sz w:val="18"/>
          <w:szCs w:val="20"/>
        </w:rPr>
        <w:t xml:space="preserve">ns </w:t>
      </w:r>
      <w:r w:rsidR="00893593" w:rsidRPr="00454E3A">
        <w:rPr>
          <w:sz w:val="18"/>
          <w:szCs w:val="20"/>
        </w:rPr>
        <w:t xml:space="preserve">for </w:t>
      </w:r>
      <w:r w:rsidR="00FD19D3" w:rsidRPr="00454E3A">
        <w:rPr>
          <w:sz w:val="18"/>
          <w:szCs w:val="20"/>
        </w:rPr>
        <w:t>don’t</w:t>
      </w:r>
      <w:proofErr w:type="gramEnd"/>
      <w:r w:rsidR="00FD19D3" w:rsidRPr="00454E3A">
        <w:rPr>
          <w:sz w:val="18"/>
          <w:szCs w:val="20"/>
        </w:rPr>
        <w:t xml:space="preserve"> exist</w:t>
      </w:r>
      <w:r w:rsidR="00FF77C8">
        <w:rPr>
          <w:sz w:val="18"/>
          <w:szCs w:val="20"/>
        </w:rPr>
        <w:t xml:space="preserve"> or </w:t>
      </w:r>
      <w:proofErr w:type="gramStart"/>
      <w:r w:rsidR="00FF77C8">
        <w:rPr>
          <w:sz w:val="18"/>
          <w:szCs w:val="20"/>
        </w:rPr>
        <w:t>do</w:t>
      </w:r>
      <w:proofErr w:type="gramEnd"/>
      <w:r w:rsidR="00FF77C8">
        <w:rPr>
          <w:sz w:val="18"/>
          <w:szCs w:val="20"/>
        </w:rPr>
        <w:t xml:space="preserve"> not match the description</w:t>
      </w:r>
      <w:r w:rsidR="00FD19D3" w:rsidRPr="00454E3A">
        <w:rPr>
          <w:sz w:val="18"/>
          <w:szCs w:val="20"/>
        </w:rPr>
        <w:t>.</w:t>
      </w:r>
      <w:r w:rsidR="0085020D">
        <w:rPr>
          <w:sz w:val="18"/>
          <w:szCs w:val="20"/>
        </w:rPr>
        <w:t xml:space="preserve">  </w:t>
      </w:r>
    </w:p>
    <w:p w14:paraId="5EEAA78E" w14:textId="040EB3C7" w:rsidR="00196946" w:rsidRPr="0085020D" w:rsidRDefault="0085020D" w:rsidP="0085020D">
      <w:pPr>
        <w:pStyle w:val="ListParagraph"/>
        <w:numPr>
          <w:ilvl w:val="0"/>
          <w:numId w:val="5"/>
        </w:numPr>
        <w:jc w:val="both"/>
        <w:rPr>
          <w:sz w:val="18"/>
          <w:szCs w:val="20"/>
        </w:rPr>
      </w:pPr>
      <w:r>
        <w:rPr>
          <w:sz w:val="18"/>
          <w:szCs w:val="20"/>
        </w:rPr>
        <w:t xml:space="preserve">Generally, </w:t>
      </w:r>
      <w:proofErr w:type="gramStart"/>
      <w:r>
        <w:rPr>
          <w:sz w:val="18"/>
          <w:szCs w:val="20"/>
        </w:rPr>
        <w:t>a</w:t>
      </w:r>
      <w:r w:rsidR="00196946" w:rsidRPr="00454E3A">
        <w:rPr>
          <w:sz w:val="18"/>
          <w:szCs w:val="20"/>
        </w:rPr>
        <w:t>ccommodations are</w:t>
      </w:r>
      <w:proofErr w:type="gramEnd"/>
      <w:r w:rsidR="00196946" w:rsidRPr="00454E3A">
        <w:rPr>
          <w:sz w:val="18"/>
          <w:szCs w:val="20"/>
        </w:rPr>
        <w:t xml:space="preserve"> fully furnished.  </w:t>
      </w:r>
      <w:r w:rsidR="00DD5EEB" w:rsidRPr="00454E3A">
        <w:rPr>
          <w:sz w:val="18"/>
          <w:szCs w:val="20"/>
        </w:rPr>
        <w:t xml:space="preserve">For a list of </w:t>
      </w:r>
      <w:r>
        <w:rPr>
          <w:sz w:val="18"/>
          <w:szCs w:val="20"/>
        </w:rPr>
        <w:t xml:space="preserve">items provided, as well as </w:t>
      </w:r>
      <w:r w:rsidR="00DD5EEB" w:rsidRPr="00454E3A">
        <w:rPr>
          <w:sz w:val="18"/>
          <w:szCs w:val="20"/>
        </w:rPr>
        <w:t>what to bring, see</w:t>
      </w:r>
      <w:r>
        <w:rPr>
          <w:sz w:val="18"/>
          <w:szCs w:val="20"/>
        </w:rPr>
        <w:t xml:space="preserve"> the What to Bring section under the Travel Information chapter.</w:t>
      </w:r>
    </w:p>
    <w:p w14:paraId="7A3909F8" w14:textId="77777777" w:rsidR="0090714F" w:rsidRPr="00C260E6" w:rsidRDefault="0090714F" w:rsidP="003A482F">
      <w:pPr>
        <w:jc w:val="both"/>
        <w:rPr>
          <w:color w:val="000000" w:themeColor="text1"/>
          <w:sz w:val="18"/>
          <w:szCs w:val="20"/>
          <w:highlight w:val="yellow"/>
        </w:rPr>
      </w:pPr>
    </w:p>
    <w:p w14:paraId="4D2D713D" w14:textId="77777777" w:rsidR="00CC6BBD" w:rsidRPr="0061564A" w:rsidRDefault="00CC6BBD" w:rsidP="003A482F">
      <w:pPr>
        <w:jc w:val="both"/>
        <w:rPr>
          <w:sz w:val="22"/>
          <w:szCs w:val="20"/>
        </w:rPr>
      </w:pPr>
    </w:p>
    <w:p w14:paraId="72281D83" w14:textId="77777777" w:rsidR="00587F61" w:rsidRPr="00454E3A" w:rsidRDefault="00587F61" w:rsidP="003A482F">
      <w:pPr>
        <w:pStyle w:val="Heading2"/>
        <w:spacing w:beforeAutospacing="0" w:afterAutospacing="0"/>
        <w:rPr>
          <w:b w:val="0"/>
          <w:sz w:val="22"/>
          <w:szCs w:val="20"/>
        </w:rPr>
      </w:pPr>
      <w:bookmarkStart w:id="29" w:name="_Toc19181088"/>
      <w:r w:rsidRPr="00454E3A">
        <w:rPr>
          <w:sz w:val="22"/>
          <w:szCs w:val="20"/>
        </w:rPr>
        <w:t>Additional Expenses</w:t>
      </w:r>
      <w:bookmarkEnd w:id="29"/>
    </w:p>
    <w:p w14:paraId="080122EE" w14:textId="7D731B75" w:rsidR="00CC695F" w:rsidRPr="00454E3A" w:rsidRDefault="0061564A" w:rsidP="003A482F">
      <w:pPr>
        <w:jc w:val="both"/>
        <w:rPr>
          <w:sz w:val="18"/>
          <w:szCs w:val="20"/>
        </w:rPr>
      </w:pPr>
      <w:r>
        <w:rPr>
          <w:sz w:val="18"/>
          <w:szCs w:val="20"/>
        </w:rPr>
        <w:t>Students interested in the study abroad p</w:t>
      </w:r>
      <w:r w:rsidR="00AB6386" w:rsidRPr="00454E3A">
        <w:rPr>
          <w:sz w:val="18"/>
          <w:szCs w:val="20"/>
        </w:rPr>
        <w:t xml:space="preserve">rogram need to know that </w:t>
      </w:r>
      <w:r>
        <w:rPr>
          <w:sz w:val="18"/>
          <w:szCs w:val="20"/>
        </w:rPr>
        <w:t>i</w:t>
      </w:r>
      <w:r w:rsidRPr="00454E3A">
        <w:rPr>
          <w:sz w:val="18"/>
          <w:szCs w:val="20"/>
        </w:rPr>
        <w:t>n addition to tuition</w:t>
      </w:r>
      <w:r>
        <w:rPr>
          <w:sz w:val="18"/>
          <w:szCs w:val="20"/>
        </w:rPr>
        <w:t xml:space="preserve">, fees, </w:t>
      </w:r>
      <w:r w:rsidRPr="00454E3A">
        <w:rPr>
          <w:sz w:val="18"/>
          <w:szCs w:val="20"/>
        </w:rPr>
        <w:t xml:space="preserve">and </w:t>
      </w:r>
      <w:r>
        <w:rPr>
          <w:sz w:val="18"/>
          <w:szCs w:val="20"/>
        </w:rPr>
        <w:t xml:space="preserve">room and board charges, </w:t>
      </w:r>
      <w:r w:rsidR="00AB6386" w:rsidRPr="00454E3A">
        <w:rPr>
          <w:sz w:val="18"/>
          <w:szCs w:val="20"/>
        </w:rPr>
        <w:t xml:space="preserve">there will be additional costs incurred </w:t>
      </w:r>
      <w:r>
        <w:rPr>
          <w:sz w:val="18"/>
          <w:szCs w:val="20"/>
        </w:rPr>
        <w:t>for which they will be responsible pertaining to travel, living</w:t>
      </w:r>
      <w:r w:rsidR="00AB6386" w:rsidRPr="00454E3A">
        <w:rPr>
          <w:sz w:val="18"/>
          <w:szCs w:val="20"/>
        </w:rPr>
        <w:t xml:space="preserve">, and general out-of-the-country </w:t>
      </w:r>
      <w:r>
        <w:rPr>
          <w:sz w:val="18"/>
          <w:szCs w:val="20"/>
        </w:rPr>
        <w:t xml:space="preserve">expenses </w:t>
      </w:r>
      <w:r w:rsidR="00FC771A">
        <w:rPr>
          <w:sz w:val="18"/>
          <w:szCs w:val="20"/>
        </w:rPr>
        <w:t xml:space="preserve">which </w:t>
      </w:r>
      <w:r w:rsidR="00CC695F" w:rsidRPr="00454E3A">
        <w:rPr>
          <w:sz w:val="18"/>
          <w:szCs w:val="20"/>
        </w:rPr>
        <w:t>include, but may not be limited to</w:t>
      </w:r>
      <w:r>
        <w:rPr>
          <w:sz w:val="18"/>
          <w:szCs w:val="20"/>
        </w:rPr>
        <w:t>:</w:t>
      </w:r>
      <w:r w:rsidR="00CC695F" w:rsidRPr="00454E3A">
        <w:rPr>
          <w:sz w:val="18"/>
          <w:szCs w:val="20"/>
        </w:rPr>
        <w:t xml:space="preserve"> </w:t>
      </w:r>
    </w:p>
    <w:p w14:paraId="451F9839" w14:textId="77777777" w:rsidR="00850A7B" w:rsidRDefault="00CC695F" w:rsidP="00EF6668">
      <w:pPr>
        <w:pStyle w:val="ListParagraph"/>
        <w:numPr>
          <w:ilvl w:val="0"/>
          <w:numId w:val="2"/>
        </w:numPr>
        <w:jc w:val="both"/>
        <w:rPr>
          <w:sz w:val="18"/>
          <w:szCs w:val="20"/>
        </w:rPr>
      </w:pPr>
      <w:r w:rsidRPr="00454E3A">
        <w:rPr>
          <w:sz w:val="18"/>
          <w:szCs w:val="20"/>
        </w:rPr>
        <w:t xml:space="preserve">Travel to/from the study abroad country </w:t>
      </w:r>
    </w:p>
    <w:p w14:paraId="2EA5AD26" w14:textId="09A7E6B9" w:rsidR="00CC695F" w:rsidRPr="00454E3A" w:rsidRDefault="00850A7B" w:rsidP="00EF6668">
      <w:pPr>
        <w:pStyle w:val="ListParagraph"/>
        <w:numPr>
          <w:ilvl w:val="0"/>
          <w:numId w:val="2"/>
        </w:numPr>
        <w:jc w:val="both"/>
        <w:rPr>
          <w:sz w:val="18"/>
          <w:szCs w:val="20"/>
        </w:rPr>
      </w:pPr>
      <w:r>
        <w:rPr>
          <w:sz w:val="18"/>
          <w:szCs w:val="20"/>
        </w:rPr>
        <w:t xml:space="preserve">Passport and possible </w:t>
      </w:r>
      <w:r w:rsidR="00CC695F" w:rsidRPr="00454E3A">
        <w:rPr>
          <w:sz w:val="18"/>
          <w:szCs w:val="20"/>
        </w:rPr>
        <w:t>visa</w:t>
      </w:r>
      <w:r>
        <w:rPr>
          <w:sz w:val="18"/>
          <w:szCs w:val="20"/>
        </w:rPr>
        <w:t xml:space="preserve"> and local legal documents such</w:t>
      </w:r>
      <w:r w:rsidR="00546EC1">
        <w:rPr>
          <w:sz w:val="18"/>
          <w:szCs w:val="20"/>
        </w:rPr>
        <w:t xml:space="preserve"> as a residency permit (consult the Study Abroad Guide of the program of interest for more information)</w:t>
      </w:r>
    </w:p>
    <w:p w14:paraId="24F0567C" w14:textId="5D9A731D" w:rsidR="00CC695F" w:rsidRPr="00454E3A" w:rsidRDefault="00CC695F" w:rsidP="00EF6668">
      <w:pPr>
        <w:pStyle w:val="ListParagraph"/>
        <w:numPr>
          <w:ilvl w:val="0"/>
          <w:numId w:val="2"/>
        </w:numPr>
        <w:jc w:val="both"/>
        <w:rPr>
          <w:sz w:val="18"/>
          <w:szCs w:val="20"/>
        </w:rPr>
      </w:pPr>
      <w:r w:rsidRPr="00454E3A">
        <w:rPr>
          <w:sz w:val="18"/>
          <w:szCs w:val="20"/>
        </w:rPr>
        <w:t>Travel while studying abroad</w:t>
      </w:r>
      <w:r w:rsidR="000F7215" w:rsidRPr="00454E3A">
        <w:rPr>
          <w:sz w:val="18"/>
          <w:szCs w:val="20"/>
        </w:rPr>
        <w:t>, including local</w:t>
      </w:r>
      <w:r w:rsidR="00546EC1">
        <w:rPr>
          <w:sz w:val="18"/>
          <w:szCs w:val="20"/>
        </w:rPr>
        <w:t xml:space="preserve"> ground</w:t>
      </w:r>
      <w:r w:rsidR="000F7215" w:rsidRPr="00454E3A">
        <w:rPr>
          <w:sz w:val="18"/>
          <w:szCs w:val="20"/>
        </w:rPr>
        <w:t xml:space="preserve"> transportation</w:t>
      </w:r>
    </w:p>
    <w:p w14:paraId="3332980F" w14:textId="77777777" w:rsidR="00CC695F" w:rsidRPr="00454E3A" w:rsidRDefault="00CC695F" w:rsidP="00EF6668">
      <w:pPr>
        <w:pStyle w:val="ListParagraph"/>
        <w:numPr>
          <w:ilvl w:val="0"/>
          <w:numId w:val="2"/>
        </w:numPr>
        <w:jc w:val="both"/>
        <w:rPr>
          <w:sz w:val="18"/>
          <w:szCs w:val="20"/>
        </w:rPr>
      </w:pPr>
      <w:r w:rsidRPr="00454E3A">
        <w:rPr>
          <w:sz w:val="18"/>
          <w:szCs w:val="20"/>
        </w:rPr>
        <w:t>Food</w:t>
      </w:r>
    </w:p>
    <w:p w14:paraId="37003617" w14:textId="77777777" w:rsidR="00CC695F" w:rsidRPr="00454E3A" w:rsidRDefault="00CC695F" w:rsidP="00EF6668">
      <w:pPr>
        <w:pStyle w:val="ListParagraph"/>
        <w:numPr>
          <w:ilvl w:val="0"/>
          <w:numId w:val="2"/>
        </w:numPr>
        <w:jc w:val="both"/>
        <w:rPr>
          <w:sz w:val="18"/>
          <w:szCs w:val="20"/>
        </w:rPr>
      </w:pPr>
      <w:r w:rsidRPr="00454E3A">
        <w:rPr>
          <w:sz w:val="18"/>
          <w:szCs w:val="20"/>
        </w:rPr>
        <w:t>Entertainment</w:t>
      </w:r>
    </w:p>
    <w:p w14:paraId="1E27E481" w14:textId="77777777" w:rsidR="00CC695F" w:rsidRPr="00454E3A" w:rsidRDefault="00CC695F" w:rsidP="00EF6668">
      <w:pPr>
        <w:pStyle w:val="ListParagraph"/>
        <w:numPr>
          <w:ilvl w:val="0"/>
          <w:numId w:val="2"/>
        </w:numPr>
        <w:jc w:val="both"/>
        <w:rPr>
          <w:sz w:val="18"/>
          <w:szCs w:val="20"/>
        </w:rPr>
      </w:pPr>
      <w:r w:rsidRPr="00454E3A">
        <w:rPr>
          <w:sz w:val="18"/>
          <w:szCs w:val="20"/>
        </w:rPr>
        <w:t>Books, supplies, and fees</w:t>
      </w:r>
    </w:p>
    <w:p w14:paraId="7B75DBA9" w14:textId="77777777" w:rsidR="001C6501" w:rsidRPr="00454E3A" w:rsidRDefault="001C6501" w:rsidP="00EF6668">
      <w:pPr>
        <w:pStyle w:val="ListParagraph"/>
        <w:numPr>
          <w:ilvl w:val="0"/>
          <w:numId w:val="2"/>
        </w:numPr>
        <w:jc w:val="both"/>
        <w:rPr>
          <w:sz w:val="18"/>
          <w:szCs w:val="20"/>
        </w:rPr>
      </w:pPr>
      <w:r w:rsidRPr="00454E3A">
        <w:rPr>
          <w:sz w:val="18"/>
          <w:szCs w:val="20"/>
        </w:rPr>
        <w:t>Heal</w:t>
      </w:r>
      <w:r w:rsidR="00E8425D" w:rsidRPr="00454E3A">
        <w:rPr>
          <w:sz w:val="18"/>
          <w:szCs w:val="20"/>
        </w:rPr>
        <w:t>thcare</w:t>
      </w:r>
    </w:p>
    <w:p w14:paraId="7378E870" w14:textId="77777777" w:rsidR="00CC695F" w:rsidRPr="00454E3A" w:rsidRDefault="00CC695F" w:rsidP="00EF6668">
      <w:pPr>
        <w:pStyle w:val="ListParagraph"/>
        <w:numPr>
          <w:ilvl w:val="0"/>
          <w:numId w:val="2"/>
        </w:numPr>
        <w:jc w:val="both"/>
        <w:rPr>
          <w:sz w:val="18"/>
          <w:szCs w:val="20"/>
        </w:rPr>
      </w:pPr>
      <w:r w:rsidRPr="00454E3A">
        <w:rPr>
          <w:sz w:val="18"/>
          <w:szCs w:val="20"/>
        </w:rPr>
        <w:t>Personal Expenses</w:t>
      </w:r>
    </w:p>
    <w:p w14:paraId="007A0F3F" w14:textId="77777777" w:rsidR="00F3537F" w:rsidRPr="00454E3A" w:rsidRDefault="00F3537F" w:rsidP="003A482F">
      <w:pPr>
        <w:jc w:val="both"/>
        <w:rPr>
          <w:sz w:val="18"/>
          <w:szCs w:val="20"/>
        </w:rPr>
      </w:pPr>
    </w:p>
    <w:p w14:paraId="65A78F6B" w14:textId="29796A52" w:rsidR="0026170F" w:rsidRPr="00454E3A" w:rsidRDefault="00CC695F" w:rsidP="003A482F">
      <w:pPr>
        <w:jc w:val="both"/>
        <w:rPr>
          <w:sz w:val="18"/>
          <w:szCs w:val="20"/>
        </w:rPr>
      </w:pPr>
      <w:r w:rsidRPr="00454E3A">
        <w:rPr>
          <w:sz w:val="18"/>
          <w:szCs w:val="20"/>
        </w:rPr>
        <w:t xml:space="preserve">Students who have participated in the Study Abroad </w:t>
      </w:r>
      <w:r w:rsidR="000F7215" w:rsidRPr="00454E3A">
        <w:rPr>
          <w:sz w:val="18"/>
          <w:szCs w:val="20"/>
        </w:rPr>
        <w:t>P</w:t>
      </w:r>
      <w:r w:rsidRPr="00454E3A">
        <w:rPr>
          <w:sz w:val="18"/>
          <w:szCs w:val="20"/>
        </w:rPr>
        <w:t>rogram in t</w:t>
      </w:r>
      <w:r w:rsidR="00546EC1">
        <w:rPr>
          <w:sz w:val="18"/>
          <w:szCs w:val="20"/>
        </w:rPr>
        <w:t>he past report that they typically</w:t>
      </w:r>
      <w:r w:rsidRPr="00454E3A">
        <w:rPr>
          <w:sz w:val="18"/>
          <w:szCs w:val="20"/>
        </w:rPr>
        <w:t xml:space="preserve"> spend $3,000-5,000 during the semester on the items mentioned above.</w:t>
      </w:r>
      <w:r w:rsidR="0026170F" w:rsidRPr="00454E3A">
        <w:rPr>
          <w:sz w:val="18"/>
          <w:szCs w:val="20"/>
        </w:rPr>
        <w:t xml:space="preserve">  </w:t>
      </w:r>
    </w:p>
    <w:p w14:paraId="6835EA2A" w14:textId="77777777" w:rsidR="0026170F" w:rsidRPr="00454E3A" w:rsidRDefault="0026170F" w:rsidP="003A482F">
      <w:pPr>
        <w:jc w:val="both"/>
        <w:rPr>
          <w:sz w:val="18"/>
          <w:szCs w:val="20"/>
        </w:rPr>
      </w:pPr>
    </w:p>
    <w:p w14:paraId="776540F2" w14:textId="35A51277" w:rsidR="00CC695F" w:rsidRPr="00454E3A" w:rsidRDefault="0026170F" w:rsidP="003A482F">
      <w:pPr>
        <w:jc w:val="both"/>
        <w:rPr>
          <w:sz w:val="18"/>
          <w:szCs w:val="20"/>
        </w:rPr>
      </w:pPr>
      <w:r w:rsidRPr="00454E3A">
        <w:rPr>
          <w:sz w:val="18"/>
          <w:szCs w:val="20"/>
        </w:rPr>
        <w:t xml:space="preserve">Remember, the cost of living in </w:t>
      </w:r>
      <w:r w:rsidR="00A92069">
        <w:rPr>
          <w:sz w:val="18"/>
          <w:szCs w:val="20"/>
        </w:rPr>
        <w:t>other countries</w:t>
      </w:r>
      <w:r w:rsidRPr="00454E3A">
        <w:rPr>
          <w:sz w:val="18"/>
          <w:szCs w:val="20"/>
        </w:rPr>
        <w:t xml:space="preserve"> </w:t>
      </w:r>
      <w:r w:rsidR="003117C7">
        <w:rPr>
          <w:sz w:val="18"/>
          <w:szCs w:val="20"/>
        </w:rPr>
        <w:t>may be</w:t>
      </w:r>
      <w:r w:rsidRPr="00454E3A">
        <w:rPr>
          <w:sz w:val="18"/>
          <w:szCs w:val="20"/>
        </w:rPr>
        <w:t xml:space="preserve"> higher than what you may be accustomed to, so </w:t>
      </w:r>
      <w:r w:rsidR="00546EC1">
        <w:rPr>
          <w:sz w:val="18"/>
          <w:szCs w:val="20"/>
        </w:rPr>
        <w:t xml:space="preserve">research and </w:t>
      </w:r>
      <w:r w:rsidRPr="00454E3A">
        <w:rPr>
          <w:sz w:val="18"/>
          <w:szCs w:val="20"/>
        </w:rPr>
        <w:t xml:space="preserve">plan accordingly.  Create and stick to a budget so that you can do everything you want while you are abroad.  </w:t>
      </w:r>
    </w:p>
    <w:p w14:paraId="02796F24" w14:textId="77777777" w:rsidR="0026170F" w:rsidRPr="00454E3A" w:rsidRDefault="0026170F" w:rsidP="003A482F">
      <w:pPr>
        <w:jc w:val="both"/>
        <w:rPr>
          <w:sz w:val="18"/>
          <w:szCs w:val="20"/>
        </w:rPr>
      </w:pPr>
    </w:p>
    <w:p w14:paraId="4AA563BC" w14:textId="1BC41C2F" w:rsidR="00E46E14" w:rsidRPr="00454E3A" w:rsidRDefault="00E46E14" w:rsidP="00E46E14">
      <w:pPr>
        <w:jc w:val="both"/>
        <w:rPr>
          <w:sz w:val="18"/>
          <w:szCs w:val="20"/>
        </w:rPr>
      </w:pPr>
      <w:r w:rsidRPr="00454E3A">
        <w:rPr>
          <w:b/>
          <w:sz w:val="18"/>
          <w:szCs w:val="20"/>
        </w:rPr>
        <w:t xml:space="preserve">Students studying in Italy: </w:t>
      </w:r>
      <w:r w:rsidRPr="00454E3A">
        <w:rPr>
          <w:sz w:val="18"/>
          <w:szCs w:val="20"/>
        </w:rPr>
        <w:t xml:space="preserve">During orientation, </w:t>
      </w:r>
      <w:r>
        <w:rPr>
          <w:sz w:val="18"/>
          <w:szCs w:val="20"/>
        </w:rPr>
        <w:t xml:space="preserve">students </w:t>
      </w:r>
      <w:r w:rsidRPr="00454E3A">
        <w:rPr>
          <w:sz w:val="18"/>
          <w:szCs w:val="20"/>
        </w:rPr>
        <w:t xml:space="preserve">will complete </w:t>
      </w:r>
      <w:r>
        <w:rPr>
          <w:sz w:val="18"/>
          <w:szCs w:val="20"/>
        </w:rPr>
        <w:t xml:space="preserve">either </w:t>
      </w:r>
      <w:r w:rsidRPr="00454E3A">
        <w:rPr>
          <w:sz w:val="18"/>
          <w:szCs w:val="20"/>
        </w:rPr>
        <w:t xml:space="preserve">the Permit to Stay </w:t>
      </w:r>
      <w:r>
        <w:rPr>
          <w:sz w:val="18"/>
          <w:szCs w:val="20"/>
        </w:rPr>
        <w:t xml:space="preserve">(fall/spring) or the Declaration of Presence (summer) </w:t>
      </w:r>
      <w:r w:rsidRPr="00454E3A">
        <w:rPr>
          <w:sz w:val="18"/>
          <w:szCs w:val="20"/>
        </w:rPr>
        <w:t>process.  There are costs associated with th</w:t>
      </w:r>
      <w:r>
        <w:rPr>
          <w:sz w:val="18"/>
          <w:szCs w:val="20"/>
        </w:rPr>
        <w:t>ese</w:t>
      </w:r>
      <w:proofErr w:type="gramStart"/>
      <w:r w:rsidRPr="0012742B">
        <w:rPr>
          <w:sz w:val="18"/>
          <w:szCs w:val="20"/>
        </w:rPr>
        <w:t xml:space="preserve">:  </w:t>
      </w:r>
      <w:r w:rsidRPr="005759AD">
        <w:rPr>
          <w:rFonts w:cstheme="minorHAnsi"/>
          <w:sz w:val="18"/>
          <w:szCs w:val="20"/>
        </w:rPr>
        <w:t>€</w:t>
      </w:r>
      <w:proofErr w:type="gramEnd"/>
      <w:r w:rsidR="00F579AA">
        <w:rPr>
          <w:sz w:val="18"/>
          <w:szCs w:val="20"/>
        </w:rPr>
        <w:t>1</w:t>
      </w:r>
      <w:r w:rsidR="005F284D">
        <w:rPr>
          <w:sz w:val="18"/>
          <w:szCs w:val="20"/>
        </w:rPr>
        <w:t>73</w:t>
      </w:r>
      <w:r w:rsidRPr="005759AD">
        <w:rPr>
          <w:sz w:val="18"/>
          <w:szCs w:val="20"/>
        </w:rPr>
        <w:t xml:space="preserve"> (approximately $</w:t>
      </w:r>
      <w:r w:rsidR="00F579AA">
        <w:rPr>
          <w:sz w:val="18"/>
          <w:szCs w:val="20"/>
        </w:rPr>
        <w:t>200</w:t>
      </w:r>
      <w:r w:rsidRPr="005759AD">
        <w:rPr>
          <w:sz w:val="18"/>
          <w:szCs w:val="20"/>
        </w:rPr>
        <w:t>) for the Permit to Stay</w:t>
      </w:r>
      <w:r w:rsidRPr="00421BC9">
        <w:rPr>
          <w:color w:val="FF0000"/>
          <w:sz w:val="18"/>
          <w:szCs w:val="20"/>
        </w:rPr>
        <w:t xml:space="preserve"> </w:t>
      </w:r>
      <w:r w:rsidRPr="00454E3A">
        <w:rPr>
          <w:sz w:val="18"/>
          <w:szCs w:val="20"/>
        </w:rPr>
        <w:t xml:space="preserve">in service fees and taxes that </w:t>
      </w:r>
      <w:r>
        <w:rPr>
          <w:sz w:val="18"/>
          <w:szCs w:val="20"/>
        </w:rPr>
        <w:t>are</w:t>
      </w:r>
      <w:r w:rsidRPr="00454E3A">
        <w:rPr>
          <w:sz w:val="18"/>
          <w:szCs w:val="20"/>
        </w:rPr>
        <w:t xml:space="preserve"> paid </w:t>
      </w:r>
      <w:r w:rsidR="005759AD">
        <w:rPr>
          <w:sz w:val="18"/>
          <w:szCs w:val="20"/>
        </w:rPr>
        <w:t xml:space="preserve">in cash </w:t>
      </w:r>
      <w:r w:rsidRPr="00454E3A">
        <w:rPr>
          <w:sz w:val="18"/>
          <w:szCs w:val="20"/>
        </w:rPr>
        <w:t>by the student directly to the servicing agent</w:t>
      </w:r>
      <w:r>
        <w:rPr>
          <w:sz w:val="18"/>
          <w:szCs w:val="20"/>
        </w:rPr>
        <w:t>, which is done during orientation at AUR</w:t>
      </w:r>
      <w:r w:rsidRPr="00454E3A">
        <w:rPr>
          <w:sz w:val="18"/>
          <w:szCs w:val="20"/>
        </w:rPr>
        <w:t xml:space="preserve">.   </w:t>
      </w:r>
    </w:p>
    <w:p w14:paraId="45F00C1F" w14:textId="77777777" w:rsidR="00E46E14" w:rsidRPr="00454E3A" w:rsidRDefault="00E46E14" w:rsidP="00E46E14">
      <w:pPr>
        <w:jc w:val="both"/>
        <w:rPr>
          <w:sz w:val="18"/>
          <w:szCs w:val="20"/>
        </w:rPr>
      </w:pPr>
    </w:p>
    <w:p w14:paraId="714D084B" w14:textId="77777777" w:rsidR="00784F26" w:rsidRPr="00454E3A" w:rsidRDefault="00784F26" w:rsidP="003A482F">
      <w:pPr>
        <w:pStyle w:val="Heading2"/>
        <w:spacing w:beforeAutospacing="0" w:afterAutospacing="0"/>
        <w:rPr>
          <w:sz w:val="22"/>
          <w:szCs w:val="20"/>
        </w:rPr>
      </w:pPr>
      <w:bookmarkStart w:id="30" w:name="_Toc19181089"/>
      <w:r w:rsidRPr="00454E3A">
        <w:rPr>
          <w:sz w:val="22"/>
          <w:szCs w:val="20"/>
        </w:rPr>
        <w:t>Financial Aid Availability</w:t>
      </w:r>
      <w:bookmarkEnd w:id="30"/>
    </w:p>
    <w:p w14:paraId="33441A63" w14:textId="25083C55" w:rsidR="00784F26" w:rsidRPr="00454E3A" w:rsidRDefault="00784F26" w:rsidP="003A482F">
      <w:pPr>
        <w:jc w:val="both"/>
        <w:rPr>
          <w:sz w:val="18"/>
          <w:szCs w:val="20"/>
        </w:rPr>
      </w:pPr>
      <w:r w:rsidRPr="00454E3A">
        <w:rPr>
          <w:sz w:val="18"/>
          <w:szCs w:val="20"/>
        </w:rPr>
        <w:t>Financial aid is available to students in the form of federal and state grants, federal loans, alternative loans, and personal bank loans. Institutional aid (Point Park scholarships, grants, etc.)  is not available to students studying abroad, except as noted below</w:t>
      </w:r>
      <w:r w:rsidR="005F284D">
        <w:rPr>
          <w:sz w:val="18"/>
          <w:szCs w:val="20"/>
        </w:rPr>
        <w:t xml:space="preserve">. </w:t>
      </w:r>
      <w:r w:rsidR="005759AD" w:rsidRPr="005759AD">
        <w:rPr>
          <w:sz w:val="18"/>
          <w:szCs w:val="20"/>
        </w:rPr>
        <w:t>I</w:t>
      </w:r>
      <w:r w:rsidRPr="005759AD">
        <w:rPr>
          <w:sz w:val="18"/>
          <w:szCs w:val="20"/>
        </w:rPr>
        <w:t xml:space="preserve">nstitutional aid </w:t>
      </w:r>
      <w:r w:rsidR="00F579AA">
        <w:rPr>
          <w:sz w:val="18"/>
          <w:szCs w:val="20"/>
        </w:rPr>
        <w:t xml:space="preserve">for post-study abroad semesters </w:t>
      </w:r>
      <w:r w:rsidRPr="005759AD">
        <w:rPr>
          <w:sz w:val="18"/>
          <w:szCs w:val="20"/>
        </w:rPr>
        <w:t xml:space="preserve">will be restored to the student’s financial aid package upon return to Point Park University, </w:t>
      </w:r>
      <w:proofErr w:type="gramStart"/>
      <w:r w:rsidRPr="005759AD">
        <w:rPr>
          <w:sz w:val="18"/>
          <w:szCs w:val="20"/>
        </w:rPr>
        <w:t>as long as</w:t>
      </w:r>
      <w:proofErr w:type="gramEnd"/>
      <w:r w:rsidRPr="005759AD">
        <w:rPr>
          <w:sz w:val="18"/>
          <w:szCs w:val="20"/>
        </w:rPr>
        <w:t xml:space="preserve"> the student is in good academic</w:t>
      </w:r>
      <w:r w:rsidR="000D3C6E" w:rsidRPr="005759AD">
        <w:rPr>
          <w:sz w:val="18"/>
          <w:szCs w:val="20"/>
        </w:rPr>
        <w:t>, judicial, and financial</w:t>
      </w:r>
      <w:r w:rsidRPr="005759AD">
        <w:rPr>
          <w:sz w:val="18"/>
          <w:szCs w:val="20"/>
        </w:rPr>
        <w:t xml:space="preserve"> standing and meets eligibility requirements for the institutional aid.</w:t>
      </w:r>
    </w:p>
    <w:p w14:paraId="2721168E" w14:textId="77777777" w:rsidR="00784F26" w:rsidRPr="00454E3A" w:rsidRDefault="00784F26" w:rsidP="003A482F">
      <w:pPr>
        <w:jc w:val="both"/>
        <w:rPr>
          <w:sz w:val="18"/>
          <w:szCs w:val="20"/>
        </w:rPr>
      </w:pPr>
    </w:p>
    <w:p w14:paraId="3B6B1828" w14:textId="7DA63BA3" w:rsidR="00784F26" w:rsidRPr="00454E3A" w:rsidRDefault="00784F26" w:rsidP="003A482F">
      <w:pPr>
        <w:jc w:val="both"/>
        <w:rPr>
          <w:sz w:val="18"/>
          <w:szCs w:val="20"/>
        </w:rPr>
      </w:pPr>
      <w:r w:rsidRPr="00454E3A">
        <w:rPr>
          <w:sz w:val="18"/>
          <w:szCs w:val="20"/>
        </w:rPr>
        <w:t>Note:</w:t>
      </w:r>
      <w:r w:rsidR="00AE664C">
        <w:rPr>
          <w:sz w:val="18"/>
          <w:szCs w:val="20"/>
        </w:rPr>
        <w:t xml:space="preserve"> </w:t>
      </w:r>
      <w:r w:rsidRPr="00454E3A">
        <w:rPr>
          <w:sz w:val="18"/>
          <w:szCs w:val="20"/>
        </w:rPr>
        <w:t>Students may not use tuition remission, Tuition Exchange, or Council of Independent Colleges (CIC) funds for study abroad.</w:t>
      </w:r>
    </w:p>
    <w:p w14:paraId="168A96D1" w14:textId="77777777" w:rsidR="00784F26" w:rsidRPr="00454E3A" w:rsidRDefault="00784F26" w:rsidP="003A482F">
      <w:pPr>
        <w:jc w:val="both"/>
        <w:rPr>
          <w:sz w:val="18"/>
          <w:szCs w:val="20"/>
        </w:rPr>
      </w:pPr>
    </w:p>
    <w:p w14:paraId="5DC8930F" w14:textId="18880F2B" w:rsidR="00784F26" w:rsidRPr="00454E3A" w:rsidRDefault="00784F26" w:rsidP="003A482F">
      <w:pPr>
        <w:jc w:val="both"/>
        <w:rPr>
          <w:sz w:val="18"/>
          <w:szCs w:val="20"/>
        </w:rPr>
      </w:pPr>
      <w:r w:rsidRPr="00454E3A">
        <w:rPr>
          <w:sz w:val="18"/>
          <w:szCs w:val="20"/>
        </w:rPr>
        <w:t xml:space="preserve">Students should contact Financial Aid at Point Park University to discuss any financial aid concerns that they may have </w:t>
      </w:r>
      <w:proofErr w:type="gramStart"/>
      <w:r w:rsidR="00F579AA">
        <w:rPr>
          <w:sz w:val="18"/>
          <w:szCs w:val="20"/>
        </w:rPr>
        <w:t>with</w:t>
      </w:r>
      <w:r w:rsidRPr="00454E3A">
        <w:rPr>
          <w:sz w:val="18"/>
          <w:szCs w:val="20"/>
        </w:rPr>
        <w:t xml:space="preserve"> regard to</w:t>
      </w:r>
      <w:proofErr w:type="gramEnd"/>
      <w:r w:rsidRPr="00454E3A">
        <w:rPr>
          <w:sz w:val="18"/>
          <w:szCs w:val="20"/>
        </w:rPr>
        <w:t xml:space="preserve"> the semester abroad and how it affects their financial aid package.</w:t>
      </w:r>
    </w:p>
    <w:p w14:paraId="72BE9D0F" w14:textId="77777777" w:rsidR="00784F26" w:rsidRPr="00454E3A" w:rsidRDefault="00784F26" w:rsidP="003A482F">
      <w:pPr>
        <w:jc w:val="both"/>
        <w:rPr>
          <w:sz w:val="18"/>
          <w:szCs w:val="20"/>
        </w:rPr>
      </w:pPr>
    </w:p>
    <w:p w14:paraId="159C36E5" w14:textId="77777777" w:rsidR="00784F26" w:rsidRPr="00454E3A" w:rsidRDefault="00784F26" w:rsidP="003A482F">
      <w:pPr>
        <w:pStyle w:val="Heading3"/>
        <w:spacing w:before="0" w:beforeAutospacing="0" w:after="0" w:afterAutospacing="0"/>
        <w:rPr>
          <w:sz w:val="18"/>
          <w:szCs w:val="20"/>
        </w:rPr>
      </w:pPr>
      <w:bookmarkStart w:id="31" w:name="_Toc19181090"/>
      <w:r w:rsidRPr="00454E3A">
        <w:rPr>
          <w:sz w:val="18"/>
          <w:szCs w:val="20"/>
        </w:rPr>
        <w:t>Summer Programs</w:t>
      </w:r>
      <w:bookmarkEnd w:id="31"/>
    </w:p>
    <w:p w14:paraId="24F2BF24" w14:textId="3583AA7A" w:rsidR="00784F26" w:rsidRPr="00454E3A" w:rsidRDefault="000F7215" w:rsidP="003A482F">
      <w:pPr>
        <w:jc w:val="both"/>
        <w:rPr>
          <w:sz w:val="18"/>
          <w:szCs w:val="20"/>
        </w:rPr>
      </w:pPr>
      <w:r w:rsidRPr="00454E3A">
        <w:rPr>
          <w:sz w:val="18"/>
          <w:szCs w:val="20"/>
        </w:rPr>
        <w:t>S</w:t>
      </w:r>
      <w:r w:rsidR="0064110F" w:rsidRPr="00454E3A">
        <w:rPr>
          <w:sz w:val="18"/>
          <w:szCs w:val="20"/>
        </w:rPr>
        <w:t>tudents</w:t>
      </w:r>
      <w:r w:rsidR="00784F26" w:rsidRPr="00454E3A">
        <w:rPr>
          <w:sz w:val="18"/>
          <w:szCs w:val="20"/>
        </w:rPr>
        <w:t xml:space="preserve"> are </w:t>
      </w:r>
      <w:r w:rsidRPr="00454E3A">
        <w:rPr>
          <w:sz w:val="18"/>
          <w:szCs w:val="20"/>
        </w:rPr>
        <w:t xml:space="preserve">generally </w:t>
      </w:r>
      <w:r w:rsidR="00784F26" w:rsidRPr="00454E3A">
        <w:rPr>
          <w:sz w:val="18"/>
          <w:szCs w:val="20"/>
        </w:rPr>
        <w:t>eligible for a maximum amount of federal and state financial aid each academic year. The academic year runs fall, spring, and summer, in that order</w:t>
      </w:r>
      <w:r w:rsidR="0064110F" w:rsidRPr="00454E3A">
        <w:rPr>
          <w:sz w:val="18"/>
          <w:szCs w:val="20"/>
        </w:rPr>
        <w:t>;</w:t>
      </w:r>
      <w:r w:rsidR="00784F26" w:rsidRPr="00454E3A">
        <w:rPr>
          <w:sz w:val="18"/>
          <w:szCs w:val="20"/>
        </w:rPr>
        <w:t xml:space="preserve"> </w:t>
      </w:r>
      <w:r w:rsidR="0064110F" w:rsidRPr="00454E3A">
        <w:rPr>
          <w:sz w:val="18"/>
          <w:szCs w:val="20"/>
        </w:rPr>
        <w:t>students</w:t>
      </w:r>
      <w:r w:rsidR="00784F26" w:rsidRPr="00454E3A">
        <w:rPr>
          <w:sz w:val="18"/>
          <w:szCs w:val="20"/>
        </w:rPr>
        <w:t xml:space="preserve"> will be eligible for financial aid in the summer only up to </w:t>
      </w:r>
      <w:r w:rsidR="0064110F" w:rsidRPr="00454E3A">
        <w:rPr>
          <w:sz w:val="18"/>
          <w:szCs w:val="20"/>
        </w:rPr>
        <w:t>their</w:t>
      </w:r>
      <w:r w:rsidR="00784F26" w:rsidRPr="00454E3A">
        <w:rPr>
          <w:sz w:val="18"/>
          <w:szCs w:val="20"/>
        </w:rPr>
        <w:t xml:space="preserve"> maximum award for that year, provided </w:t>
      </w:r>
      <w:r w:rsidR="0064110F" w:rsidRPr="00454E3A">
        <w:rPr>
          <w:sz w:val="18"/>
          <w:szCs w:val="20"/>
        </w:rPr>
        <w:t>they</w:t>
      </w:r>
      <w:r w:rsidR="00784F26" w:rsidRPr="00454E3A">
        <w:rPr>
          <w:sz w:val="18"/>
          <w:szCs w:val="20"/>
        </w:rPr>
        <w:t xml:space="preserve"> meet all other eligibil</w:t>
      </w:r>
      <w:r w:rsidR="007A12A2">
        <w:rPr>
          <w:sz w:val="18"/>
          <w:szCs w:val="20"/>
        </w:rPr>
        <w:t xml:space="preserve">ity requirements.   Contact Financial Aid </w:t>
      </w:r>
      <w:r w:rsidR="00784F26" w:rsidRPr="00454E3A">
        <w:rPr>
          <w:sz w:val="18"/>
          <w:szCs w:val="20"/>
        </w:rPr>
        <w:t>for assistance or more information.</w:t>
      </w:r>
    </w:p>
    <w:p w14:paraId="0F9B9AA7" w14:textId="77777777" w:rsidR="00784F26" w:rsidRPr="00454E3A" w:rsidRDefault="00784F26" w:rsidP="003A482F">
      <w:pPr>
        <w:jc w:val="both"/>
        <w:rPr>
          <w:sz w:val="18"/>
          <w:szCs w:val="20"/>
        </w:rPr>
      </w:pPr>
    </w:p>
    <w:p w14:paraId="5F88B296" w14:textId="77777777" w:rsidR="00352299" w:rsidRPr="00454E3A" w:rsidRDefault="00344842" w:rsidP="003A482F">
      <w:pPr>
        <w:pStyle w:val="Heading2"/>
        <w:spacing w:beforeAutospacing="0" w:afterAutospacing="0"/>
        <w:rPr>
          <w:sz w:val="22"/>
          <w:szCs w:val="20"/>
        </w:rPr>
      </w:pPr>
      <w:bookmarkStart w:id="32" w:name="_Toc19181091"/>
      <w:r w:rsidRPr="00454E3A">
        <w:rPr>
          <w:sz w:val="22"/>
          <w:szCs w:val="20"/>
        </w:rPr>
        <w:t>Billing and Payment</w:t>
      </w:r>
      <w:bookmarkEnd w:id="32"/>
    </w:p>
    <w:p w14:paraId="1A380DFE" w14:textId="715814DB" w:rsidR="00352299" w:rsidRPr="00454E3A" w:rsidRDefault="0064110F" w:rsidP="003A482F">
      <w:pPr>
        <w:jc w:val="both"/>
        <w:rPr>
          <w:sz w:val="18"/>
          <w:szCs w:val="20"/>
        </w:rPr>
      </w:pPr>
      <w:r w:rsidRPr="00454E3A">
        <w:rPr>
          <w:sz w:val="18"/>
          <w:szCs w:val="20"/>
        </w:rPr>
        <w:t>Tuition</w:t>
      </w:r>
      <w:r w:rsidR="000F7215" w:rsidRPr="00454E3A">
        <w:rPr>
          <w:sz w:val="18"/>
          <w:szCs w:val="20"/>
        </w:rPr>
        <w:t>, fees,</w:t>
      </w:r>
      <w:r w:rsidRPr="00454E3A">
        <w:rPr>
          <w:sz w:val="18"/>
          <w:szCs w:val="20"/>
        </w:rPr>
        <w:t xml:space="preserve"> and room and board </w:t>
      </w:r>
      <w:r w:rsidR="00352299" w:rsidRPr="00454E3A">
        <w:rPr>
          <w:sz w:val="18"/>
          <w:szCs w:val="20"/>
        </w:rPr>
        <w:t xml:space="preserve">charges </w:t>
      </w:r>
      <w:r w:rsidR="007A12A2">
        <w:rPr>
          <w:sz w:val="18"/>
          <w:szCs w:val="20"/>
        </w:rPr>
        <w:t>for Point Park</w:t>
      </w:r>
      <w:r w:rsidR="000D3C6E" w:rsidRPr="00454E3A">
        <w:rPr>
          <w:sz w:val="18"/>
          <w:szCs w:val="20"/>
        </w:rPr>
        <w:t>-</w:t>
      </w:r>
      <w:r w:rsidR="00467BA2">
        <w:rPr>
          <w:sz w:val="18"/>
          <w:szCs w:val="20"/>
        </w:rPr>
        <w:t>affiliated</w:t>
      </w:r>
      <w:r w:rsidR="000D3C6E" w:rsidRPr="00454E3A">
        <w:rPr>
          <w:sz w:val="18"/>
          <w:szCs w:val="20"/>
        </w:rPr>
        <w:t xml:space="preserve"> programs </w:t>
      </w:r>
      <w:r w:rsidR="00352299" w:rsidRPr="00454E3A">
        <w:rPr>
          <w:sz w:val="18"/>
          <w:szCs w:val="20"/>
        </w:rPr>
        <w:t>will be generated and collected by the</w:t>
      </w:r>
      <w:r w:rsidR="000F7215" w:rsidRPr="00454E3A">
        <w:rPr>
          <w:sz w:val="18"/>
          <w:szCs w:val="20"/>
        </w:rPr>
        <w:t xml:space="preserve"> Point Park</w:t>
      </w:r>
      <w:r w:rsidR="00352299" w:rsidRPr="00454E3A">
        <w:rPr>
          <w:sz w:val="18"/>
          <w:szCs w:val="20"/>
        </w:rPr>
        <w:t xml:space="preserve"> Student Accounts Office. </w:t>
      </w:r>
      <w:r w:rsidR="00352299" w:rsidRPr="00074DB6">
        <w:rPr>
          <w:b/>
          <w:sz w:val="18"/>
          <w:szCs w:val="20"/>
        </w:rPr>
        <w:t>All payment</w:t>
      </w:r>
      <w:r w:rsidR="00344842" w:rsidRPr="00074DB6">
        <w:rPr>
          <w:b/>
          <w:sz w:val="18"/>
          <w:szCs w:val="20"/>
        </w:rPr>
        <w:t>s</w:t>
      </w:r>
      <w:r w:rsidR="00352299" w:rsidRPr="00074DB6">
        <w:rPr>
          <w:b/>
          <w:sz w:val="18"/>
          <w:szCs w:val="20"/>
        </w:rPr>
        <w:t xml:space="preserve"> to institutions abroad will be </w:t>
      </w:r>
      <w:r w:rsidR="00DD4CD3" w:rsidRPr="00074DB6">
        <w:rPr>
          <w:b/>
          <w:sz w:val="18"/>
          <w:szCs w:val="20"/>
        </w:rPr>
        <w:t>paid</w:t>
      </w:r>
      <w:r w:rsidR="007A12A2" w:rsidRPr="00074DB6">
        <w:rPr>
          <w:b/>
          <w:sz w:val="18"/>
          <w:szCs w:val="20"/>
        </w:rPr>
        <w:t xml:space="preserve"> by </w:t>
      </w:r>
      <w:r w:rsidR="00850A7B" w:rsidRPr="00074DB6">
        <w:rPr>
          <w:b/>
          <w:sz w:val="18"/>
          <w:szCs w:val="20"/>
        </w:rPr>
        <w:t>Point Park</w:t>
      </w:r>
      <w:r w:rsidR="002D58B4" w:rsidRPr="00074DB6">
        <w:rPr>
          <w:b/>
          <w:sz w:val="18"/>
          <w:szCs w:val="20"/>
        </w:rPr>
        <w:t xml:space="preserve"> to the host institution</w:t>
      </w:r>
      <w:r w:rsidR="00352299" w:rsidRPr="00074DB6">
        <w:rPr>
          <w:b/>
          <w:sz w:val="18"/>
          <w:szCs w:val="20"/>
        </w:rPr>
        <w:t xml:space="preserve">. Students </w:t>
      </w:r>
      <w:r w:rsidR="007A12A2" w:rsidRPr="00074DB6">
        <w:rPr>
          <w:b/>
          <w:sz w:val="18"/>
          <w:szCs w:val="20"/>
        </w:rPr>
        <w:t xml:space="preserve">making payments directly to the host </w:t>
      </w:r>
      <w:r w:rsidR="00352299" w:rsidRPr="00074DB6">
        <w:rPr>
          <w:b/>
          <w:sz w:val="18"/>
          <w:szCs w:val="20"/>
        </w:rPr>
        <w:t>institution risk the possibility of losing funds due to the billing and conversion rates of foreign currency.</w:t>
      </w:r>
      <w:r w:rsidR="000F7215" w:rsidRPr="00074DB6">
        <w:rPr>
          <w:b/>
          <w:sz w:val="18"/>
          <w:szCs w:val="20"/>
        </w:rPr>
        <w:t xml:space="preserve"> </w:t>
      </w:r>
      <w:r w:rsidR="000F7215" w:rsidRPr="00454E3A">
        <w:rPr>
          <w:sz w:val="18"/>
          <w:szCs w:val="20"/>
        </w:rPr>
        <w:t xml:space="preserve"> Contact the Student Accounts Office for assistance or more information.</w:t>
      </w:r>
    </w:p>
    <w:p w14:paraId="737D9985" w14:textId="77777777" w:rsidR="00352299" w:rsidRPr="00454E3A" w:rsidRDefault="00352299" w:rsidP="003A482F">
      <w:pPr>
        <w:jc w:val="both"/>
        <w:rPr>
          <w:sz w:val="18"/>
          <w:szCs w:val="20"/>
        </w:rPr>
      </w:pPr>
    </w:p>
    <w:p w14:paraId="347771C3" w14:textId="230E1608" w:rsidR="00344842" w:rsidRPr="00454E3A" w:rsidRDefault="00850A7B" w:rsidP="003A482F">
      <w:pPr>
        <w:jc w:val="both"/>
        <w:rPr>
          <w:sz w:val="18"/>
          <w:szCs w:val="20"/>
        </w:rPr>
      </w:pPr>
      <w:r>
        <w:rPr>
          <w:sz w:val="18"/>
          <w:szCs w:val="20"/>
        </w:rPr>
        <w:t>For information on non</w:t>
      </w:r>
      <w:r w:rsidR="00344842" w:rsidRPr="00454E3A">
        <w:rPr>
          <w:sz w:val="18"/>
          <w:szCs w:val="20"/>
        </w:rPr>
        <w:t>-</w:t>
      </w:r>
      <w:r w:rsidR="00467BA2">
        <w:rPr>
          <w:sz w:val="18"/>
          <w:szCs w:val="20"/>
        </w:rPr>
        <w:t>affiliated</w:t>
      </w:r>
      <w:r w:rsidR="00344842" w:rsidRPr="00454E3A">
        <w:rPr>
          <w:sz w:val="18"/>
          <w:szCs w:val="20"/>
        </w:rPr>
        <w:t xml:space="preserve"> programs, </w:t>
      </w:r>
      <w:r w:rsidR="00344842" w:rsidRPr="00496E76">
        <w:rPr>
          <w:sz w:val="18"/>
          <w:szCs w:val="20"/>
        </w:rPr>
        <w:t xml:space="preserve">see </w:t>
      </w:r>
      <w:r w:rsidR="00496E76">
        <w:rPr>
          <w:sz w:val="18"/>
          <w:szCs w:val="20"/>
        </w:rPr>
        <w:t>the Non-Affiliated Programs</w:t>
      </w:r>
      <w:r w:rsidR="00496E76" w:rsidRPr="00496E76">
        <w:rPr>
          <w:sz w:val="18"/>
          <w:szCs w:val="20"/>
        </w:rPr>
        <w:t xml:space="preserve"> chapter</w:t>
      </w:r>
      <w:r w:rsidR="00344842" w:rsidRPr="00496E76">
        <w:rPr>
          <w:sz w:val="18"/>
          <w:szCs w:val="20"/>
        </w:rPr>
        <w:t>.</w:t>
      </w:r>
    </w:p>
    <w:p w14:paraId="655415C9" w14:textId="77777777" w:rsidR="00352299" w:rsidRPr="00454E3A" w:rsidRDefault="00352299" w:rsidP="003A482F">
      <w:pPr>
        <w:jc w:val="both"/>
        <w:rPr>
          <w:sz w:val="18"/>
          <w:szCs w:val="20"/>
        </w:rPr>
      </w:pPr>
    </w:p>
    <w:p w14:paraId="65D4B8F4" w14:textId="77777777" w:rsidR="00352299" w:rsidRPr="00454E3A" w:rsidRDefault="00352299" w:rsidP="003A482F">
      <w:pPr>
        <w:pStyle w:val="Heading2"/>
        <w:spacing w:beforeAutospacing="0" w:afterAutospacing="0"/>
        <w:rPr>
          <w:sz w:val="22"/>
          <w:szCs w:val="20"/>
        </w:rPr>
      </w:pPr>
      <w:bookmarkStart w:id="33" w:name="_Toc19181092"/>
      <w:r w:rsidRPr="00454E3A">
        <w:rPr>
          <w:sz w:val="22"/>
          <w:szCs w:val="20"/>
        </w:rPr>
        <w:t>Bank Accounts and Credit Cards</w:t>
      </w:r>
      <w:bookmarkEnd w:id="33"/>
    </w:p>
    <w:p w14:paraId="2CC848ED" w14:textId="396B1217" w:rsidR="00352299" w:rsidRPr="00454E3A" w:rsidRDefault="00352299" w:rsidP="003A482F">
      <w:pPr>
        <w:jc w:val="both"/>
        <w:rPr>
          <w:sz w:val="18"/>
          <w:szCs w:val="20"/>
        </w:rPr>
      </w:pPr>
      <w:r w:rsidRPr="00454E3A">
        <w:rPr>
          <w:sz w:val="18"/>
          <w:szCs w:val="20"/>
        </w:rPr>
        <w:t xml:space="preserve">Check with your bank and credit card company to find out if they </w:t>
      </w:r>
      <w:r w:rsidR="0064110F" w:rsidRPr="00454E3A">
        <w:rPr>
          <w:sz w:val="18"/>
          <w:szCs w:val="20"/>
        </w:rPr>
        <w:t>may</w:t>
      </w:r>
      <w:r w:rsidRPr="00454E3A">
        <w:rPr>
          <w:sz w:val="18"/>
          <w:szCs w:val="20"/>
        </w:rPr>
        <w:t xml:space="preserve"> be used overseas and what the associated costs are; if necessary, investigate alternativ</w:t>
      </w:r>
      <w:r w:rsidR="007A12A2">
        <w:rPr>
          <w:sz w:val="18"/>
          <w:szCs w:val="20"/>
        </w:rPr>
        <w:t xml:space="preserve">es.  Opening a bank account </w:t>
      </w:r>
      <w:r w:rsidRPr="00454E3A">
        <w:rPr>
          <w:sz w:val="18"/>
          <w:szCs w:val="20"/>
        </w:rPr>
        <w:t xml:space="preserve">may not be an option; </w:t>
      </w:r>
      <w:r w:rsidR="002D58B4">
        <w:rPr>
          <w:sz w:val="18"/>
          <w:szCs w:val="20"/>
        </w:rPr>
        <w:t xml:space="preserve">many </w:t>
      </w:r>
      <w:r w:rsidR="0064110F" w:rsidRPr="00454E3A">
        <w:rPr>
          <w:sz w:val="18"/>
          <w:szCs w:val="20"/>
        </w:rPr>
        <w:t xml:space="preserve">countries </w:t>
      </w:r>
      <w:r w:rsidRPr="00454E3A">
        <w:rPr>
          <w:sz w:val="18"/>
          <w:szCs w:val="20"/>
        </w:rPr>
        <w:t xml:space="preserve">have residency requirements. </w:t>
      </w:r>
    </w:p>
    <w:p w14:paraId="1AA26F3C" w14:textId="77777777" w:rsidR="00352299" w:rsidRPr="00454E3A" w:rsidRDefault="00352299" w:rsidP="003A482F">
      <w:pPr>
        <w:jc w:val="both"/>
        <w:rPr>
          <w:sz w:val="18"/>
          <w:szCs w:val="20"/>
        </w:rPr>
      </w:pPr>
    </w:p>
    <w:p w14:paraId="6492210B" w14:textId="6C09703F" w:rsidR="00352299" w:rsidRPr="00454E3A" w:rsidRDefault="00352299" w:rsidP="003A482F">
      <w:pPr>
        <w:jc w:val="both"/>
        <w:rPr>
          <w:sz w:val="18"/>
          <w:szCs w:val="20"/>
        </w:rPr>
      </w:pPr>
      <w:r w:rsidRPr="00454E3A">
        <w:rPr>
          <w:sz w:val="18"/>
          <w:szCs w:val="20"/>
        </w:rPr>
        <w:t xml:space="preserve">Notifying your bank and credit card company </w:t>
      </w:r>
      <w:r w:rsidR="0064110F" w:rsidRPr="00454E3A">
        <w:rPr>
          <w:sz w:val="18"/>
          <w:szCs w:val="20"/>
        </w:rPr>
        <w:t xml:space="preserve">in advance </w:t>
      </w:r>
      <w:r w:rsidRPr="00454E3A">
        <w:rPr>
          <w:sz w:val="18"/>
          <w:szCs w:val="20"/>
        </w:rPr>
        <w:t>of your travel plans will prevent possible holds being placed on your accounts until they can verif</w:t>
      </w:r>
      <w:r w:rsidR="00496E76">
        <w:rPr>
          <w:sz w:val="18"/>
          <w:szCs w:val="20"/>
        </w:rPr>
        <w:t xml:space="preserve">y that you are the one </w:t>
      </w:r>
      <w:r w:rsidRPr="00454E3A">
        <w:rPr>
          <w:sz w:val="18"/>
          <w:szCs w:val="20"/>
        </w:rPr>
        <w:t>attempting to use the account or card.</w:t>
      </w:r>
    </w:p>
    <w:p w14:paraId="550A9170" w14:textId="77777777" w:rsidR="00352299" w:rsidRPr="00454E3A" w:rsidRDefault="00352299" w:rsidP="003A482F">
      <w:pPr>
        <w:jc w:val="both"/>
        <w:rPr>
          <w:sz w:val="18"/>
          <w:szCs w:val="20"/>
        </w:rPr>
      </w:pPr>
    </w:p>
    <w:p w14:paraId="117A6BDA" w14:textId="5641D94E" w:rsidR="00352299" w:rsidRDefault="00352299" w:rsidP="003A482F">
      <w:pPr>
        <w:jc w:val="both"/>
        <w:rPr>
          <w:sz w:val="18"/>
          <w:szCs w:val="20"/>
        </w:rPr>
      </w:pPr>
      <w:r w:rsidRPr="00454E3A">
        <w:rPr>
          <w:sz w:val="18"/>
          <w:szCs w:val="20"/>
        </w:rPr>
        <w:t xml:space="preserve">Remember that any </w:t>
      </w:r>
      <w:r w:rsidR="0064110F" w:rsidRPr="00454E3A">
        <w:rPr>
          <w:sz w:val="18"/>
          <w:szCs w:val="20"/>
        </w:rPr>
        <w:t xml:space="preserve">personal </w:t>
      </w:r>
      <w:r w:rsidRPr="00454E3A">
        <w:rPr>
          <w:sz w:val="18"/>
          <w:szCs w:val="20"/>
        </w:rPr>
        <w:t xml:space="preserve">bills you have </w:t>
      </w:r>
      <w:r w:rsidR="003D36FE" w:rsidRPr="00454E3A">
        <w:rPr>
          <w:sz w:val="18"/>
          <w:szCs w:val="20"/>
        </w:rPr>
        <w:t xml:space="preserve">in the </w:t>
      </w:r>
      <w:r w:rsidR="00F614BB">
        <w:rPr>
          <w:sz w:val="18"/>
          <w:szCs w:val="20"/>
        </w:rPr>
        <w:t>U.S.</w:t>
      </w:r>
      <w:r w:rsidR="003D36FE" w:rsidRPr="00454E3A">
        <w:rPr>
          <w:sz w:val="18"/>
          <w:szCs w:val="20"/>
        </w:rPr>
        <w:t xml:space="preserve"> </w:t>
      </w:r>
      <w:r w:rsidRPr="00454E3A">
        <w:rPr>
          <w:sz w:val="18"/>
          <w:szCs w:val="20"/>
        </w:rPr>
        <w:t xml:space="preserve">still need to be paid while you are away.  Arrange to </w:t>
      </w:r>
      <w:proofErr w:type="gramStart"/>
      <w:r w:rsidRPr="00454E3A">
        <w:rPr>
          <w:sz w:val="18"/>
          <w:szCs w:val="20"/>
        </w:rPr>
        <w:t>pay</w:t>
      </w:r>
      <w:proofErr w:type="gramEnd"/>
      <w:r w:rsidRPr="00454E3A">
        <w:rPr>
          <w:sz w:val="18"/>
          <w:szCs w:val="20"/>
        </w:rPr>
        <w:t xml:space="preserve"> them online, have your parents </w:t>
      </w:r>
      <w:proofErr w:type="gramStart"/>
      <w:r w:rsidRPr="00454E3A">
        <w:rPr>
          <w:sz w:val="18"/>
          <w:szCs w:val="20"/>
        </w:rPr>
        <w:t>pay</w:t>
      </w:r>
      <w:proofErr w:type="gramEnd"/>
      <w:r w:rsidRPr="00454E3A">
        <w:rPr>
          <w:sz w:val="18"/>
          <w:szCs w:val="20"/>
        </w:rPr>
        <w:t xml:space="preserve"> them for you, etc.</w:t>
      </w:r>
    </w:p>
    <w:p w14:paraId="373A6A6A" w14:textId="77777777" w:rsidR="005F284D" w:rsidRPr="00454E3A" w:rsidRDefault="005F284D" w:rsidP="003A482F">
      <w:pPr>
        <w:jc w:val="both"/>
        <w:rPr>
          <w:sz w:val="18"/>
          <w:szCs w:val="20"/>
        </w:rPr>
      </w:pPr>
    </w:p>
    <w:p w14:paraId="20884ED5" w14:textId="77777777" w:rsidR="00352299" w:rsidRPr="00454E3A" w:rsidRDefault="00352299" w:rsidP="003A482F">
      <w:pPr>
        <w:jc w:val="both"/>
        <w:rPr>
          <w:sz w:val="18"/>
          <w:szCs w:val="20"/>
        </w:rPr>
      </w:pPr>
    </w:p>
    <w:p w14:paraId="2845038B" w14:textId="77777777" w:rsidR="00347E68" w:rsidRPr="00454E3A" w:rsidRDefault="00347E68" w:rsidP="003A482F">
      <w:pPr>
        <w:pStyle w:val="Heading2"/>
        <w:spacing w:beforeAutospacing="0" w:afterAutospacing="0"/>
        <w:rPr>
          <w:sz w:val="22"/>
          <w:szCs w:val="20"/>
        </w:rPr>
      </w:pPr>
      <w:bookmarkStart w:id="34" w:name="_Toc19181093"/>
      <w:r w:rsidRPr="00454E3A">
        <w:rPr>
          <w:sz w:val="22"/>
          <w:szCs w:val="20"/>
        </w:rPr>
        <w:t>Health Insurance</w:t>
      </w:r>
      <w:bookmarkEnd w:id="34"/>
    </w:p>
    <w:p w14:paraId="7AA5ADE1" w14:textId="77777777" w:rsidR="003E4FDD" w:rsidRPr="00454E3A" w:rsidRDefault="003E4FDD" w:rsidP="003A482F">
      <w:pPr>
        <w:jc w:val="both"/>
        <w:rPr>
          <w:sz w:val="18"/>
          <w:szCs w:val="20"/>
        </w:rPr>
      </w:pPr>
      <w:r w:rsidRPr="00454E3A">
        <w:rPr>
          <w:sz w:val="18"/>
          <w:szCs w:val="20"/>
        </w:rPr>
        <w:t>Regardless of the study abroad program you choose, it is highly recommended, and in most cases required</w:t>
      </w:r>
      <w:r w:rsidR="00196946" w:rsidRPr="00454E3A">
        <w:rPr>
          <w:sz w:val="18"/>
          <w:szCs w:val="20"/>
        </w:rPr>
        <w:t xml:space="preserve"> by the host country</w:t>
      </w:r>
      <w:r w:rsidRPr="00454E3A">
        <w:rPr>
          <w:sz w:val="18"/>
          <w:szCs w:val="20"/>
        </w:rPr>
        <w:t>, that you have</w:t>
      </w:r>
      <w:r w:rsidR="004F2511" w:rsidRPr="00454E3A">
        <w:rPr>
          <w:sz w:val="18"/>
          <w:szCs w:val="20"/>
        </w:rPr>
        <w:t xml:space="preserve"> health insurance coverage</w:t>
      </w:r>
      <w:r w:rsidRPr="00454E3A">
        <w:rPr>
          <w:sz w:val="18"/>
          <w:szCs w:val="20"/>
        </w:rPr>
        <w:t>.</w:t>
      </w:r>
    </w:p>
    <w:p w14:paraId="410C8E65" w14:textId="77777777" w:rsidR="003E4FDD" w:rsidRPr="00454E3A" w:rsidRDefault="003E4FDD" w:rsidP="003A482F">
      <w:pPr>
        <w:jc w:val="both"/>
        <w:rPr>
          <w:sz w:val="18"/>
          <w:szCs w:val="20"/>
        </w:rPr>
      </w:pPr>
    </w:p>
    <w:p w14:paraId="19BF83B3" w14:textId="5DE97930" w:rsidR="003E4FDD" w:rsidRPr="00454E3A" w:rsidRDefault="003E4FDD" w:rsidP="003A482F">
      <w:pPr>
        <w:jc w:val="both"/>
        <w:rPr>
          <w:sz w:val="18"/>
          <w:szCs w:val="20"/>
        </w:rPr>
      </w:pPr>
      <w:r w:rsidRPr="00454E3A">
        <w:rPr>
          <w:sz w:val="18"/>
          <w:szCs w:val="20"/>
        </w:rPr>
        <w:t xml:space="preserve">The importance of having adequate insurance cannot be stressed enough. </w:t>
      </w:r>
      <w:r w:rsidR="004F2511" w:rsidRPr="00454E3A">
        <w:rPr>
          <w:sz w:val="18"/>
          <w:szCs w:val="20"/>
        </w:rPr>
        <w:t>Medical emergencies, evacuation to the U</w:t>
      </w:r>
      <w:r w:rsidR="002D58B4">
        <w:rPr>
          <w:sz w:val="18"/>
          <w:szCs w:val="20"/>
        </w:rPr>
        <w:t xml:space="preserve">. </w:t>
      </w:r>
      <w:r w:rsidR="004F2511" w:rsidRPr="00454E3A">
        <w:rPr>
          <w:sz w:val="18"/>
          <w:szCs w:val="20"/>
        </w:rPr>
        <w:t>S</w:t>
      </w:r>
      <w:r w:rsidR="002D58B4">
        <w:rPr>
          <w:sz w:val="18"/>
          <w:szCs w:val="20"/>
        </w:rPr>
        <w:t>.</w:t>
      </w:r>
      <w:r w:rsidRPr="00454E3A">
        <w:rPr>
          <w:sz w:val="18"/>
          <w:szCs w:val="20"/>
        </w:rPr>
        <w:t xml:space="preserve">, </w:t>
      </w:r>
      <w:r w:rsidR="007A12A2" w:rsidRPr="00454E3A">
        <w:rPr>
          <w:sz w:val="18"/>
          <w:szCs w:val="20"/>
        </w:rPr>
        <w:t>transportation of family to your location in the case of an emergency</w:t>
      </w:r>
      <w:r w:rsidR="007A12A2">
        <w:rPr>
          <w:sz w:val="18"/>
          <w:szCs w:val="20"/>
        </w:rPr>
        <w:t>, and</w:t>
      </w:r>
      <w:r w:rsidR="007A12A2" w:rsidRPr="00454E3A">
        <w:rPr>
          <w:sz w:val="18"/>
          <w:szCs w:val="20"/>
        </w:rPr>
        <w:t xml:space="preserve"> </w:t>
      </w:r>
      <w:r w:rsidRPr="00454E3A">
        <w:rPr>
          <w:sz w:val="18"/>
          <w:szCs w:val="20"/>
        </w:rPr>
        <w:t>repatriation</w:t>
      </w:r>
      <w:r w:rsidR="004F2511" w:rsidRPr="00454E3A">
        <w:rPr>
          <w:sz w:val="18"/>
          <w:szCs w:val="20"/>
        </w:rPr>
        <w:t xml:space="preserve"> </w:t>
      </w:r>
      <w:r w:rsidRPr="00454E3A">
        <w:rPr>
          <w:sz w:val="18"/>
          <w:szCs w:val="20"/>
        </w:rPr>
        <w:t xml:space="preserve">of </w:t>
      </w:r>
      <w:r w:rsidR="004F2511" w:rsidRPr="00454E3A">
        <w:rPr>
          <w:sz w:val="18"/>
          <w:szCs w:val="20"/>
        </w:rPr>
        <w:t xml:space="preserve">your </w:t>
      </w:r>
      <w:r w:rsidRPr="00454E3A">
        <w:rPr>
          <w:sz w:val="18"/>
          <w:szCs w:val="20"/>
        </w:rPr>
        <w:t>remai</w:t>
      </w:r>
      <w:r w:rsidR="004F2511" w:rsidRPr="00454E3A">
        <w:rPr>
          <w:sz w:val="18"/>
          <w:szCs w:val="20"/>
        </w:rPr>
        <w:t xml:space="preserve">ns in the case of </w:t>
      </w:r>
      <w:r w:rsidRPr="00454E3A">
        <w:rPr>
          <w:sz w:val="18"/>
          <w:szCs w:val="20"/>
        </w:rPr>
        <w:t>death, are all very important things to consider in choosing</w:t>
      </w:r>
      <w:r w:rsidR="00196946" w:rsidRPr="00454E3A">
        <w:rPr>
          <w:sz w:val="18"/>
          <w:szCs w:val="20"/>
        </w:rPr>
        <w:t xml:space="preserve"> insurance coverage and in</w:t>
      </w:r>
      <w:r w:rsidR="004F2511" w:rsidRPr="00454E3A">
        <w:rPr>
          <w:sz w:val="18"/>
          <w:szCs w:val="20"/>
        </w:rPr>
        <w:t xml:space="preserve"> making sure that the insurance you have provides adequate coverage.</w:t>
      </w:r>
    </w:p>
    <w:p w14:paraId="632C16AF" w14:textId="77777777" w:rsidR="004F2511" w:rsidRPr="00454E3A" w:rsidRDefault="004F2511" w:rsidP="003A482F">
      <w:pPr>
        <w:jc w:val="both"/>
        <w:rPr>
          <w:sz w:val="18"/>
          <w:szCs w:val="20"/>
        </w:rPr>
      </w:pPr>
    </w:p>
    <w:p w14:paraId="2D6F1B4E" w14:textId="253CFBA8" w:rsidR="001511B2" w:rsidRPr="00454E3A" w:rsidRDefault="004F2511" w:rsidP="003A482F">
      <w:pPr>
        <w:jc w:val="both"/>
        <w:rPr>
          <w:sz w:val="18"/>
          <w:szCs w:val="20"/>
        </w:rPr>
      </w:pPr>
      <w:r w:rsidRPr="00454E3A">
        <w:rPr>
          <w:sz w:val="18"/>
          <w:szCs w:val="20"/>
        </w:rPr>
        <w:t xml:space="preserve">For information on international coverage and procedures, </w:t>
      </w:r>
      <w:r w:rsidR="00347E68" w:rsidRPr="00454E3A">
        <w:rPr>
          <w:sz w:val="18"/>
          <w:szCs w:val="20"/>
        </w:rPr>
        <w:t>con</w:t>
      </w:r>
      <w:r w:rsidRPr="00454E3A">
        <w:rPr>
          <w:sz w:val="18"/>
          <w:szCs w:val="20"/>
        </w:rPr>
        <w:t xml:space="preserve">tact your </w:t>
      </w:r>
      <w:r w:rsidR="002D58B4">
        <w:rPr>
          <w:sz w:val="18"/>
          <w:szCs w:val="20"/>
        </w:rPr>
        <w:t xml:space="preserve">health </w:t>
      </w:r>
      <w:r w:rsidRPr="00454E3A">
        <w:rPr>
          <w:sz w:val="18"/>
          <w:szCs w:val="20"/>
        </w:rPr>
        <w:t xml:space="preserve">insurance company; the phone number is usually </w:t>
      </w:r>
      <w:r w:rsidR="00347E68" w:rsidRPr="00454E3A">
        <w:rPr>
          <w:sz w:val="18"/>
          <w:szCs w:val="20"/>
        </w:rPr>
        <w:t xml:space="preserve">listed on </w:t>
      </w:r>
      <w:r w:rsidRPr="00454E3A">
        <w:rPr>
          <w:sz w:val="18"/>
          <w:szCs w:val="20"/>
        </w:rPr>
        <w:t xml:space="preserve">your </w:t>
      </w:r>
      <w:r w:rsidR="00347E68" w:rsidRPr="00454E3A">
        <w:rPr>
          <w:sz w:val="18"/>
          <w:szCs w:val="20"/>
        </w:rPr>
        <w:t>insurance identification card.</w:t>
      </w:r>
      <w:r w:rsidR="001C6501" w:rsidRPr="00454E3A">
        <w:rPr>
          <w:sz w:val="18"/>
          <w:szCs w:val="20"/>
        </w:rPr>
        <w:t xml:space="preserve">  Note that </w:t>
      </w:r>
      <w:r w:rsidR="00C35889" w:rsidRPr="00454E3A">
        <w:rPr>
          <w:sz w:val="18"/>
          <w:szCs w:val="20"/>
        </w:rPr>
        <w:t xml:space="preserve">many </w:t>
      </w:r>
      <w:r w:rsidR="001C6501" w:rsidRPr="00454E3A">
        <w:rPr>
          <w:sz w:val="18"/>
          <w:szCs w:val="20"/>
        </w:rPr>
        <w:t xml:space="preserve">U.S. </w:t>
      </w:r>
      <w:r w:rsidR="002D58B4">
        <w:rPr>
          <w:sz w:val="18"/>
          <w:szCs w:val="20"/>
        </w:rPr>
        <w:t>health</w:t>
      </w:r>
      <w:r w:rsidR="001C6501" w:rsidRPr="00454E3A">
        <w:rPr>
          <w:sz w:val="18"/>
          <w:szCs w:val="20"/>
        </w:rPr>
        <w:t xml:space="preserve"> insurance</w:t>
      </w:r>
      <w:r w:rsidR="00C35889" w:rsidRPr="00454E3A">
        <w:rPr>
          <w:sz w:val="18"/>
          <w:szCs w:val="20"/>
        </w:rPr>
        <w:t xml:space="preserve"> policies are</w:t>
      </w:r>
      <w:r w:rsidR="001C6501" w:rsidRPr="00454E3A">
        <w:rPr>
          <w:sz w:val="18"/>
          <w:szCs w:val="20"/>
        </w:rPr>
        <w:t xml:space="preserve"> not accepted outside the U.S., so even if your </w:t>
      </w:r>
      <w:r w:rsidR="00496E76">
        <w:rPr>
          <w:sz w:val="18"/>
          <w:szCs w:val="20"/>
        </w:rPr>
        <w:t xml:space="preserve">health </w:t>
      </w:r>
      <w:r w:rsidR="001C6501" w:rsidRPr="00454E3A">
        <w:rPr>
          <w:sz w:val="18"/>
          <w:szCs w:val="20"/>
        </w:rPr>
        <w:t xml:space="preserve">insurance company </w:t>
      </w:r>
      <w:r w:rsidR="00496E76">
        <w:rPr>
          <w:sz w:val="18"/>
          <w:szCs w:val="20"/>
        </w:rPr>
        <w:t>provides benefits while abroad</w:t>
      </w:r>
      <w:r w:rsidR="001C6501" w:rsidRPr="00454E3A">
        <w:rPr>
          <w:sz w:val="18"/>
          <w:szCs w:val="20"/>
        </w:rPr>
        <w:t xml:space="preserve">, </w:t>
      </w:r>
      <w:r w:rsidR="00347E68" w:rsidRPr="00454E3A">
        <w:rPr>
          <w:sz w:val="18"/>
          <w:szCs w:val="20"/>
        </w:rPr>
        <w:t xml:space="preserve">you </w:t>
      </w:r>
      <w:r w:rsidR="001C6501" w:rsidRPr="00454E3A">
        <w:rPr>
          <w:sz w:val="18"/>
          <w:szCs w:val="20"/>
        </w:rPr>
        <w:t xml:space="preserve">may be required </w:t>
      </w:r>
      <w:r w:rsidR="00347E68" w:rsidRPr="00454E3A">
        <w:rPr>
          <w:sz w:val="18"/>
          <w:szCs w:val="20"/>
        </w:rPr>
        <w:t xml:space="preserve">to pay </w:t>
      </w:r>
      <w:r w:rsidR="00FC39F8" w:rsidRPr="00454E3A">
        <w:rPr>
          <w:sz w:val="18"/>
          <w:szCs w:val="20"/>
        </w:rPr>
        <w:t xml:space="preserve">up front </w:t>
      </w:r>
      <w:r w:rsidR="00347E68" w:rsidRPr="00454E3A">
        <w:rPr>
          <w:sz w:val="18"/>
          <w:szCs w:val="20"/>
        </w:rPr>
        <w:t xml:space="preserve">for care and submit bills to </w:t>
      </w:r>
      <w:r w:rsidR="00FC39F8" w:rsidRPr="00454E3A">
        <w:rPr>
          <w:sz w:val="18"/>
          <w:szCs w:val="20"/>
        </w:rPr>
        <w:t xml:space="preserve">the </w:t>
      </w:r>
      <w:r w:rsidR="00347E68" w:rsidRPr="00454E3A">
        <w:rPr>
          <w:sz w:val="18"/>
          <w:szCs w:val="20"/>
        </w:rPr>
        <w:t>insurance company for reimbursement.</w:t>
      </w:r>
      <w:r w:rsidR="00C35889" w:rsidRPr="00454E3A">
        <w:rPr>
          <w:sz w:val="18"/>
          <w:szCs w:val="20"/>
        </w:rPr>
        <w:t xml:space="preserve">  </w:t>
      </w:r>
    </w:p>
    <w:p w14:paraId="1A77501C" w14:textId="77777777" w:rsidR="001C6501" w:rsidRPr="00454E3A" w:rsidRDefault="001C6501" w:rsidP="003A482F">
      <w:pPr>
        <w:jc w:val="both"/>
        <w:rPr>
          <w:sz w:val="18"/>
          <w:szCs w:val="20"/>
        </w:rPr>
      </w:pPr>
    </w:p>
    <w:p w14:paraId="6E4914AA" w14:textId="77590B07" w:rsidR="00347E68" w:rsidRPr="00454E3A" w:rsidRDefault="005759AD" w:rsidP="003A482F">
      <w:pPr>
        <w:jc w:val="both"/>
        <w:rPr>
          <w:sz w:val="18"/>
          <w:szCs w:val="20"/>
        </w:rPr>
      </w:pPr>
      <w:r>
        <w:rPr>
          <w:sz w:val="18"/>
          <w:szCs w:val="20"/>
        </w:rPr>
        <w:t xml:space="preserve">In addition to </w:t>
      </w:r>
      <w:r w:rsidR="002D58B4">
        <w:rPr>
          <w:sz w:val="18"/>
          <w:szCs w:val="20"/>
        </w:rPr>
        <w:t>the</w:t>
      </w:r>
      <w:r w:rsidR="009D7FF7" w:rsidRPr="00454E3A">
        <w:rPr>
          <w:sz w:val="18"/>
          <w:szCs w:val="20"/>
        </w:rPr>
        <w:t xml:space="preserve"> </w:t>
      </w:r>
      <w:r w:rsidR="002D58B4">
        <w:rPr>
          <w:sz w:val="18"/>
          <w:szCs w:val="20"/>
        </w:rPr>
        <w:t>c</w:t>
      </w:r>
      <w:r w:rsidR="009D7FF7" w:rsidRPr="00454E3A">
        <w:rPr>
          <w:sz w:val="18"/>
          <w:szCs w:val="20"/>
        </w:rPr>
        <w:t>over</w:t>
      </w:r>
      <w:r w:rsidR="007A12A2">
        <w:rPr>
          <w:sz w:val="18"/>
          <w:szCs w:val="20"/>
        </w:rPr>
        <w:t>age you may currently have, Point Park</w:t>
      </w:r>
      <w:r w:rsidR="009D7FF7" w:rsidRPr="00454E3A">
        <w:rPr>
          <w:sz w:val="18"/>
          <w:szCs w:val="20"/>
        </w:rPr>
        <w:t xml:space="preserve"> will purchase a short-term </w:t>
      </w:r>
      <w:r w:rsidR="00496E76">
        <w:rPr>
          <w:sz w:val="18"/>
          <w:szCs w:val="20"/>
        </w:rPr>
        <w:t xml:space="preserve">travel </w:t>
      </w:r>
      <w:r w:rsidR="009D7FF7" w:rsidRPr="00454E3A">
        <w:rPr>
          <w:sz w:val="18"/>
          <w:szCs w:val="20"/>
        </w:rPr>
        <w:t xml:space="preserve">insurance policy that will </w:t>
      </w:r>
      <w:r w:rsidR="007A12A2">
        <w:rPr>
          <w:sz w:val="18"/>
          <w:szCs w:val="20"/>
        </w:rPr>
        <w:t xml:space="preserve">provide </w:t>
      </w:r>
      <w:r w:rsidR="009D7FF7" w:rsidRPr="00454E3A">
        <w:rPr>
          <w:sz w:val="18"/>
          <w:szCs w:val="20"/>
        </w:rPr>
        <w:t>cover</w:t>
      </w:r>
      <w:r w:rsidR="007A12A2">
        <w:rPr>
          <w:sz w:val="18"/>
          <w:szCs w:val="20"/>
        </w:rPr>
        <w:t>age</w:t>
      </w:r>
      <w:r w:rsidR="00F4263E">
        <w:rPr>
          <w:sz w:val="18"/>
          <w:szCs w:val="20"/>
        </w:rPr>
        <w:t xml:space="preserve"> </w:t>
      </w:r>
      <w:r w:rsidR="009D7FF7" w:rsidRPr="00454E3A">
        <w:rPr>
          <w:sz w:val="18"/>
          <w:szCs w:val="20"/>
        </w:rPr>
        <w:t xml:space="preserve">while you are out of the country.  </w:t>
      </w:r>
    </w:p>
    <w:p w14:paraId="3B7C0316" w14:textId="25A24654" w:rsidR="001D02A9" w:rsidRPr="007A12A2" w:rsidRDefault="001D02A9" w:rsidP="001D02A9">
      <w:pPr>
        <w:pStyle w:val="ListParagraph"/>
        <w:numPr>
          <w:ilvl w:val="0"/>
          <w:numId w:val="25"/>
        </w:numPr>
        <w:jc w:val="both"/>
        <w:rPr>
          <w:sz w:val="18"/>
          <w:szCs w:val="20"/>
        </w:rPr>
      </w:pPr>
      <w:r>
        <w:rPr>
          <w:sz w:val="18"/>
          <w:szCs w:val="20"/>
        </w:rPr>
        <w:t>The</w:t>
      </w:r>
      <w:r w:rsidRPr="007A12A2">
        <w:rPr>
          <w:sz w:val="18"/>
          <w:szCs w:val="20"/>
        </w:rPr>
        <w:t xml:space="preserve"> plan provides primary co</w:t>
      </w:r>
      <w:r>
        <w:rPr>
          <w:sz w:val="18"/>
          <w:szCs w:val="20"/>
        </w:rPr>
        <w:t>verage</w:t>
      </w:r>
      <w:r w:rsidR="00F579AA">
        <w:rPr>
          <w:sz w:val="18"/>
          <w:szCs w:val="20"/>
        </w:rPr>
        <w:t>, regardless of any other coverage you may have</w:t>
      </w:r>
      <w:r>
        <w:rPr>
          <w:sz w:val="18"/>
          <w:szCs w:val="20"/>
        </w:rPr>
        <w:t>.</w:t>
      </w:r>
    </w:p>
    <w:p w14:paraId="32BBC5E8" w14:textId="77777777" w:rsidR="001D02A9" w:rsidRPr="0031030F" w:rsidRDefault="001D02A9" w:rsidP="001D02A9">
      <w:pPr>
        <w:pStyle w:val="ListParagraph"/>
        <w:numPr>
          <w:ilvl w:val="0"/>
          <w:numId w:val="25"/>
        </w:numPr>
        <w:jc w:val="both"/>
        <w:rPr>
          <w:sz w:val="18"/>
          <w:szCs w:val="20"/>
        </w:rPr>
      </w:pPr>
      <w:r w:rsidRPr="0031030F">
        <w:rPr>
          <w:sz w:val="18"/>
          <w:szCs w:val="20"/>
        </w:rPr>
        <w:t>You will receive an identification card and a</w:t>
      </w:r>
      <w:r>
        <w:rPr>
          <w:sz w:val="18"/>
          <w:szCs w:val="20"/>
        </w:rPr>
        <w:t xml:space="preserve"> welcome kit</w:t>
      </w:r>
      <w:r w:rsidRPr="0031030F">
        <w:rPr>
          <w:sz w:val="18"/>
          <w:szCs w:val="20"/>
        </w:rPr>
        <w:t xml:space="preserve"> with coverage information after you have been enrolled in the plan.</w:t>
      </w:r>
    </w:p>
    <w:p w14:paraId="68A41112" w14:textId="77777777" w:rsidR="001D02A9" w:rsidRPr="00454E3A" w:rsidRDefault="001D02A9" w:rsidP="001D02A9">
      <w:pPr>
        <w:pStyle w:val="ListParagraph"/>
        <w:numPr>
          <w:ilvl w:val="0"/>
          <w:numId w:val="25"/>
        </w:numPr>
        <w:jc w:val="both"/>
        <w:rPr>
          <w:sz w:val="18"/>
          <w:szCs w:val="20"/>
        </w:rPr>
      </w:pPr>
      <w:r>
        <w:rPr>
          <w:sz w:val="18"/>
          <w:szCs w:val="20"/>
        </w:rPr>
        <w:t>T</w:t>
      </w:r>
      <w:r w:rsidRPr="00454E3A">
        <w:rPr>
          <w:sz w:val="18"/>
          <w:szCs w:val="20"/>
        </w:rPr>
        <w:t xml:space="preserve">here is </w:t>
      </w:r>
      <w:r>
        <w:rPr>
          <w:sz w:val="18"/>
          <w:szCs w:val="20"/>
        </w:rPr>
        <w:t>currently no additional charge to the student for the</w:t>
      </w:r>
      <w:r w:rsidRPr="00454E3A">
        <w:rPr>
          <w:sz w:val="18"/>
          <w:szCs w:val="20"/>
        </w:rPr>
        <w:t xml:space="preserve"> coverage</w:t>
      </w:r>
      <w:r>
        <w:rPr>
          <w:sz w:val="18"/>
          <w:szCs w:val="20"/>
        </w:rPr>
        <w:t xml:space="preserve"> provided by Point Park.</w:t>
      </w:r>
    </w:p>
    <w:p w14:paraId="60064486" w14:textId="65407499" w:rsidR="001D02A9" w:rsidRDefault="009D7FF7" w:rsidP="001D02A9">
      <w:pPr>
        <w:pStyle w:val="ListParagraph"/>
        <w:numPr>
          <w:ilvl w:val="0"/>
          <w:numId w:val="25"/>
        </w:numPr>
        <w:jc w:val="both"/>
        <w:rPr>
          <w:sz w:val="18"/>
          <w:szCs w:val="20"/>
        </w:rPr>
      </w:pPr>
      <w:r w:rsidRPr="00454E3A">
        <w:rPr>
          <w:sz w:val="18"/>
          <w:szCs w:val="20"/>
        </w:rPr>
        <w:t xml:space="preserve">Coverage will begin </w:t>
      </w:r>
      <w:r w:rsidR="00496E76">
        <w:rPr>
          <w:sz w:val="18"/>
          <w:szCs w:val="20"/>
        </w:rPr>
        <w:t>two</w:t>
      </w:r>
      <w:r w:rsidRPr="00454E3A">
        <w:rPr>
          <w:sz w:val="18"/>
          <w:szCs w:val="20"/>
        </w:rPr>
        <w:t xml:space="preserve"> (</w:t>
      </w:r>
      <w:r w:rsidR="00496E76">
        <w:rPr>
          <w:sz w:val="18"/>
          <w:szCs w:val="20"/>
        </w:rPr>
        <w:t>2</w:t>
      </w:r>
      <w:r w:rsidRPr="00454E3A">
        <w:rPr>
          <w:sz w:val="18"/>
          <w:szCs w:val="20"/>
        </w:rPr>
        <w:t xml:space="preserve">) days prior to the </w:t>
      </w:r>
      <w:r w:rsidR="003D36FE" w:rsidRPr="00454E3A">
        <w:rPr>
          <w:sz w:val="18"/>
          <w:szCs w:val="20"/>
        </w:rPr>
        <w:t>date you are expected to arrive for the study abroad program</w:t>
      </w:r>
      <w:r w:rsidRPr="00454E3A">
        <w:rPr>
          <w:sz w:val="18"/>
          <w:szCs w:val="20"/>
        </w:rPr>
        <w:t xml:space="preserve"> and will end </w:t>
      </w:r>
      <w:r w:rsidR="00496E76">
        <w:rPr>
          <w:sz w:val="18"/>
          <w:szCs w:val="20"/>
        </w:rPr>
        <w:t>two</w:t>
      </w:r>
      <w:r w:rsidRPr="00454E3A">
        <w:rPr>
          <w:sz w:val="18"/>
          <w:szCs w:val="20"/>
        </w:rPr>
        <w:t xml:space="preserve"> (</w:t>
      </w:r>
      <w:r w:rsidR="00496E76">
        <w:rPr>
          <w:sz w:val="18"/>
          <w:szCs w:val="20"/>
        </w:rPr>
        <w:t>2</w:t>
      </w:r>
      <w:r w:rsidRPr="00454E3A">
        <w:rPr>
          <w:sz w:val="18"/>
          <w:szCs w:val="20"/>
        </w:rPr>
        <w:t>) days after the program move-out date</w:t>
      </w:r>
      <w:r w:rsidR="001D02A9">
        <w:rPr>
          <w:sz w:val="18"/>
          <w:szCs w:val="20"/>
        </w:rPr>
        <w:t>; coverage is only effective outside the U.S</w:t>
      </w:r>
      <w:r w:rsidRPr="00454E3A">
        <w:rPr>
          <w:sz w:val="18"/>
          <w:szCs w:val="20"/>
        </w:rPr>
        <w:t>.</w:t>
      </w:r>
    </w:p>
    <w:p w14:paraId="04AABD71" w14:textId="14AEDE8F" w:rsidR="009D7FF7" w:rsidRPr="001D02A9" w:rsidRDefault="007A12A2" w:rsidP="001D02A9">
      <w:pPr>
        <w:pStyle w:val="ListParagraph"/>
        <w:numPr>
          <w:ilvl w:val="0"/>
          <w:numId w:val="25"/>
        </w:numPr>
        <w:jc w:val="both"/>
        <w:rPr>
          <w:sz w:val="18"/>
          <w:szCs w:val="20"/>
        </w:rPr>
      </w:pPr>
      <w:r w:rsidRPr="001D02A9">
        <w:rPr>
          <w:sz w:val="18"/>
          <w:szCs w:val="20"/>
        </w:rPr>
        <w:t>You may purchase additional coverage directly with the insurer if you plan to trave</w:t>
      </w:r>
      <w:r w:rsidR="001D02A9">
        <w:rPr>
          <w:sz w:val="18"/>
          <w:szCs w:val="20"/>
        </w:rPr>
        <w:t>l longer than the program dates; instructions are in the welcome kit (under FAQs).</w:t>
      </w:r>
    </w:p>
    <w:p w14:paraId="12BF6BCA" w14:textId="77777777" w:rsidR="009D7FF7" w:rsidRPr="00454E3A" w:rsidRDefault="009D7FF7" w:rsidP="00A66400">
      <w:pPr>
        <w:pStyle w:val="ListParagraph"/>
        <w:numPr>
          <w:ilvl w:val="0"/>
          <w:numId w:val="25"/>
        </w:numPr>
        <w:jc w:val="both"/>
        <w:rPr>
          <w:sz w:val="18"/>
          <w:szCs w:val="20"/>
        </w:rPr>
      </w:pPr>
      <w:r w:rsidRPr="00454E3A">
        <w:rPr>
          <w:sz w:val="18"/>
          <w:szCs w:val="20"/>
        </w:rPr>
        <w:t>Some of the policy benefits include:</w:t>
      </w:r>
    </w:p>
    <w:p w14:paraId="5496EFFC" w14:textId="77777777" w:rsidR="009D7FF7" w:rsidRPr="00454E3A" w:rsidRDefault="00C35889" w:rsidP="00A66400">
      <w:pPr>
        <w:pStyle w:val="ListParagraph"/>
        <w:numPr>
          <w:ilvl w:val="1"/>
          <w:numId w:val="25"/>
        </w:numPr>
        <w:ind w:left="720"/>
        <w:jc w:val="both"/>
        <w:rPr>
          <w:sz w:val="18"/>
          <w:szCs w:val="20"/>
        </w:rPr>
      </w:pPr>
      <w:r w:rsidRPr="00454E3A">
        <w:rPr>
          <w:sz w:val="18"/>
          <w:szCs w:val="20"/>
        </w:rPr>
        <w:t>Global assistance services while traveling outside of the United States</w:t>
      </w:r>
      <w:r w:rsidR="005D1068" w:rsidRPr="00454E3A">
        <w:rPr>
          <w:sz w:val="18"/>
          <w:szCs w:val="20"/>
        </w:rPr>
        <w:t xml:space="preserve"> that will assist you and monitor your care until the situation is resolved</w:t>
      </w:r>
    </w:p>
    <w:p w14:paraId="2B56A567" w14:textId="4C050148" w:rsidR="005D1068" w:rsidRDefault="00C35889" w:rsidP="00A66400">
      <w:pPr>
        <w:pStyle w:val="ListParagraph"/>
        <w:numPr>
          <w:ilvl w:val="1"/>
          <w:numId w:val="25"/>
        </w:numPr>
        <w:ind w:left="720"/>
        <w:jc w:val="both"/>
        <w:rPr>
          <w:sz w:val="18"/>
          <w:szCs w:val="20"/>
        </w:rPr>
      </w:pPr>
      <w:r w:rsidRPr="00454E3A">
        <w:rPr>
          <w:sz w:val="18"/>
          <w:szCs w:val="20"/>
        </w:rPr>
        <w:t>Ability to track claims, search for a doctor, view plan information, download claim forms, and read health and security information online</w:t>
      </w:r>
    </w:p>
    <w:p w14:paraId="770F124D" w14:textId="208B004D" w:rsidR="00A66400" w:rsidRPr="00A66400" w:rsidRDefault="00A66400" w:rsidP="00A66400">
      <w:pPr>
        <w:pStyle w:val="ListParagraph"/>
        <w:numPr>
          <w:ilvl w:val="1"/>
          <w:numId w:val="25"/>
        </w:numPr>
        <w:ind w:left="720"/>
        <w:jc w:val="both"/>
        <w:rPr>
          <w:sz w:val="18"/>
          <w:szCs w:val="20"/>
        </w:rPr>
      </w:pPr>
      <w:r>
        <w:rPr>
          <w:sz w:val="18"/>
          <w:szCs w:val="20"/>
        </w:rPr>
        <w:t>Deductible</w:t>
      </w:r>
      <w:proofErr w:type="gramStart"/>
      <w:r>
        <w:rPr>
          <w:sz w:val="18"/>
          <w:szCs w:val="20"/>
        </w:rPr>
        <w:t>:  $</w:t>
      </w:r>
      <w:proofErr w:type="gramEnd"/>
      <w:r>
        <w:rPr>
          <w:sz w:val="18"/>
          <w:szCs w:val="20"/>
        </w:rPr>
        <w:t>0</w:t>
      </w:r>
    </w:p>
    <w:p w14:paraId="43568E77" w14:textId="3E4C8A5F" w:rsidR="005D1068" w:rsidRPr="00454E3A" w:rsidRDefault="00A66400" w:rsidP="00A66400">
      <w:pPr>
        <w:pStyle w:val="ListParagraph"/>
        <w:numPr>
          <w:ilvl w:val="1"/>
          <w:numId w:val="25"/>
        </w:numPr>
        <w:ind w:left="720"/>
        <w:jc w:val="both"/>
        <w:rPr>
          <w:sz w:val="18"/>
          <w:szCs w:val="20"/>
        </w:rPr>
      </w:pPr>
      <w:r>
        <w:rPr>
          <w:sz w:val="18"/>
          <w:szCs w:val="20"/>
        </w:rPr>
        <w:t>Co-Insurance</w:t>
      </w:r>
      <w:proofErr w:type="gramStart"/>
      <w:r>
        <w:rPr>
          <w:sz w:val="18"/>
          <w:szCs w:val="20"/>
        </w:rPr>
        <w:t>:  100% to</w:t>
      </w:r>
      <w:proofErr w:type="gramEnd"/>
      <w:r>
        <w:rPr>
          <w:sz w:val="18"/>
          <w:szCs w:val="20"/>
        </w:rPr>
        <w:t xml:space="preserve"> medical maximum</w:t>
      </w:r>
    </w:p>
    <w:p w14:paraId="4DDB8C2E" w14:textId="1F8C1075" w:rsidR="005D1068" w:rsidRPr="001D02A9" w:rsidRDefault="001D02A9" w:rsidP="00A66400">
      <w:pPr>
        <w:pStyle w:val="ListParagraph"/>
        <w:numPr>
          <w:ilvl w:val="1"/>
          <w:numId w:val="25"/>
        </w:numPr>
        <w:ind w:left="720"/>
        <w:jc w:val="both"/>
        <w:rPr>
          <w:sz w:val="18"/>
          <w:szCs w:val="20"/>
        </w:rPr>
      </w:pPr>
      <w:r>
        <w:rPr>
          <w:sz w:val="18"/>
          <w:szCs w:val="20"/>
        </w:rPr>
        <w:t xml:space="preserve">Benefits also include </w:t>
      </w:r>
      <w:r w:rsidR="005D1068" w:rsidRPr="00454E3A">
        <w:rPr>
          <w:sz w:val="18"/>
          <w:szCs w:val="20"/>
        </w:rPr>
        <w:t>accidental death and dismemberment</w:t>
      </w:r>
      <w:r>
        <w:rPr>
          <w:sz w:val="18"/>
          <w:szCs w:val="20"/>
        </w:rPr>
        <w:t xml:space="preserve">; medical, political, and natural disaster evacuation, and </w:t>
      </w:r>
      <w:r w:rsidR="005D1068" w:rsidRPr="001D02A9">
        <w:rPr>
          <w:sz w:val="18"/>
          <w:szCs w:val="20"/>
        </w:rPr>
        <w:t>repatriation of remains</w:t>
      </w:r>
      <w:r>
        <w:rPr>
          <w:sz w:val="18"/>
          <w:szCs w:val="20"/>
        </w:rPr>
        <w:t>.</w:t>
      </w:r>
    </w:p>
    <w:p w14:paraId="2460448C" w14:textId="21A3A5D4" w:rsidR="005D1068" w:rsidRDefault="001D02A9" w:rsidP="00A66400">
      <w:pPr>
        <w:pStyle w:val="ListParagraph"/>
        <w:numPr>
          <w:ilvl w:val="1"/>
          <w:numId w:val="25"/>
        </w:numPr>
        <w:ind w:left="720"/>
        <w:jc w:val="both"/>
        <w:rPr>
          <w:sz w:val="18"/>
          <w:szCs w:val="20"/>
        </w:rPr>
      </w:pPr>
      <w:r>
        <w:rPr>
          <w:sz w:val="18"/>
          <w:szCs w:val="20"/>
        </w:rPr>
        <w:t>Benefits are subject to policy maximum</w:t>
      </w:r>
      <w:r w:rsidR="00A66400">
        <w:rPr>
          <w:sz w:val="18"/>
          <w:szCs w:val="20"/>
        </w:rPr>
        <w:t>s</w:t>
      </w:r>
    </w:p>
    <w:p w14:paraId="1E1D842B" w14:textId="2CDDB4B0" w:rsidR="00A66400" w:rsidRDefault="00A66400" w:rsidP="00A66400">
      <w:pPr>
        <w:jc w:val="both"/>
        <w:rPr>
          <w:sz w:val="18"/>
          <w:szCs w:val="20"/>
        </w:rPr>
      </w:pPr>
    </w:p>
    <w:p w14:paraId="5069983B" w14:textId="746A44CE" w:rsidR="00A66400" w:rsidRPr="00A66400" w:rsidRDefault="00A66400" w:rsidP="00A66400">
      <w:pPr>
        <w:jc w:val="both"/>
        <w:rPr>
          <w:sz w:val="18"/>
          <w:szCs w:val="20"/>
        </w:rPr>
      </w:pPr>
      <w:r>
        <w:rPr>
          <w:sz w:val="18"/>
          <w:szCs w:val="20"/>
        </w:rPr>
        <w:lastRenderedPageBreak/>
        <w:t>For a copy of the welcome kit in advance of enrollment in the plan, contact the study abroad coordinator.</w:t>
      </w:r>
    </w:p>
    <w:p w14:paraId="1C326C27" w14:textId="77777777" w:rsidR="00C35889" w:rsidRPr="00454E3A" w:rsidRDefault="00C35889" w:rsidP="003A482F">
      <w:pPr>
        <w:jc w:val="both"/>
        <w:rPr>
          <w:sz w:val="18"/>
          <w:szCs w:val="20"/>
        </w:rPr>
      </w:pPr>
    </w:p>
    <w:p w14:paraId="10704564" w14:textId="77777777" w:rsidR="00354819" w:rsidRPr="00454E3A" w:rsidRDefault="00354819" w:rsidP="003A482F">
      <w:pPr>
        <w:jc w:val="both"/>
        <w:rPr>
          <w:sz w:val="18"/>
          <w:szCs w:val="20"/>
        </w:rPr>
      </w:pPr>
    </w:p>
    <w:p w14:paraId="3E22C41A" w14:textId="77777777" w:rsidR="00354819" w:rsidRPr="00454E3A" w:rsidRDefault="00354819" w:rsidP="003A482F">
      <w:pPr>
        <w:jc w:val="both"/>
        <w:rPr>
          <w:sz w:val="18"/>
          <w:szCs w:val="20"/>
        </w:rPr>
      </w:pPr>
      <w:r w:rsidRPr="00454E3A">
        <w:rPr>
          <w:b/>
          <w:sz w:val="18"/>
          <w:szCs w:val="20"/>
        </w:rPr>
        <w:t>Healthcare Overseas</w:t>
      </w:r>
    </w:p>
    <w:p w14:paraId="1B4237CF" w14:textId="65A6E6DC" w:rsidR="008F00DE" w:rsidRDefault="00354819" w:rsidP="00CC6BBD">
      <w:pPr>
        <w:jc w:val="both"/>
        <w:rPr>
          <w:rFonts w:eastAsia="Times New Roman" w:cs="Times New Roman"/>
          <w:b/>
          <w:bCs/>
          <w:kern w:val="36"/>
          <w:szCs w:val="20"/>
        </w:rPr>
      </w:pPr>
      <w:r w:rsidRPr="00454E3A">
        <w:rPr>
          <w:sz w:val="18"/>
          <w:szCs w:val="20"/>
        </w:rPr>
        <w:t xml:space="preserve">For more information on healthcare overseas, see </w:t>
      </w:r>
      <w:r w:rsidRPr="00454E3A">
        <w:rPr>
          <w:i/>
          <w:sz w:val="18"/>
          <w:szCs w:val="20"/>
        </w:rPr>
        <w:t>Healthcare Overseas</w:t>
      </w:r>
      <w:r w:rsidRPr="00454E3A">
        <w:rPr>
          <w:sz w:val="18"/>
          <w:szCs w:val="20"/>
        </w:rPr>
        <w:t xml:space="preserve"> in the Health Information section of this handbook.</w:t>
      </w:r>
      <w:r w:rsidR="008F00DE">
        <w:rPr>
          <w:szCs w:val="20"/>
        </w:rPr>
        <w:br w:type="page"/>
      </w:r>
    </w:p>
    <w:p w14:paraId="5663B88B" w14:textId="6AAD95F1" w:rsidR="00E04CE9" w:rsidRPr="00454E3A" w:rsidRDefault="008A1D74" w:rsidP="003A482F">
      <w:pPr>
        <w:pStyle w:val="Heading1"/>
        <w:spacing w:before="0" w:beforeAutospacing="0" w:after="0" w:afterAutospacing="0"/>
        <w:rPr>
          <w:sz w:val="24"/>
          <w:szCs w:val="20"/>
        </w:rPr>
      </w:pPr>
      <w:bookmarkStart w:id="35" w:name="_Toc19181094"/>
      <w:r>
        <w:rPr>
          <w:sz w:val="24"/>
          <w:szCs w:val="20"/>
        </w:rPr>
        <w:lastRenderedPageBreak/>
        <w:t>Non-</w:t>
      </w:r>
      <w:r w:rsidR="00467BA2">
        <w:rPr>
          <w:sz w:val="24"/>
          <w:szCs w:val="20"/>
        </w:rPr>
        <w:t>Affiliated</w:t>
      </w:r>
      <w:r w:rsidR="00E04CE9" w:rsidRPr="00454E3A">
        <w:rPr>
          <w:sz w:val="24"/>
          <w:szCs w:val="20"/>
        </w:rPr>
        <w:t xml:space="preserve"> </w:t>
      </w:r>
      <w:r w:rsidR="000F7215" w:rsidRPr="00454E3A">
        <w:rPr>
          <w:sz w:val="24"/>
          <w:szCs w:val="20"/>
        </w:rPr>
        <w:t>Programs</w:t>
      </w:r>
      <w:bookmarkEnd w:id="35"/>
    </w:p>
    <w:p w14:paraId="4AAB9D1D" w14:textId="77777777" w:rsidR="00E04CE9" w:rsidRPr="00454E3A" w:rsidRDefault="00E04CE9" w:rsidP="003A482F">
      <w:pPr>
        <w:jc w:val="both"/>
        <w:rPr>
          <w:sz w:val="18"/>
          <w:szCs w:val="20"/>
        </w:rPr>
      </w:pPr>
    </w:p>
    <w:p w14:paraId="34B73B9A" w14:textId="22A597A6" w:rsidR="00E04CE9" w:rsidRPr="00454E3A" w:rsidRDefault="00E04CE9" w:rsidP="003A482F">
      <w:pPr>
        <w:jc w:val="both"/>
        <w:rPr>
          <w:sz w:val="18"/>
          <w:szCs w:val="20"/>
        </w:rPr>
      </w:pPr>
      <w:r w:rsidRPr="00454E3A">
        <w:rPr>
          <w:sz w:val="18"/>
          <w:szCs w:val="20"/>
        </w:rPr>
        <w:t xml:space="preserve">Other schools </w:t>
      </w:r>
      <w:r w:rsidR="0057611C">
        <w:rPr>
          <w:sz w:val="18"/>
          <w:szCs w:val="20"/>
        </w:rPr>
        <w:t xml:space="preserve">and study abroad organizations </w:t>
      </w:r>
      <w:r w:rsidRPr="00454E3A">
        <w:rPr>
          <w:sz w:val="18"/>
          <w:szCs w:val="20"/>
        </w:rPr>
        <w:t>also sponsor study abroad programs in which Point Park University students can participate, such as Semester at Sea</w:t>
      </w:r>
      <w:r w:rsidR="00496E76">
        <w:rPr>
          <w:rFonts w:cstheme="minorHAnsi"/>
          <w:sz w:val="18"/>
          <w:szCs w:val="20"/>
        </w:rPr>
        <w:t>®</w:t>
      </w:r>
      <w:r w:rsidR="00496E76">
        <w:rPr>
          <w:sz w:val="18"/>
          <w:szCs w:val="20"/>
        </w:rPr>
        <w:t xml:space="preserve"> or IES Abroad</w:t>
      </w:r>
      <w:r w:rsidR="00496E76">
        <w:rPr>
          <w:rFonts w:cstheme="minorHAnsi"/>
          <w:sz w:val="18"/>
          <w:szCs w:val="20"/>
        </w:rPr>
        <w:t>®</w:t>
      </w:r>
      <w:r w:rsidR="00496E76">
        <w:rPr>
          <w:sz w:val="18"/>
          <w:szCs w:val="20"/>
        </w:rPr>
        <w:t>;</w:t>
      </w:r>
      <w:r w:rsidRPr="00454E3A">
        <w:rPr>
          <w:sz w:val="18"/>
          <w:szCs w:val="20"/>
        </w:rPr>
        <w:t xml:space="preserve"> however, the application process and financial </w:t>
      </w:r>
      <w:r w:rsidR="000F7215" w:rsidRPr="00454E3A">
        <w:rPr>
          <w:sz w:val="18"/>
          <w:szCs w:val="20"/>
        </w:rPr>
        <w:t>arrangements</w:t>
      </w:r>
      <w:r w:rsidRPr="00454E3A">
        <w:rPr>
          <w:sz w:val="18"/>
          <w:szCs w:val="20"/>
        </w:rPr>
        <w:t xml:space="preserve"> </w:t>
      </w:r>
      <w:r w:rsidR="000F7215" w:rsidRPr="00454E3A">
        <w:rPr>
          <w:sz w:val="18"/>
          <w:szCs w:val="20"/>
        </w:rPr>
        <w:t>are</w:t>
      </w:r>
      <w:r w:rsidRPr="00454E3A">
        <w:rPr>
          <w:sz w:val="18"/>
          <w:szCs w:val="20"/>
        </w:rPr>
        <w:t xml:space="preserve"> managed by the student.  </w:t>
      </w:r>
    </w:p>
    <w:p w14:paraId="74764328" w14:textId="77777777" w:rsidR="00E04CE9" w:rsidRPr="00454E3A" w:rsidRDefault="00E04CE9" w:rsidP="003A482F">
      <w:pPr>
        <w:jc w:val="both"/>
        <w:rPr>
          <w:sz w:val="18"/>
          <w:szCs w:val="20"/>
        </w:rPr>
      </w:pPr>
    </w:p>
    <w:p w14:paraId="77FB48EB" w14:textId="77777777" w:rsidR="00E04CE9" w:rsidRPr="00454E3A" w:rsidRDefault="00E04CE9" w:rsidP="003A482F">
      <w:pPr>
        <w:jc w:val="both"/>
        <w:rPr>
          <w:sz w:val="18"/>
          <w:szCs w:val="20"/>
        </w:rPr>
      </w:pPr>
      <w:r w:rsidRPr="00454E3A">
        <w:rPr>
          <w:sz w:val="18"/>
          <w:szCs w:val="20"/>
        </w:rPr>
        <w:t>The first step is to research and identify a program.  Students interested in these programs should apply directly to their program of choice.  Additional steps include:</w:t>
      </w:r>
    </w:p>
    <w:p w14:paraId="7E295514" w14:textId="77777777" w:rsidR="00E04CE9" w:rsidRPr="00454E3A" w:rsidRDefault="00E04CE9" w:rsidP="009A52EA">
      <w:pPr>
        <w:jc w:val="both"/>
        <w:rPr>
          <w:sz w:val="18"/>
          <w:szCs w:val="20"/>
        </w:rPr>
      </w:pPr>
    </w:p>
    <w:p w14:paraId="12B1EE42" w14:textId="77777777" w:rsidR="00E04CE9" w:rsidRPr="00454E3A" w:rsidRDefault="00E04CE9" w:rsidP="009A52EA">
      <w:pPr>
        <w:pStyle w:val="Heading2"/>
        <w:spacing w:beforeAutospacing="0" w:afterAutospacing="0"/>
        <w:rPr>
          <w:sz w:val="22"/>
          <w:szCs w:val="20"/>
        </w:rPr>
      </w:pPr>
      <w:bookmarkStart w:id="36" w:name="_Toc19181095"/>
      <w:r w:rsidRPr="00454E3A">
        <w:rPr>
          <w:sz w:val="22"/>
          <w:szCs w:val="20"/>
        </w:rPr>
        <w:t>Academic Information</w:t>
      </w:r>
      <w:bookmarkEnd w:id="36"/>
    </w:p>
    <w:p w14:paraId="70AAA362" w14:textId="77777777" w:rsidR="0067239D" w:rsidRDefault="0067239D" w:rsidP="0067239D">
      <w:pPr>
        <w:jc w:val="both"/>
        <w:rPr>
          <w:sz w:val="18"/>
          <w:szCs w:val="20"/>
        </w:rPr>
      </w:pPr>
    </w:p>
    <w:p w14:paraId="578A5708" w14:textId="77777777" w:rsidR="0067239D" w:rsidRDefault="0067239D" w:rsidP="0067239D">
      <w:pPr>
        <w:pStyle w:val="Heading3"/>
        <w:spacing w:before="0" w:beforeAutospacing="0" w:after="0" w:afterAutospacing="0"/>
        <w:rPr>
          <w:sz w:val="18"/>
          <w:szCs w:val="20"/>
        </w:rPr>
      </w:pPr>
      <w:bookmarkStart w:id="37" w:name="_Toc19181096"/>
      <w:r>
        <w:rPr>
          <w:sz w:val="18"/>
          <w:szCs w:val="20"/>
        </w:rPr>
        <w:t>Residency Requirement</w:t>
      </w:r>
      <w:bookmarkEnd w:id="37"/>
    </w:p>
    <w:p w14:paraId="490D35ED" w14:textId="4AF22A60" w:rsidR="00A66400" w:rsidRDefault="009A52EA" w:rsidP="0067239D">
      <w:pPr>
        <w:jc w:val="both"/>
        <w:rPr>
          <w:sz w:val="18"/>
          <w:szCs w:val="20"/>
        </w:rPr>
      </w:pPr>
      <w:r>
        <w:rPr>
          <w:sz w:val="18"/>
          <w:szCs w:val="20"/>
        </w:rPr>
        <w:t>Students are subject to Point Park’s residency requirement which require</w:t>
      </w:r>
      <w:r w:rsidR="007E328E">
        <w:rPr>
          <w:sz w:val="18"/>
          <w:szCs w:val="20"/>
        </w:rPr>
        <w:t>s all</w:t>
      </w:r>
      <w:r>
        <w:rPr>
          <w:sz w:val="18"/>
          <w:szCs w:val="20"/>
        </w:rPr>
        <w:t xml:space="preserve"> students to complete their last 30 credits at Point Park.  Credits earned through a non-affiliated program are considered transfer credits, and thus, do not meet the university’s residency requirement.  Students who wish to study abroad a program within the last 30 credits of their progr</w:t>
      </w:r>
      <w:r w:rsidR="00A66400">
        <w:rPr>
          <w:sz w:val="18"/>
          <w:szCs w:val="20"/>
        </w:rPr>
        <w:t xml:space="preserve">am must appeal in writing </w:t>
      </w:r>
      <w:r w:rsidR="00A60889">
        <w:rPr>
          <w:sz w:val="18"/>
          <w:szCs w:val="20"/>
        </w:rPr>
        <w:t xml:space="preserve">via email </w:t>
      </w:r>
      <w:r w:rsidR="00A66400">
        <w:rPr>
          <w:sz w:val="18"/>
          <w:szCs w:val="20"/>
        </w:rPr>
        <w:t xml:space="preserve">to </w:t>
      </w:r>
      <w:r w:rsidR="000C483D" w:rsidRPr="000C483D">
        <w:rPr>
          <w:sz w:val="18"/>
          <w:szCs w:val="20"/>
        </w:rPr>
        <w:t>the Provost or the Provost's designee as person who makes the decision</w:t>
      </w:r>
      <w:r w:rsidR="00A66400">
        <w:rPr>
          <w:sz w:val="18"/>
          <w:szCs w:val="20"/>
        </w:rPr>
        <w:t>,</w:t>
      </w:r>
      <w:r>
        <w:rPr>
          <w:sz w:val="18"/>
          <w:szCs w:val="20"/>
        </w:rPr>
        <w:t xml:space="preserve"> at</w:t>
      </w:r>
      <w:r w:rsidR="000C483D">
        <w:t xml:space="preserve"> </w:t>
      </w:r>
      <w:hyperlink r:id="rId27" w:history="1">
        <w:r w:rsidR="000C483D" w:rsidRPr="000C483D">
          <w:rPr>
            <w:rStyle w:val="Hyperlink"/>
            <w:sz w:val="18"/>
            <w:szCs w:val="18"/>
          </w:rPr>
          <w:t>academicaffairs@pointpark.edu</w:t>
        </w:r>
      </w:hyperlink>
      <w:r w:rsidRPr="000C483D">
        <w:rPr>
          <w:sz w:val="18"/>
          <w:szCs w:val="18"/>
        </w:rPr>
        <w:t>.</w:t>
      </w:r>
      <w:r w:rsidR="000C483D">
        <w:rPr>
          <w:sz w:val="18"/>
          <w:szCs w:val="18"/>
        </w:rPr>
        <w:t xml:space="preserve"> </w:t>
      </w:r>
      <w:r w:rsidR="00A60889">
        <w:rPr>
          <w:sz w:val="18"/>
          <w:szCs w:val="20"/>
        </w:rPr>
        <w:t>The appeal must include how this study abroad opportunity is beneficial or necessary for your degree requirements (academic value). It is recommended that you include the reason this study abroad program was not pursued earlier (prior to your last 30 credits).</w:t>
      </w:r>
      <w:r w:rsidR="00AE664C">
        <w:rPr>
          <w:sz w:val="18"/>
          <w:szCs w:val="20"/>
        </w:rPr>
        <w:t xml:space="preserve"> </w:t>
      </w:r>
      <w:r w:rsidR="00A60889">
        <w:rPr>
          <w:sz w:val="18"/>
          <w:szCs w:val="20"/>
        </w:rPr>
        <w:t>Your academic advisor and department chair must support</w:t>
      </w:r>
      <w:r w:rsidR="00AE565D">
        <w:rPr>
          <w:sz w:val="18"/>
          <w:szCs w:val="20"/>
        </w:rPr>
        <w:t xml:space="preserve"> the request in writing. If approved, this is only a waiver of the residency requirement; you must also obtain permission for the course substitutions via the Study Abroad Course Approval Form.</w:t>
      </w:r>
    </w:p>
    <w:p w14:paraId="340ACC68" w14:textId="77777777" w:rsidR="0067239D" w:rsidRDefault="0067239D" w:rsidP="0067239D">
      <w:pPr>
        <w:jc w:val="both"/>
        <w:rPr>
          <w:sz w:val="18"/>
          <w:szCs w:val="20"/>
        </w:rPr>
      </w:pPr>
    </w:p>
    <w:p w14:paraId="07FE14BA" w14:textId="77777777" w:rsidR="0067239D" w:rsidRDefault="0067239D" w:rsidP="0067239D">
      <w:pPr>
        <w:pStyle w:val="Heading3"/>
        <w:spacing w:before="0" w:beforeAutospacing="0" w:after="0" w:afterAutospacing="0"/>
        <w:rPr>
          <w:sz w:val="18"/>
          <w:szCs w:val="20"/>
        </w:rPr>
      </w:pPr>
      <w:bookmarkStart w:id="38" w:name="_Toc19181097"/>
      <w:r>
        <w:rPr>
          <w:sz w:val="18"/>
          <w:szCs w:val="20"/>
        </w:rPr>
        <w:t>Study Abroad Course Approval Form</w:t>
      </w:r>
      <w:bookmarkEnd w:id="38"/>
    </w:p>
    <w:p w14:paraId="437172CE" w14:textId="74AFD472" w:rsidR="009A52EA" w:rsidRPr="00A66400" w:rsidRDefault="0067239D" w:rsidP="0067239D">
      <w:pPr>
        <w:jc w:val="both"/>
        <w:rPr>
          <w:sz w:val="18"/>
          <w:szCs w:val="20"/>
        </w:rPr>
      </w:pPr>
      <w:r>
        <w:rPr>
          <w:sz w:val="18"/>
          <w:szCs w:val="20"/>
        </w:rPr>
        <w:t xml:space="preserve">The Study Abroad Course Approval Form is required for students who wish to earn credit toward their degree requirements. This form must be completed and submitted prior to the student’s semester abroad. Forms completed after the semester abroad will not be accepted.  </w:t>
      </w:r>
    </w:p>
    <w:p w14:paraId="44D5B9D1" w14:textId="0E871C19" w:rsidR="00C8586D" w:rsidRDefault="009A52EA" w:rsidP="009A52EA">
      <w:pPr>
        <w:numPr>
          <w:ilvl w:val="1"/>
          <w:numId w:val="14"/>
        </w:numPr>
        <w:tabs>
          <w:tab w:val="clear" w:pos="1080"/>
        </w:tabs>
        <w:ind w:left="720"/>
        <w:jc w:val="both"/>
        <w:rPr>
          <w:sz w:val="18"/>
          <w:szCs w:val="20"/>
        </w:rPr>
      </w:pPr>
      <w:r>
        <w:rPr>
          <w:sz w:val="18"/>
          <w:szCs w:val="20"/>
        </w:rPr>
        <w:t xml:space="preserve">Login to </w:t>
      </w:r>
      <w:r w:rsidR="001D6A78">
        <w:rPr>
          <w:sz w:val="18"/>
          <w:szCs w:val="20"/>
        </w:rPr>
        <w:t>Involve</w:t>
      </w:r>
      <w:r>
        <w:rPr>
          <w:sz w:val="18"/>
          <w:szCs w:val="20"/>
        </w:rPr>
        <w:t xml:space="preserve"> using your Point Park email login and password, then join the Study Abroad portal </w:t>
      </w:r>
      <w:r w:rsidR="00B22550" w:rsidRPr="00EF6668">
        <w:rPr>
          <w:sz w:val="18"/>
          <w:szCs w:val="20"/>
        </w:rPr>
        <w:t xml:space="preserve"> </w:t>
      </w:r>
      <w:r w:rsidR="00716E51" w:rsidRPr="00EF6668">
        <w:rPr>
          <w:sz w:val="18"/>
          <w:szCs w:val="20"/>
        </w:rPr>
        <w:t xml:space="preserve"> </w:t>
      </w:r>
      <w:r w:rsidR="00E04CE9" w:rsidRPr="00EF6668">
        <w:rPr>
          <w:sz w:val="18"/>
          <w:szCs w:val="20"/>
        </w:rPr>
        <w:t xml:space="preserve"> </w:t>
      </w:r>
    </w:p>
    <w:p w14:paraId="1077F160" w14:textId="77777777" w:rsidR="00C8586D" w:rsidRDefault="00C8586D" w:rsidP="009A52EA">
      <w:pPr>
        <w:numPr>
          <w:ilvl w:val="1"/>
          <w:numId w:val="14"/>
        </w:numPr>
        <w:tabs>
          <w:tab w:val="clear" w:pos="1080"/>
        </w:tabs>
        <w:ind w:left="720"/>
        <w:jc w:val="both"/>
        <w:rPr>
          <w:sz w:val="18"/>
          <w:szCs w:val="20"/>
        </w:rPr>
      </w:pPr>
      <w:r w:rsidRPr="00C8586D">
        <w:rPr>
          <w:sz w:val="18"/>
          <w:szCs w:val="20"/>
        </w:rPr>
        <w:t>It is highly recommended that you begin working on completing the Study Abroad Course Approval Form as soon as you have submitted your Study Abroad Application, as the process can take 1-2 weeks, or longer.</w:t>
      </w:r>
    </w:p>
    <w:p w14:paraId="20730ECF" w14:textId="77777777" w:rsidR="00C8586D" w:rsidRDefault="00C8586D" w:rsidP="009A52EA">
      <w:pPr>
        <w:numPr>
          <w:ilvl w:val="1"/>
          <w:numId w:val="14"/>
        </w:numPr>
        <w:tabs>
          <w:tab w:val="clear" w:pos="1080"/>
        </w:tabs>
        <w:ind w:left="720"/>
        <w:jc w:val="both"/>
        <w:rPr>
          <w:sz w:val="18"/>
          <w:szCs w:val="20"/>
        </w:rPr>
      </w:pPr>
      <w:r w:rsidRPr="00C8586D">
        <w:rPr>
          <w:sz w:val="18"/>
          <w:szCs w:val="20"/>
        </w:rPr>
        <w:t>Legibly and fully complete all requested information on the form.</w:t>
      </w:r>
    </w:p>
    <w:p w14:paraId="63737440" w14:textId="030433B4" w:rsidR="00C8586D" w:rsidRPr="00C8586D" w:rsidRDefault="00C8586D" w:rsidP="009A52EA">
      <w:pPr>
        <w:numPr>
          <w:ilvl w:val="1"/>
          <w:numId w:val="14"/>
        </w:numPr>
        <w:tabs>
          <w:tab w:val="clear" w:pos="1080"/>
        </w:tabs>
        <w:ind w:left="720"/>
        <w:jc w:val="both"/>
        <w:rPr>
          <w:sz w:val="18"/>
          <w:szCs w:val="20"/>
        </w:rPr>
      </w:pPr>
      <w:r w:rsidRPr="00C8586D">
        <w:rPr>
          <w:sz w:val="18"/>
          <w:szCs w:val="20"/>
        </w:rPr>
        <w:t>Work with your academic adviser, and your academic department chair for courses that will fulfill requirements for graduation.</w:t>
      </w:r>
    </w:p>
    <w:p w14:paraId="1B648C5E" w14:textId="77777777" w:rsidR="00C8586D" w:rsidRDefault="00C8586D" w:rsidP="009A52EA">
      <w:pPr>
        <w:pStyle w:val="ListParagraph"/>
        <w:numPr>
          <w:ilvl w:val="2"/>
          <w:numId w:val="10"/>
        </w:numPr>
        <w:ind w:left="1080"/>
        <w:jc w:val="both"/>
        <w:rPr>
          <w:sz w:val="18"/>
          <w:szCs w:val="20"/>
        </w:rPr>
      </w:pPr>
      <w:r>
        <w:rPr>
          <w:sz w:val="18"/>
          <w:szCs w:val="20"/>
        </w:rPr>
        <w:t xml:space="preserve">As soon as possible, request an appointment with your </w:t>
      </w:r>
      <w:proofErr w:type="gramStart"/>
      <w:r>
        <w:rPr>
          <w:sz w:val="18"/>
          <w:szCs w:val="20"/>
        </w:rPr>
        <w:t>success</w:t>
      </w:r>
      <w:proofErr w:type="gramEnd"/>
      <w:r>
        <w:rPr>
          <w:sz w:val="18"/>
          <w:szCs w:val="20"/>
        </w:rPr>
        <w:t xml:space="preserve"> coordinator or academic advisor.</w:t>
      </w:r>
    </w:p>
    <w:p w14:paraId="2ED9D919" w14:textId="6F019B17" w:rsidR="00A66400" w:rsidRDefault="00A66400" w:rsidP="00A66400">
      <w:pPr>
        <w:pStyle w:val="ListParagraph"/>
        <w:numPr>
          <w:ilvl w:val="2"/>
          <w:numId w:val="10"/>
        </w:numPr>
        <w:ind w:left="1080"/>
        <w:jc w:val="both"/>
        <w:rPr>
          <w:sz w:val="18"/>
          <w:szCs w:val="20"/>
        </w:rPr>
      </w:pPr>
      <w:proofErr w:type="gramStart"/>
      <w:r>
        <w:rPr>
          <w:sz w:val="18"/>
          <w:szCs w:val="20"/>
        </w:rPr>
        <w:t>Arrive</w:t>
      </w:r>
      <w:proofErr w:type="gramEnd"/>
      <w:r>
        <w:rPr>
          <w:sz w:val="18"/>
          <w:szCs w:val="20"/>
        </w:rPr>
        <w:t xml:space="preserve"> prepared for every meeting.  Create a list of courses in which you are interested, including backups</w:t>
      </w:r>
      <w:r w:rsidR="00977765">
        <w:rPr>
          <w:sz w:val="18"/>
          <w:szCs w:val="20"/>
        </w:rPr>
        <w:t xml:space="preserve"> if required by your program, which are often needed</w:t>
      </w:r>
      <w:r>
        <w:rPr>
          <w:sz w:val="18"/>
          <w:szCs w:val="20"/>
        </w:rPr>
        <w:t xml:space="preserve"> in the event there are time conflicts or closed courses. Bring the applicable course information with you to the meeting.  Generally, course names and brief course descriptions are provided; syllabus availability varies by program</w:t>
      </w:r>
      <w:r w:rsidR="00977765">
        <w:rPr>
          <w:sz w:val="18"/>
          <w:szCs w:val="20"/>
        </w:rPr>
        <w:t xml:space="preserve"> and may be required </w:t>
      </w:r>
      <w:proofErr w:type="gramStart"/>
      <w:r w:rsidR="00977765">
        <w:rPr>
          <w:sz w:val="18"/>
          <w:szCs w:val="20"/>
        </w:rPr>
        <w:t>in order to</w:t>
      </w:r>
      <w:proofErr w:type="gramEnd"/>
      <w:r w:rsidR="00977765">
        <w:rPr>
          <w:sz w:val="18"/>
          <w:szCs w:val="20"/>
        </w:rPr>
        <w:t xml:space="preserve"> determine acceptability and appropriate course substitutions</w:t>
      </w:r>
      <w:r>
        <w:rPr>
          <w:sz w:val="18"/>
          <w:szCs w:val="20"/>
        </w:rPr>
        <w:t xml:space="preserve">. </w:t>
      </w:r>
    </w:p>
    <w:p w14:paraId="4512EEDE" w14:textId="6A17D1D5" w:rsidR="00C8586D" w:rsidRDefault="00C8586D" w:rsidP="00A66400">
      <w:pPr>
        <w:pStyle w:val="ListParagraph"/>
        <w:numPr>
          <w:ilvl w:val="1"/>
          <w:numId w:val="10"/>
        </w:numPr>
        <w:ind w:left="720"/>
        <w:jc w:val="both"/>
        <w:rPr>
          <w:sz w:val="18"/>
          <w:szCs w:val="20"/>
        </w:rPr>
      </w:pPr>
      <w:r>
        <w:rPr>
          <w:sz w:val="18"/>
          <w:szCs w:val="20"/>
        </w:rPr>
        <w:lastRenderedPageBreak/>
        <w:t>F</w:t>
      </w:r>
      <w:r w:rsidRPr="006125D4">
        <w:rPr>
          <w:sz w:val="18"/>
          <w:szCs w:val="20"/>
        </w:rPr>
        <w:t xml:space="preserve">or each course list the Point Park </w:t>
      </w:r>
      <w:r w:rsidRPr="006125D4">
        <w:rPr>
          <w:b/>
          <w:sz w:val="18"/>
          <w:szCs w:val="20"/>
        </w:rPr>
        <w:t>and</w:t>
      </w:r>
      <w:r w:rsidRPr="006125D4">
        <w:rPr>
          <w:sz w:val="18"/>
          <w:szCs w:val="20"/>
        </w:rPr>
        <w:t xml:space="preserve"> study abroad program course information, including prefix, number, course title, and number of </w:t>
      </w:r>
      <w:r>
        <w:rPr>
          <w:sz w:val="18"/>
          <w:szCs w:val="20"/>
        </w:rPr>
        <w:t xml:space="preserve">Point Park </w:t>
      </w:r>
      <w:r w:rsidRPr="006125D4">
        <w:rPr>
          <w:sz w:val="18"/>
          <w:szCs w:val="20"/>
        </w:rPr>
        <w:t>credits for the corresponding courses</w:t>
      </w:r>
      <w:r>
        <w:rPr>
          <w:sz w:val="18"/>
          <w:szCs w:val="20"/>
        </w:rPr>
        <w:t>.</w:t>
      </w:r>
    </w:p>
    <w:p w14:paraId="033C9560" w14:textId="77777777" w:rsidR="00C8586D" w:rsidRDefault="00C8586D" w:rsidP="00C8586D">
      <w:pPr>
        <w:pStyle w:val="ListParagraph"/>
        <w:numPr>
          <w:ilvl w:val="1"/>
          <w:numId w:val="10"/>
        </w:numPr>
        <w:ind w:left="720"/>
        <w:jc w:val="both"/>
        <w:rPr>
          <w:sz w:val="18"/>
          <w:szCs w:val="20"/>
        </w:rPr>
      </w:pPr>
      <w:r w:rsidRPr="00C8586D">
        <w:rPr>
          <w:sz w:val="18"/>
          <w:szCs w:val="20"/>
        </w:rPr>
        <w:t xml:space="preserve">This form must be signed by your </w:t>
      </w:r>
      <w:proofErr w:type="gramStart"/>
      <w:r w:rsidRPr="00C8586D">
        <w:rPr>
          <w:sz w:val="18"/>
          <w:szCs w:val="20"/>
        </w:rPr>
        <w:t>success</w:t>
      </w:r>
      <w:proofErr w:type="gramEnd"/>
      <w:r w:rsidRPr="00C8586D">
        <w:rPr>
          <w:sz w:val="18"/>
          <w:szCs w:val="20"/>
        </w:rPr>
        <w:t xml:space="preserve"> coordinator or academic adviser, and the appropriate academic department chair; signatures will be verified.</w:t>
      </w:r>
    </w:p>
    <w:p w14:paraId="60E303C1" w14:textId="5971F122" w:rsidR="00C8586D" w:rsidRPr="00C8586D" w:rsidRDefault="00C8586D" w:rsidP="00C8586D">
      <w:pPr>
        <w:pStyle w:val="ListParagraph"/>
        <w:numPr>
          <w:ilvl w:val="1"/>
          <w:numId w:val="10"/>
        </w:numPr>
        <w:ind w:left="720"/>
        <w:jc w:val="both"/>
        <w:rPr>
          <w:sz w:val="18"/>
          <w:szCs w:val="20"/>
        </w:rPr>
      </w:pPr>
      <w:r w:rsidRPr="00C8586D">
        <w:rPr>
          <w:sz w:val="18"/>
          <w:szCs w:val="20"/>
        </w:rPr>
        <w:t>Submit the completed form to the study abroad coordinator.  Once you meet all study abroad requirements and all clearances have been obtained, the study abroad coordinator will provide signature verification and will submit the form to the Office of the University Registrar.</w:t>
      </w:r>
    </w:p>
    <w:p w14:paraId="207EDB16" w14:textId="77777777" w:rsidR="0067239D" w:rsidRDefault="0067239D" w:rsidP="0067239D">
      <w:pPr>
        <w:jc w:val="both"/>
        <w:rPr>
          <w:sz w:val="18"/>
          <w:szCs w:val="20"/>
        </w:rPr>
      </w:pPr>
    </w:p>
    <w:p w14:paraId="21940676" w14:textId="77777777" w:rsidR="0067239D" w:rsidRDefault="0067239D" w:rsidP="0067239D">
      <w:pPr>
        <w:pStyle w:val="Heading3"/>
        <w:spacing w:before="0" w:beforeAutospacing="0" w:after="0" w:afterAutospacing="0"/>
        <w:rPr>
          <w:sz w:val="18"/>
          <w:szCs w:val="20"/>
        </w:rPr>
      </w:pPr>
      <w:bookmarkStart w:id="39" w:name="_Toc19181098"/>
      <w:r>
        <w:rPr>
          <w:sz w:val="18"/>
          <w:szCs w:val="20"/>
        </w:rPr>
        <w:t>Leave of Absence</w:t>
      </w:r>
      <w:bookmarkEnd w:id="39"/>
    </w:p>
    <w:p w14:paraId="1B0C6D25" w14:textId="46896FD5" w:rsidR="00E04CE9" w:rsidRPr="00EF6668" w:rsidRDefault="00C8586D" w:rsidP="0067239D">
      <w:pPr>
        <w:jc w:val="both"/>
        <w:rPr>
          <w:sz w:val="18"/>
          <w:szCs w:val="20"/>
        </w:rPr>
      </w:pPr>
      <w:r>
        <w:rPr>
          <w:sz w:val="18"/>
          <w:szCs w:val="20"/>
        </w:rPr>
        <w:t>C</w:t>
      </w:r>
      <w:r w:rsidR="00E04CE9" w:rsidRPr="00EF6668">
        <w:rPr>
          <w:sz w:val="18"/>
          <w:szCs w:val="20"/>
        </w:rPr>
        <w:t xml:space="preserve">omplete the </w:t>
      </w:r>
      <w:hyperlink r:id="rId28" w:history="1">
        <w:r w:rsidR="00E04CE9" w:rsidRPr="00C8586D">
          <w:rPr>
            <w:rStyle w:val="Hyperlink"/>
            <w:sz w:val="18"/>
            <w:szCs w:val="20"/>
          </w:rPr>
          <w:t>Leave of Absence form</w:t>
        </w:r>
      </w:hyperlink>
      <w:r w:rsidR="00E04CE9" w:rsidRPr="00EF6668">
        <w:rPr>
          <w:sz w:val="18"/>
          <w:szCs w:val="20"/>
        </w:rPr>
        <w:t xml:space="preserve">, available </w:t>
      </w:r>
      <w:r>
        <w:rPr>
          <w:sz w:val="18"/>
          <w:szCs w:val="20"/>
        </w:rPr>
        <w:t xml:space="preserve">online or </w:t>
      </w:r>
      <w:r w:rsidR="00E04CE9" w:rsidRPr="00EF6668">
        <w:rPr>
          <w:sz w:val="18"/>
          <w:szCs w:val="20"/>
        </w:rPr>
        <w:t>in the Registrar's Office, and submit the complete</w:t>
      </w:r>
      <w:r>
        <w:rPr>
          <w:sz w:val="18"/>
          <w:szCs w:val="20"/>
        </w:rPr>
        <w:t>d form to the Office of Student Affairs, 706 Student Center</w:t>
      </w:r>
      <w:r w:rsidR="00E04CE9" w:rsidRPr="00EF6668">
        <w:rPr>
          <w:sz w:val="18"/>
          <w:szCs w:val="20"/>
        </w:rPr>
        <w:t>.  This applies only to spring and fall programs, not summer programs. </w:t>
      </w:r>
      <w:r w:rsidR="00B22550" w:rsidRPr="00EF6668">
        <w:rPr>
          <w:sz w:val="18"/>
          <w:szCs w:val="20"/>
        </w:rPr>
        <w:t xml:space="preserve"> </w:t>
      </w:r>
      <w:r w:rsidR="009A52EA">
        <w:rPr>
          <w:sz w:val="18"/>
          <w:szCs w:val="20"/>
        </w:rPr>
        <w:t>Leaves of absence will be granted per university policy in effect at the time of the leave.</w:t>
      </w:r>
    </w:p>
    <w:p w14:paraId="0D91B8BA" w14:textId="77777777" w:rsidR="00B32DA2" w:rsidRDefault="00B32DA2" w:rsidP="00B32DA2">
      <w:pPr>
        <w:jc w:val="both"/>
        <w:rPr>
          <w:sz w:val="18"/>
          <w:szCs w:val="20"/>
        </w:rPr>
      </w:pPr>
    </w:p>
    <w:p w14:paraId="01490448" w14:textId="77777777" w:rsidR="00B32DA2" w:rsidRDefault="00B32DA2" w:rsidP="00B32DA2">
      <w:pPr>
        <w:pStyle w:val="Heading3"/>
        <w:spacing w:before="0" w:beforeAutospacing="0" w:after="0" w:afterAutospacing="0"/>
        <w:rPr>
          <w:sz w:val="18"/>
          <w:szCs w:val="20"/>
        </w:rPr>
      </w:pPr>
      <w:bookmarkStart w:id="40" w:name="_Toc19181099"/>
      <w:r>
        <w:rPr>
          <w:sz w:val="18"/>
          <w:szCs w:val="20"/>
        </w:rPr>
        <w:t>Transcript</w:t>
      </w:r>
      <w:bookmarkEnd w:id="40"/>
    </w:p>
    <w:p w14:paraId="46C3F4C4" w14:textId="3141285B" w:rsidR="00E04CE9" w:rsidRDefault="00E04CE9" w:rsidP="00B32DA2">
      <w:pPr>
        <w:jc w:val="both"/>
        <w:rPr>
          <w:sz w:val="18"/>
          <w:szCs w:val="20"/>
        </w:rPr>
      </w:pPr>
      <w:r w:rsidRPr="00454E3A">
        <w:rPr>
          <w:sz w:val="18"/>
          <w:szCs w:val="20"/>
        </w:rPr>
        <w:t xml:space="preserve">When the </w:t>
      </w:r>
      <w:r w:rsidR="000F7215" w:rsidRPr="00454E3A">
        <w:rPr>
          <w:sz w:val="18"/>
          <w:szCs w:val="20"/>
        </w:rPr>
        <w:t>program</w:t>
      </w:r>
      <w:r w:rsidRPr="00454E3A">
        <w:rPr>
          <w:sz w:val="18"/>
          <w:szCs w:val="20"/>
        </w:rPr>
        <w:t xml:space="preserve"> is completed, it is the student’s respons</w:t>
      </w:r>
      <w:r w:rsidR="00B32DA2">
        <w:rPr>
          <w:sz w:val="18"/>
          <w:szCs w:val="20"/>
        </w:rPr>
        <w:t xml:space="preserve">ibility to have their official </w:t>
      </w:r>
      <w:r w:rsidRPr="00454E3A">
        <w:rPr>
          <w:sz w:val="18"/>
          <w:szCs w:val="20"/>
        </w:rPr>
        <w:t>tra</w:t>
      </w:r>
      <w:r w:rsidR="009A52EA">
        <w:rPr>
          <w:sz w:val="18"/>
          <w:szCs w:val="20"/>
        </w:rPr>
        <w:t>nscript sent from the host</w:t>
      </w:r>
      <w:r w:rsidRPr="00454E3A">
        <w:rPr>
          <w:sz w:val="18"/>
          <w:szCs w:val="20"/>
        </w:rPr>
        <w:t> program to</w:t>
      </w:r>
      <w:r w:rsidR="00C03574" w:rsidRPr="00454E3A">
        <w:rPr>
          <w:sz w:val="18"/>
          <w:szCs w:val="20"/>
        </w:rPr>
        <w:t xml:space="preserve"> the </w:t>
      </w:r>
      <w:r w:rsidRPr="00454E3A">
        <w:rPr>
          <w:sz w:val="18"/>
          <w:szCs w:val="20"/>
        </w:rPr>
        <w:t xml:space="preserve">Point Park University </w:t>
      </w:r>
      <w:r w:rsidR="00C03574" w:rsidRPr="00454E3A">
        <w:rPr>
          <w:sz w:val="18"/>
          <w:szCs w:val="20"/>
        </w:rPr>
        <w:t xml:space="preserve">Office of the University Registrar </w:t>
      </w:r>
      <w:r w:rsidRPr="00454E3A">
        <w:rPr>
          <w:sz w:val="18"/>
          <w:szCs w:val="20"/>
        </w:rPr>
        <w:t>for evaluation of the transfer credits for successfully completed and approved courses.  Courses are transferred in on a pass/fail basis, just like other transfer credits.</w:t>
      </w:r>
    </w:p>
    <w:p w14:paraId="2BB60A98" w14:textId="78D8C24D" w:rsidR="00585028" w:rsidRDefault="00585028" w:rsidP="00B32DA2">
      <w:pPr>
        <w:jc w:val="both"/>
        <w:rPr>
          <w:sz w:val="18"/>
          <w:szCs w:val="20"/>
        </w:rPr>
      </w:pPr>
    </w:p>
    <w:p w14:paraId="05BB86D8" w14:textId="7AAF0F5A" w:rsidR="00585028" w:rsidRDefault="00585028" w:rsidP="00585028">
      <w:pPr>
        <w:pStyle w:val="Heading3"/>
        <w:spacing w:before="0" w:beforeAutospacing="0" w:after="0" w:afterAutospacing="0"/>
        <w:rPr>
          <w:sz w:val="18"/>
          <w:szCs w:val="20"/>
        </w:rPr>
      </w:pPr>
      <w:bookmarkStart w:id="41" w:name="_Toc19181100"/>
      <w:r>
        <w:rPr>
          <w:sz w:val="18"/>
          <w:szCs w:val="20"/>
        </w:rPr>
        <w:t>Disciplinary Clearance</w:t>
      </w:r>
      <w:bookmarkEnd w:id="41"/>
    </w:p>
    <w:p w14:paraId="0630B349" w14:textId="74ED0C6F" w:rsidR="00585028" w:rsidRPr="00454E3A" w:rsidRDefault="00585028" w:rsidP="00585028">
      <w:pPr>
        <w:jc w:val="both"/>
        <w:rPr>
          <w:sz w:val="18"/>
          <w:szCs w:val="20"/>
        </w:rPr>
      </w:pPr>
      <w:r>
        <w:rPr>
          <w:sz w:val="18"/>
          <w:szCs w:val="20"/>
        </w:rPr>
        <w:t xml:space="preserve">Many non-affiliate programs request verification of your student conduct record.  Should your program need this verification/form/letter, please contact the Study Abroad Coordinator at </w:t>
      </w:r>
      <w:hyperlink r:id="rId29" w:history="1">
        <w:r w:rsidRPr="00DC1B4B">
          <w:rPr>
            <w:rStyle w:val="Hyperlink"/>
            <w:sz w:val="18"/>
            <w:szCs w:val="20"/>
          </w:rPr>
          <w:t>studyabroad@pointpark.edu</w:t>
        </w:r>
      </w:hyperlink>
      <w:r>
        <w:rPr>
          <w:sz w:val="18"/>
          <w:szCs w:val="20"/>
        </w:rPr>
        <w:t xml:space="preserve">. </w:t>
      </w:r>
    </w:p>
    <w:p w14:paraId="2EA2F531" w14:textId="77777777" w:rsidR="00585028" w:rsidRPr="00454E3A" w:rsidRDefault="00585028" w:rsidP="00B32DA2">
      <w:pPr>
        <w:jc w:val="both"/>
        <w:rPr>
          <w:sz w:val="18"/>
          <w:szCs w:val="20"/>
        </w:rPr>
      </w:pPr>
    </w:p>
    <w:p w14:paraId="6691D240" w14:textId="77777777" w:rsidR="00E04CE9" w:rsidRPr="00454E3A" w:rsidRDefault="00E04CE9" w:rsidP="00EF6668">
      <w:pPr>
        <w:ind w:left="360" w:hanging="360"/>
        <w:jc w:val="both"/>
        <w:rPr>
          <w:sz w:val="18"/>
          <w:szCs w:val="20"/>
        </w:rPr>
      </w:pPr>
    </w:p>
    <w:p w14:paraId="033BD34B" w14:textId="77777777" w:rsidR="00E04CE9" w:rsidRPr="00454E3A" w:rsidRDefault="00E04CE9" w:rsidP="00EF6668">
      <w:pPr>
        <w:pStyle w:val="Heading2"/>
        <w:spacing w:beforeAutospacing="0" w:afterAutospacing="0"/>
        <w:ind w:left="360" w:hanging="360"/>
        <w:rPr>
          <w:sz w:val="22"/>
          <w:szCs w:val="20"/>
        </w:rPr>
      </w:pPr>
      <w:bookmarkStart w:id="42" w:name="_Toc19181101"/>
      <w:r w:rsidRPr="00454E3A">
        <w:rPr>
          <w:sz w:val="22"/>
          <w:szCs w:val="20"/>
        </w:rPr>
        <w:t>Financial Information</w:t>
      </w:r>
      <w:bookmarkEnd w:id="42"/>
    </w:p>
    <w:p w14:paraId="2925A942" w14:textId="4EC9F14A" w:rsidR="00E04CE9" w:rsidRPr="00454E3A" w:rsidRDefault="00E04CE9" w:rsidP="00B32DA2">
      <w:pPr>
        <w:jc w:val="both"/>
        <w:rPr>
          <w:sz w:val="18"/>
          <w:szCs w:val="20"/>
        </w:rPr>
      </w:pPr>
      <w:r w:rsidRPr="00454E3A">
        <w:rPr>
          <w:sz w:val="18"/>
          <w:szCs w:val="20"/>
        </w:rPr>
        <w:t>Tuition and other program costs are paid directly to the sponsoring school, and any financial aid must be arranged through the sponsoring school. Institutional aid (Point Park scholarships, grants, etc.) will be forfeited for the semester abroad</w:t>
      </w:r>
      <w:r w:rsidR="00963014">
        <w:rPr>
          <w:sz w:val="18"/>
          <w:szCs w:val="20"/>
        </w:rPr>
        <w:t>, and Federal and State financial are generally not available to students studying abroad at non-affiliated programs</w:t>
      </w:r>
      <w:r w:rsidRPr="00454E3A">
        <w:rPr>
          <w:sz w:val="18"/>
          <w:szCs w:val="20"/>
        </w:rPr>
        <w:t>.</w:t>
      </w:r>
    </w:p>
    <w:p w14:paraId="24DB079F" w14:textId="77777777" w:rsidR="00E066CE" w:rsidRPr="00454E3A" w:rsidRDefault="00E066CE" w:rsidP="003A482F">
      <w:pPr>
        <w:jc w:val="both"/>
        <w:rPr>
          <w:sz w:val="18"/>
          <w:szCs w:val="20"/>
        </w:rPr>
      </w:pPr>
      <w:r w:rsidRPr="00454E3A">
        <w:rPr>
          <w:sz w:val="18"/>
          <w:szCs w:val="20"/>
        </w:rPr>
        <w:br w:type="page"/>
      </w:r>
    </w:p>
    <w:p w14:paraId="01C0238D" w14:textId="77777777" w:rsidR="003A18B3" w:rsidRPr="00454E3A" w:rsidRDefault="003A18B3" w:rsidP="003A482F">
      <w:pPr>
        <w:pStyle w:val="Heading1"/>
        <w:spacing w:before="0" w:beforeAutospacing="0" w:after="0" w:afterAutospacing="0"/>
        <w:rPr>
          <w:sz w:val="24"/>
          <w:szCs w:val="20"/>
        </w:rPr>
      </w:pPr>
      <w:bookmarkStart w:id="43" w:name="_Toc19181102"/>
      <w:r w:rsidRPr="00454E3A">
        <w:rPr>
          <w:sz w:val="24"/>
          <w:szCs w:val="20"/>
        </w:rPr>
        <w:lastRenderedPageBreak/>
        <w:t>Health Information</w:t>
      </w:r>
      <w:bookmarkEnd w:id="43"/>
    </w:p>
    <w:p w14:paraId="432081F5" w14:textId="77777777" w:rsidR="003A18B3" w:rsidRPr="00454E3A" w:rsidRDefault="003A18B3" w:rsidP="003A482F">
      <w:pPr>
        <w:jc w:val="both"/>
        <w:rPr>
          <w:sz w:val="18"/>
          <w:szCs w:val="20"/>
        </w:rPr>
      </w:pPr>
    </w:p>
    <w:p w14:paraId="51267483" w14:textId="77777777" w:rsidR="00D3227B" w:rsidRPr="00454E3A" w:rsidRDefault="00D3227B" w:rsidP="003A482F">
      <w:pPr>
        <w:pStyle w:val="Heading2"/>
        <w:spacing w:beforeAutospacing="0" w:afterAutospacing="0"/>
        <w:rPr>
          <w:sz w:val="22"/>
          <w:szCs w:val="20"/>
        </w:rPr>
      </w:pPr>
      <w:bookmarkStart w:id="44" w:name="_Toc19181103"/>
      <w:r w:rsidRPr="00454E3A">
        <w:rPr>
          <w:sz w:val="22"/>
          <w:szCs w:val="20"/>
        </w:rPr>
        <w:t>Before You Travel</w:t>
      </w:r>
      <w:bookmarkEnd w:id="44"/>
    </w:p>
    <w:p w14:paraId="7EBEFF4C" w14:textId="3A9824B5" w:rsidR="00D3227B" w:rsidRPr="00454E3A" w:rsidRDefault="00CF290E" w:rsidP="003A482F">
      <w:pPr>
        <w:jc w:val="both"/>
        <w:rPr>
          <w:sz w:val="18"/>
          <w:szCs w:val="20"/>
        </w:rPr>
      </w:pPr>
      <w:r>
        <w:rPr>
          <w:sz w:val="18"/>
          <w:szCs w:val="20"/>
        </w:rPr>
        <w:t>A</w:t>
      </w:r>
      <w:r w:rsidR="00963014">
        <w:rPr>
          <w:sz w:val="18"/>
          <w:szCs w:val="20"/>
        </w:rPr>
        <w:t>rrange</w:t>
      </w:r>
      <w:r w:rsidR="005461A7">
        <w:rPr>
          <w:sz w:val="18"/>
          <w:szCs w:val="20"/>
        </w:rPr>
        <w:t xml:space="preserve"> to visit the</w:t>
      </w:r>
      <w:r w:rsidR="00D939E6" w:rsidRPr="00454E3A">
        <w:rPr>
          <w:sz w:val="18"/>
          <w:szCs w:val="20"/>
        </w:rPr>
        <w:t xml:space="preserve"> dentist</w:t>
      </w:r>
      <w:r w:rsidR="00473237" w:rsidRPr="00454E3A">
        <w:rPr>
          <w:sz w:val="18"/>
          <w:szCs w:val="20"/>
        </w:rPr>
        <w:t xml:space="preserve">, eye doctor, </w:t>
      </w:r>
      <w:r w:rsidR="00D939E6" w:rsidRPr="00454E3A">
        <w:rPr>
          <w:sz w:val="18"/>
          <w:szCs w:val="20"/>
        </w:rPr>
        <w:t>and</w:t>
      </w:r>
      <w:r w:rsidR="00473237" w:rsidRPr="00454E3A">
        <w:rPr>
          <w:sz w:val="18"/>
          <w:szCs w:val="20"/>
        </w:rPr>
        <w:t>/or</w:t>
      </w:r>
      <w:r w:rsidR="00D939E6" w:rsidRPr="00454E3A">
        <w:rPr>
          <w:sz w:val="18"/>
          <w:szCs w:val="20"/>
        </w:rPr>
        <w:t xml:space="preserve"> </w:t>
      </w:r>
      <w:r w:rsidR="001511B2" w:rsidRPr="00454E3A">
        <w:rPr>
          <w:sz w:val="18"/>
          <w:szCs w:val="20"/>
        </w:rPr>
        <w:t>phys</w:t>
      </w:r>
      <w:r w:rsidR="005461A7">
        <w:rPr>
          <w:sz w:val="18"/>
          <w:szCs w:val="20"/>
        </w:rPr>
        <w:t>ician before traveling for the</w:t>
      </w:r>
      <w:r w:rsidR="001511B2" w:rsidRPr="00454E3A">
        <w:rPr>
          <w:sz w:val="18"/>
          <w:szCs w:val="20"/>
        </w:rPr>
        <w:t xml:space="preserve"> study abr</w:t>
      </w:r>
      <w:r w:rsidR="005461A7">
        <w:rPr>
          <w:sz w:val="18"/>
          <w:szCs w:val="20"/>
        </w:rPr>
        <w:t>oad semester, especially if there are</w:t>
      </w:r>
      <w:r w:rsidR="001511B2" w:rsidRPr="00454E3A">
        <w:rPr>
          <w:sz w:val="18"/>
          <w:szCs w:val="20"/>
        </w:rPr>
        <w:t xml:space="preserve"> pre-existing conditions.</w:t>
      </w:r>
      <w:r w:rsidR="005461A7">
        <w:rPr>
          <w:sz w:val="18"/>
          <w:szCs w:val="20"/>
        </w:rPr>
        <w:t xml:space="preserve">  </w:t>
      </w:r>
      <w:r w:rsidR="00D3227B" w:rsidRPr="00454E3A">
        <w:rPr>
          <w:sz w:val="18"/>
          <w:szCs w:val="20"/>
        </w:rPr>
        <w:t xml:space="preserve">Pack medicines and extra eyeglasses in your carry-on luggage </w:t>
      </w:r>
      <w:r w:rsidR="00C03574" w:rsidRPr="00454E3A">
        <w:rPr>
          <w:sz w:val="18"/>
          <w:szCs w:val="20"/>
        </w:rPr>
        <w:t xml:space="preserve">whenever permitted </w:t>
      </w:r>
      <w:r w:rsidR="00D3227B" w:rsidRPr="00454E3A">
        <w:rPr>
          <w:sz w:val="18"/>
          <w:szCs w:val="20"/>
        </w:rPr>
        <w:t xml:space="preserve">so they will be available in case your checked luggage is lost.  </w:t>
      </w:r>
    </w:p>
    <w:p w14:paraId="0054F223" w14:textId="77777777" w:rsidR="00D3227B" w:rsidRPr="00454E3A" w:rsidRDefault="00D3227B" w:rsidP="003A482F">
      <w:pPr>
        <w:jc w:val="both"/>
        <w:rPr>
          <w:sz w:val="18"/>
          <w:szCs w:val="20"/>
        </w:rPr>
      </w:pPr>
    </w:p>
    <w:p w14:paraId="55D9CF01" w14:textId="77777777" w:rsidR="00D3227B" w:rsidRPr="00454E3A" w:rsidRDefault="00F6362C" w:rsidP="003A482F">
      <w:pPr>
        <w:pStyle w:val="Heading2"/>
        <w:spacing w:beforeAutospacing="0" w:afterAutospacing="0"/>
        <w:rPr>
          <w:sz w:val="22"/>
          <w:szCs w:val="20"/>
        </w:rPr>
      </w:pPr>
      <w:bookmarkStart w:id="45" w:name="_Toc19181104"/>
      <w:r w:rsidRPr="00454E3A">
        <w:rPr>
          <w:sz w:val="22"/>
          <w:szCs w:val="20"/>
        </w:rPr>
        <w:t>Pre-E</w:t>
      </w:r>
      <w:r w:rsidR="00D3227B" w:rsidRPr="00454E3A">
        <w:rPr>
          <w:sz w:val="22"/>
          <w:szCs w:val="20"/>
        </w:rPr>
        <w:t>xisting Conditions and Medications</w:t>
      </w:r>
      <w:bookmarkEnd w:id="45"/>
    </w:p>
    <w:p w14:paraId="1FE72C3D" w14:textId="19E444DA" w:rsidR="00E95958" w:rsidRPr="00454E3A" w:rsidRDefault="00E95958" w:rsidP="003A482F">
      <w:pPr>
        <w:jc w:val="both"/>
        <w:rPr>
          <w:sz w:val="18"/>
          <w:szCs w:val="20"/>
        </w:rPr>
      </w:pPr>
      <w:r w:rsidRPr="00454E3A">
        <w:rPr>
          <w:sz w:val="18"/>
          <w:szCs w:val="20"/>
        </w:rPr>
        <w:t xml:space="preserve">Students </w:t>
      </w:r>
      <w:r w:rsidR="00716E51" w:rsidRPr="00454E3A">
        <w:rPr>
          <w:sz w:val="18"/>
          <w:szCs w:val="20"/>
        </w:rPr>
        <w:t>traveling</w:t>
      </w:r>
      <w:r w:rsidRPr="00454E3A">
        <w:rPr>
          <w:sz w:val="18"/>
          <w:szCs w:val="20"/>
        </w:rPr>
        <w:t xml:space="preserve"> abroad with a pre</w:t>
      </w:r>
      <w:r w:rsidR="00F6362C" w:rsidRPr="00454E3A">
        <w:rPr>
          <w:sz w:val="18"/>
          <w:szCs w:val="20"/>
        </w:rPr>
        <w:t>-</w:t>
      </w:r>
      <w:r w:rsidRPr="00454E3A">
        <w:rPr>
          <w:sz w:val="18"/>
          <w:szCs w:val="20"/>
        </w:rPr>
        <w:t xml:space="preserve">existing medical </w:t>
      </w:r>
      <w:r w:rsidR="00F6362C" w:rsidRPr="00454E3A">
        <w:rPr>
          <w:sz w:val="18"/>
          <w:szCs w:val="20"/>
        </w:rPr>
        <w:t>condition</w:t>
      </w:r>
      <w:r w:rsidRPr="00454E3A">
        <w:rPr>
          <w:sz w:val="18"/>
          <w:szCs w:val="20"/>
        </w:rPr>
        <w:t xml:space="preserve"> should carry a letter from the</w:t>
      </w:r>
      <w:r w:rsidR="00F6362C" w:rsidRPr="00454E3A">
        <w:rPr>
          <w:sz w:val="18"/>
          <w:szCs w:val="20"/>
        </w:rPr>
        <w:t>ir</w:t>
      </w:r>
      <w:r w:rsidRPr="00454E3A">
        <w:rPr>
          <w:sz w:val="18"/>
          <w:szCs w:val="20"/>
        </w:rPr>
        <w:t xml:space="preserve"> attending physician, describing the medical condition and any prescription medications, including the generic names of prescribed drugs. Any medications being carried overseas should be left in their original containers and be clearly labeled. Traveler</w:t>
      </w:r>
      <w:r w:rsidR="00BF7377">
        <w:rPr>
          <w:sz w:val="18"/>
          <w:szCs w:val="20"/>
        </w:rPr>
        <w:t xml:space="preserve">s should check with the </w:t>
      </w:r>
      <w:r w:rsidRPr="00454E3A">
        <w:rPr>
          <w:sz w:val="18"/>
          <w:szCs w:val="20"/>
        </w:rPr>
        <w:t xml:space="preserve">embassy </w:t>
      </w:r>
      <w:r w:rsidR="00BF7377">
        <w:rPr>
          <w:sz w:val="18"/>
          <w:szCs w:val="20"/>
        </w:rPr>
        <w:t xml:space="preserve">or consulate </w:t>
      </w:r>
      <w:r w:rsidRPr="00454E3A">
        <w:rPr>
          <w:sz w:val="18"/>
          <w:szCs w:val="20"/>
        </w:rPr>
        <w:t xml:space="preserve">of the country they are visiting to make sure any required medications </w:t>
      </w:r>
      <w:r w:rsidR="00BF7377">
        <w:rPr>
          <w:sz w:val="18"/>
          <w:szCs w:val="20"/>
        </w:rPr>
        <w:t>are not illegal</w:t>
      </w:r>
      <w:r w:rsidRPr="00454E3A">
        <w:rPr>
          <w:sz w:val="18"/>
          <w:szCs w:val="20"/>
        </w:rPr>
        <w:t xml:space="preserve"> </w:t>
      </w:r>
      <w:r w:rsidR="00F15730">
        <w:rPr>
          <w:sz w:val="18"/>
          <w:szCs w:val="20"/>
        </w:rPr>
        <w:t>in that country</w:t>
      </w:r>
      <w:r w:rsidRPr="00454E3A">
        <w:rPr>
          <w:sz w:val="18"/>
          <w:szCs w:val="20"/>
        </w:rPr>
        <w:t xml:space="preserve">.  </w:t>
      </w:r>
      <w:r w:rsidR="00091D93">
        <w:rPr>
          <w:sz w:val="18"/>
          <w:szCs w:val="20"/>
        </w:rPr>
        <w:t>E</w:t>
      </w:r>
      <w:r w:rsidRPr="00454E3A">
        <w:rPr>
          <w:sz w:val="18"/>
          <w:szCs w:val="20"/>
        </w:rPr>
        <w:t>mbassy and consula</w:t>
      </w:r>
      <w:r w:rsidR="00091D93">
        <w:rPr>
          <w:sz w:val="18"/>
          <w:szCs w:val="20"/>
        </w:rPr>
        <w:t xml:space="preserve">te contact information can </w:t>
      </w:r>
      <w:r w:rsidRPr="00454E3A">
        <w:rPr>
          <w:sz w:val="18"/>
          <w:szCs w:val="20"/>
        </w:rPr>
        <w:t xml:space="preserve">be found on the </w:t>
      </w:r>
      <w:hyperlink r:id="rId30" w:history="1">
        <w:r w:rsidRPr="00CF290E">
          <w:rPr>
            <w:rStyle w:val="Hyperlink"/>
            <w:sz w:val="18"/>
            <w:szCs w:val="20"/>
          </w:rPr>
          <w:t>Country Specific Information</w:t>
        </w:r>
      </w:hyperlink>
      <w:r w:rsidRPr="00454E3A">
        <w:rPr>
          <w:sz w:val="18"/>
          <w:szCs w:val="20"/>
        </w:rPr>
        <w:t xml:space="preserve"> </w:t>
      </w:r>
      <w:r w:rsidR="00091D93">
        <w:rPr>
          <w:sz w:val="18"/>
          <w:szCs w:val="20"/>
        </w:rPr>
        <w:t xml:space="preserve">page on the U.S Department of State’s </w:t>
      </w:r>
      <w:r w:rsidR="00CF290E">
        <w:rPr>
          <w:sz w:val="18"/>
          <w:szCs w:val="20"/>
        </w:rPr>
        <w:t>website.</w:t>
      </w:r>
    </w:p>
    <w:p w14:paraId="0298DDFB" w14:textId="77777777" w:rsidR="00E95958" w:rsidRPr="00454E3A" w:rsidRDefault="00E95958" w:rsidP="003A482F">
      <w:pPr>
        <w:jc w:val="both"/>
        <w:rPr>
          <w:sz w:val="18"/>
          <w:szCs w:val="20"/>
        </w:rPr>
      </w:pPr>
    </w:p>
    <w:p w14:paraId="3D88940A" w14:textId="49051F22" w:rsidR="00E95958" w:rsidRPr="0096761A" w:rsidRDefault="00E95958" w:rsidP="003A482F">
      <w:pPr>
        <w:jc w:val="both"/>
        <w:rPr>
          <w:rFonts w:cs="Arial"/>
          <w:b/>
          <w:color w:val="000000" w:themeColor="text1"/>
          <w:sz w:val="18"/>
          <w:szCs w:val="20"/>
        </w:rPr>
      </w:pPr>
      <w:r w:rsidRPr="00454E3A">
        <w:rPr>
          <w:sz w:val="18"/>
          <w:szCs w:val="20"/>
        </w:rPr>
        <w:t xml:space="preserve">Students who take prescription medications should </w:t>
      </w:r>
      <w:r w:rsidR="00DD5D40" w:rsidRPr="00454E3A">
        <w:rPr>
          <w:sz w:val="18"/>
          <w:szCs w:val="20"/>
        </w:rPr>
        <w:t xml:space="preserve">plan to take enough with </w:t>
      </w:r>
      <w:r w:rsidRPr="00454E3A">
        <w:rPr>
          <w:sz w:val="18"/>
          <w:szCs w:val="20"/>
        </w:rPr>
        <w:t>them</w:t>
      </w:r>
      <w:r w:rsidR="00DD5D40" w:rsidRPr="00454E3A">
        <w:rPr>
          <w:sz w:val="18"/>
          <w:szCs w:val="20"/>
        </w:rPr>
        <w:t xml:space="preserve"> for the entire time </w:t>
      </w:r>
      <w:r w:rsidRPr="00454E3A">
        <w:rPr>
          <w:sz w:val="18"/>
          <w:szCs w:val="20"/>
        </w:rPr>
        <w:t>they</w:t>
      </w:r>
      <w:r w:rsidR="00DD5D40" w:rsidRPr="00454E3A">
        <w:rPr>
          <w:sz w:val="18"/>
          <w:szCs w:val="20"/>
        </w:rPr>
        <w:t xml:space="preserve"> will be abroad</w:t>
      </w:r>
      <w:r w:rsidR="00576CBC">
        <w:rPr>
          <w:sz w:val="18"/>
          <w:szCs w:val="20"/>
        </w:rPr>
        <w:t xml:space="preserve">, </w:t>
      </w:r>
      <w:r w:rsidR="00091D93">
        <w:rPr>
          <w:sz w:val="18"/>
          <w:szCs w:val="20"/>
        </w:rPr>
        <w:t xml:space="preserve">subject to legal limits for importing the medication, </w:t>
      </w:r>
      <w:r w:rsidR="00576CBC">
        <w:rPr>
          <w:sz w:val="18"/>
          <w:szCs w:val="20"/>
        </w:rPr>
        <w:t xml:space="preserve">as the medication may not be available, and even if it is, the manufacturing processes and standards may not meet those of the </w:t>
      </w:r>
      <w:r w:rsidR="00F614BB">
        <w:rPr>
          <w:sz w:val="18"/>
          <w:szCs w:val="20"/>
        </w:rPr>
        <w:t>U.S.</w:t>
      </w:r>
      <w:r w:rsidRPr="00454E3A">
        <w:rPr>
          <w:sz w:val="18"/>
          <w:szCs w:val="20"/>
        </w:rPr>
        <w:t xml:space="preserve">  </w:t>
      </w:r>
      <w:r w:rsidR="00576CBC">
        <w:rPr>
          <w:sz w:val="18"/>
          <w:szCs w:val="20"/>
        </w:rPr>
        <w:t>I</w:t>
      </w:r>
      <w:r w:rsidRPr="00454E3A">
        <w:rPr>
          <w:rFonts w:cs="Arial"/>
          <w:color w:val="000000"/>
          <w:sz w:val="18"/>
          <w:szCs w:val="20"/>
        </w:rPr>
        <w:t>f you</w:t>
      </w:r>
      <w:r w:rsidR="00576CBC">
        <w:rPr>
          <w:rFonts w:cs="Arial"/>
          <w:color w:val="000000"/>
          <w:sz w:val="18"/>
          <w:szCs w:val="20"/>
        </w:rPr>
        <w:t xml:space="preserve"> do</w:t>
      </w:r>
      <w:r w:rsidRPr="00454E3A">
        <w:rPr>
          <w:rFonts w:cs="Arial"/>
          <w:color w:val="000000"/>
          <w:sz w:val="18"/>
          <w:szCs w:val="20"/>
        </w:rPr>
        <w:t xml:space="preserve"> need to have a prescription </w:t>
      </w:r>
      <w:proofErr w:type="gramStart"/>
      <w:r w:rsidRPr="00454E3A">
        <w:rPr>
          <w:rFonts w:cs="Arial"/>
          <w:color w:val="000000"/>
          <w:sz w:val="18"/>
          <w:szCs w:val="20"/>
        </w:rPr>
        <w:t>filled</w:t>
      </w:r>
      <w:proofErr w:type="gramEnd"/>
      <w:r w:rsidRPr="00454E3A">
        <w:rPr>
          <w:rFonts w:cs="Arial"/>
          <w:color w:val="000000"/>
          <w:sz w:val="18"/>
          <w:szCs w:val="20"/>
        </w:rPr>
        <w:t xml:space="preserve"> </w:t>
      </w:r>
      <w:r w:rsidR="00576CBC">
        <w:rPr>
          <w:rFonts w:cs="Arial"/>
          <w:color w:val="000000"/>
          <w:sz w:val="18"/>
          <w:szCs w:val="20"/>
        </w:rPr>
        <w:t>while abroad</w:t>
      </w:r>
      <w:r w:rsidRPr="00454E3A">
        <w:rPr>
          <w:rFonts w:cs="Arial"/>
          <w:color w:val="000000"/>
          <w:sz w:val="18"/>
          <w:szCs w:val="20"/>
        </w:rPr>
        <w:t xml:space="preserve">, be sure of the identity of any medication you receive. Check for clear labeling and a sealed package. Never buy poorly labeled medication or anything with an unsealed package. </w:t>
      </w:r>
      <w:r w:rsidR="00205B29">
        <w:rPr>
          <w:rFonts w:cs="Arial"/>
          <w:color w:val="000000" w:themeColor="text1"/>
          <w:sz w:val="18"/>
          <w:szCs w:val="20"/>
        </w:rPr>
        <w:t xml:space="preserve"> </w:t>
      </w:r>
      <w:r w:rsidR="00205B29">
        <w:rPr>
          <w:rFonts w:cs="Arial"/>
          <w:b/>
          <w:color w:val="000000" w:themeColor="text1"/>
          <w:sz w:val="18"/>
          <w:szCs w:val="20"/>
        </w:rPr>
        <w:t>You should not count having additional medication mailed to you in the event you run out while abroad, as it is usually illegal to do this.</w:t>
      </w:r>
    </w:p>
    <w:p w14:paraId="3BA423C5" w14:textId="77777777" w:rsidR="00D3227B" w:rsidRPr="00454E3A" w:rsidRDefault="00D3227B" w:rsidP="003A482F">
      <w:pPr>
        <w:jc w:val="both"/>
        <w:rPr>
          <w:sz w:val="18"/>
          <w:szCs w:val="20"/>
        </w:rPr>
      </w:pPr>
    </w:p>
    <w:p w14:paraId="22FD08C5" w14:textId="77777777" w:rsidR="00D3227B" w:rsidRPr="00454E3A" w:rsidRDefault="00354819" w:rsidP="003A482F">
      <w:pPr>
        <w:jc w:val="both"/>
        <w:rPr>
          <w:sz w:val="18"/>
          <w:szCs w:val="20"/>
        </w:rPr>
      </w:pPr>
      <w:r w:rsidRPr="00454E3A">
        <w:rPr>
          <w:sz w:val="18"/>
          <w:szCs w:val="20"/>
        </w:rPr>
        <w:t xml:space="preserve">If you have allergies </w:t>
      </w:r>
      <w:r w:rsidR="00D3227B" w:rsidRPr="00454E3A">
        <w:rPr>
          <w:sz w:val="18"/>
          <w:szCs w:val="20"/>
        </w:rPr>
        <w:t xml:space="preserve">or other unique medical problems, consider wearing a “medical alert” bracelet. You may also wish to carry a letter from your physician explaining required treatment should you become ill. </w:t>
      </w:r>
    </w:p>
    <w:p w14:paraId="60463CFD" w14:textId="77777777" w:rsidR="00006E68" w:rsidRPr="00454E3A" w:rsidRDefault="00006E68" w:rsidP="003A482F">
      <w:pPr>
        <w:jc w:val="both"/>
        <w:rPr>
          <w:sz w:val="18"/>
          <w:szCs w:val="20"/>
        </w:rPr>
      </w:pPr>
    </w:p>
    <w:p w14:paraId="019EA46F" w14:textId="77777777" w:rsidR="00D3227B" w:rsidRPr="00454E3A" w:rsidRDefault="00D3227B" w:rsidP="003A482F">
      <w:pPr>
        <w:pStyle w:val="NormalWeb"/>
        <w:spacing w:before="0" w:beforeAutospacing="0" w:after="0" w:afterAutospacing="0"/>
        <w:jc w:val="both"/>
        <w:outlineLvl w:val="1"/>
        <w:rPr>
          <w:rFonts w:asciiTheme="minorHAnsi" w:hAnsiTheme="minorHAnsi" w:cs="Arial"/>
          <w:b/>
          <w:color w:val="000000"/>
          <w:sz w:val="22"/>
          <w:szCs w:val="20"/>
        </w:rPr>
      </w:pPr>
      <w:bookmarkStart w:id="46" w:name="_Toc19181105"/>
      <w:r w:rsidRPr="00454E3A">
        <w:rPr>
          <w:rFonts w:asciiTheme="minorHAnsi" w:hAnsiTheme="minorHAnsi" w:cs="Arial"/>
          <w:b/>
          <w:color w:val="000000"/>
          <w:sz w:val="22"/>
          <w:szCs w:val="20"/>
        </w:rPr>
        <w:t>Eyeglasses and Contacts</w:t>
      </w:r>
      <w:bookmarkEnd w:id="46"/>
    </w:p>
    <w:p w14:paraId="3E16E6BA" w14:textId="77777777" w:rsidR="00473237" w:rsidRPr="00454E3A" w:rsidRDefault="00473237" w:rsidP="003A482F">
      <w:pPr>
        <w:pStyle w:val="NormalWeb"/>
        <w:spacing w:before="0" w:beforeAutospacing="0" w:after="0" w:afterAutospacing="0"/>
        <w:jc w:val="both"/>
        <w:rPr>
          <w:rFonts w:asciiTheme="minorHAnsi" w:hAnsiTheme="minorHAnsi" w:cs="Arial"/>
          <w:color w:val="000000"/>
          <w:sz w:val="18"/>
          <w:szCs w:val="20"/>
        </w:rPr>
      </w:pPr>
      <w:r w:rsidRPr="00454E3A">
        <w:rPr>
          <w:rFonts w:asciiTheme="minorHAnsi" w:hAnsiTheme="minorHAnsi" w:cs="Arial"/>
          <w:color w:val="000000"/>
          <w:sz w:val="18"/>
          <w:szCs w:val="20"/>
        </w:rPr>
        <w:t xml:space="preserve">Make sure to bring an extra pair of eyeglasses and enough contacts for the entire trip.  It </w:t>
      </w:r>
      <w:r w:rsidR="00E95958" w:rsidRPr="00454E3A">
        <w:rPr>
          <w:rFonts w:asciiTheme="minorHAnsi" w:hAnsiTheme="minorHAnsi" w:cs="Arial"/>
          <w:color w:val="000000"/>
          <w:sz w:val="18"/>
          <w:szCs w:val="20"/>
        </w:rPr>
        <w:t>may</w:t>
      </w:r>
      <w:r w:rsidRPr="00454E3A">
        <w:rPr>
          <w:rFonts w:asciiTheme="minorHAnsi" w:hAnsiTheme="minorHAnsi" w:cs="Arial"/>
          <w:color w:val="000000"/>
          <w:sz w:val="18"/>
          <w:szCs w:val="20"/>
        </w:rPr>
        <w:t xml:space="preserve"> be helpful to bring a copy of your </w:t>
      </w:r>
      <w:proofErr w:type="gramStart"/>
      <w:r w:rsidRPr="00454E3A">
        <w:rPr>
          <w:rFonts w:asciiTheme="minorHAnsi" w:hAnsiTheme="minorHAnsi" w:cs="Arial"/>
          <w:color w:val="000000"/>
          <w:sz w:val="18"/>
          <w:szCs w:val="20"/>
        </w:rPr>
        <w:t>eyeglass</w:t>
      </w:r>
      <w:proofErr w:type="gramEnd"/>
      <w:r w:rsidRPr="00454E3A">
        <w:rPr>
          <w:rFonts w:asciiTheme="minorHAnsi" w:hAnsiTheme="minorHAnsi" w:cs="Arial"/>
          <w:color w:val="000000"/>
          <w:sz w:val="18"/>
          <w:szCs w:val="20"/>
        </w:rPr>
        <w:t xml:space="preserve"> and/or contact prescription as well.</w:t>
      </w:r>
    </w:p>
    <w:p w14:paraId="0F9E5474" w14:textId="77777777" w:rsidR="00006E68" w:rsidRPr="00454E3A" w:rsidRDefault="00006E68" w:rsidP="003A482F">
      <w:pPr>
        <w:pStyle w:val="NormalWeb"/>
        <w:spacing w:before="0" w:beforeAutospacing="0" w:after="0" w:afterAutospacing="0"/>
        <w:jc w:val="both"/>
        <w:rPr>
          <w:rFonts w:asciiTheme="minorHAnsi" w:hAnsiTheme="minorHAnsi" w:cs="Arial"/>
          <w:color w:val="000000"/>
          <w:sz w:val="18"/>
          <w:szCs w:val="20"/>
        </w:rPr>
      </w:pPr>
    </w:p>
    <w:p w14:paraId="481A8DC7" w14:textId="77777777" w:rsidR="00D3227B" w:rsidRPr="00454E3A" w:rsidRDefault="00D3227B" w:rsidP="003A482F">
      <w:pPr>
        <w:pStyle w:val="Heading2"/>
        <w:spacing w:beforeAutospacing="0" w:afterAutospacing="0"/>
        <w:rPr>
          <w:sz w:val="22"/>
          <w:szCs w:val="20"/>
        </w:rPr>
      </w:pPr>
      <w:bookmarkStart w:id="47" w:name="health"/>
      <w:bookmarkStart w:id="48" w:name="_Toc19181106"/>
      <w:bookmarkEnd w:id="47"/>
      <w:r w:rsidRPr="00454E3A">
        <w:rPr>
          <w:sz w:val="22"/>
          <w:szCs w:val="20"/>
        </w:rPr>
        <w:t>Conditions Affecting Your Health</w:t>
      </w:r>
      <w:bookmarkEnd w:id="48"/>
    </w:p>
    <w:p w14:paraId="3DBDE881" w14:textId="22E3556A" w:rsidR="00E95958" w:rsidRPr="00454E3A" w:rsidRDefault="001C6501" w:rsidP="003A482F">
      <w:pPr>
        <w:jc w:val="both"/>
        <w:rPr>
          <w:sz w:val="18"/>
          <w:szCs w:val="20"/>
        </w:rPr>
      </w:pPr>
      <w:r w:rsidRPr="00454E3A">
        <w:rPr>
          <w:sz w:val="18"/>
          <w:szCs w:val="20"/>
        </w:rPr>
        <w:t>Students should familiarize themselves with conditions at their destination that could affect their health (high altitude</w:t>
      </w:r>
      <w:r w:rsidR="00576CBC">
        <w:rPr>
          <w:sz w:val="18"/>
          <w:szCs w:val="20"/>
        </w:rPr>
        <w:t xml:space="preserve">, </w:t>
      </w:r>
      <w:r w:rsidRPr="00454E3A">
        <w:rPr>
          <w:sz w:val="18"/>
          <w:szCs w:val="20"/>
        </w:rPr>
        <w:t xml:space="preserve">pollution, medical facilities, required immunizations, availability of required pharmaceuticals, etc.). The key resource for health information is the </w:t>
      </w:r>
      <w:hyperlink r:id="rId31" w:history="1">
        <w:r w:rsidRPr="00CF290E">
          <w:rPr>
            <w:rStyle w:val="Hyperlink"/>
            <w:sz w:val="18"/>
            <w:szCs w:val="20"/>
          </w:rPr>
          <w:t>Travelers’ Health page</w:t>
        </w:r>
      </w:hyperlink>
      <w:r w:rsidRPr="00454E3A">
        <w:rPr>
          <w:sz w:val="18"/>
          <w:szCs w:val="20"/>
        </w:rPr>
        <w:t xml:space="preserve"> of the Centers for </w:t>
      </w:r>
      <w:r w:rsidR="00CF290E">
        <w:rPr>
          <w:sz w:val="18"/>
          <w:szCs w:val="20"/>
        </w:rPr>
        <w:t>Disease Control (CDC) website</w:t>
      </w:r>
      <w:r w:rsidR="00B22550" w:rsidRPr="00454E3A">
        <w:rPr>
          <w:sz w:val="18"/>
          <w:szCs w:val="20"/>
        </w:rPr>
        <w:t xml:space="preserve">. </w:t>
      </w:r>
      <w:r w:rsidR="00716E51" w:rsidRPr="00454E3A">
        <w:rPr>
          <w:sz w:val="18"/>
          <w:szCs w:val="20"/>
        </w:rPr>
        <w:t xml:space="preserve"> </w:t>
      </w:r>
      <w:r w:rsidRPr="00454E3A">
        <w:rPr>
          <w:sz w:val="18"/>
          <w:szCs w:val="20"/>
        </w:rPr>
        <w:t xml:space="preserve"> The CDC website provides general guidance on health precautions, such as safe food and water precautions and insect-bite protection</w:t>
      </w:r>
      <w:bookmarkStart w:id="49" w:name="medications"/>
      <w:bookmarkEnd w:id="49"/>
      <w:r w:rsidR="00C67DB3" w:rsidRPr="00454E3A">
        <w:rPr>
          <w:sz w:val="18"/>
          <w:szCs w:val="20"/>
        </w:rPr>
        <w:t>, as well as country-specific information.</w:t>
      </w:r>
    </w:p>
    <w:p w14:paraId="398D7534" w14:textId="724BF7F4" w:rsidR="00567EFD" w:rsidRDefault="00567EFD" w:rsidP="003A482F">
      <w:pPr>
        <w:rPr>
          <w:rFonts w:eastAsia="Times New Roman" w:cs="Times New Roman"/>
          <w:b/>
          <w:sz w:val="22"/>
          <w:szCs w:val="20"/>
        </w:rPr>
      </w:pPr>
    </w:p>
    <w:p w14:paraId="02D62BA7" w14:textId="14FC8A40" w:rsidR="000E3ADD" w:rsidRPr="00454E3A" w:rsidRDefault="00091D93" w:rsidP="003A482F">
      <w:pPr>
        <w:pStyle w:val="Heading2"/>
        <w:spacing w:beforeAutospacing="0" w:afterAutospacing="0"/>
        <w:rPr>
          <w:sz w:val="22"/>
          <w:szCs w:val="20"/>
        </w:rPr>
      </w:pPr>
      <w:bookmarkStart w:id="50" w:name="_Toc19181107"/>
      <w:r>
        <w:rPr>
          <w:bCs w:val="0"/>
          <w:sz w:val="22"/>
          <w:szCs w:val="20"/>
        </w:rPr>
        <w:t>Traveling w</w:t>
      </w:r>
      <w:r w:rsidR="000E3ADD" w:rsidRPr="00454E3A">
        <w:rPr>
          <w:bCs w:val="0"/>
          <w:sz w:val="22"/>
          <w:szCs w:val="20"/>
        </w:rPr>
        <w:t>ith Disabilities</w:t>
      </w:r>
      <w:bookmarkEnd w:id="50"/>
    </w:p>
    <w:p w14:paraId="6D555E63" w14:textId="49CDC34D" w:rsidR="000E3ADD" w:rsidRPr="00454E3A" w:rsidRDefault="000E3ADD" w:rsidP="003A482F">
      <w:pPr>
        <w:jc w:val="both"/>
        <w:rPr>
          <w:sz w:val="18"/>
          <w:szCs w:val="20"/>
        </w:rPr>
      </w:pPr>
      <w:r w:rsidRPr="00454E3A">
        <w:rPr>
          <w:sz w:val="18"/>
          <w:szCs w:val="20"/>
        </w:rPr>
        <w:t xml:space="preserve">Individual countries have their own standards of accessibility for disabled travelers. Some countries have nondiscrimination laws that help to protect travelers with disabilities, while other countries do not. Preparation before you go can help ensure that your </w:t>
      </w:r>
      <w:r w:rsidRPr="00454E3A">
        <w:rPr>
          <w:sz w:val="18"/>
          <w:szCs w:val="20"/>
        </w:rPr>
        <w:lastRenderedPageBreak/>
        <w:t xml:space="preserve">planned destination will be accessible, safe and enjoyable. Travelers with disabilities can visit the </w:t>
      </w:r>
      <w:hyperlink r:id="rId32" w:history="1">
        <w:r w:rsidR="00CF290E" w:rsidRPr="00CF290E">
          <w:rPr>
            <w:rStyle w:val="Hyperlink"/>
            <w:sz w:val="18"/>
            <w:szCs w:val="20"/>
          </w:rPr>
          <w:t>Traveling with Disabilities page</w:t>
        </w:r>
      </w:hyperlink>
      <w:r w:rsidR="00CF290E">
        <w:rPr>
          <w:sz w:val="18"/>
          <w:szCs w:val="20"/>
        </w:rPr>
        <w:t xml:space="preserve"> on the </w:t>
      </w:r>
      <w:r w:rsidR="00F614BB">
        <w:rPr>
          <w:sz w:val="18"/>
          <w:szCs w:val="20"/>
        </w:rPr>
        <w:t>U.S.</w:t>
      </w:r>
      <w:r w:rsidR="0091568A">
        <w:rPr>
          <w:sz w:val="18"/>
          <w:szCs w:val="20"/>
        </w:rPr>
        <w:t xml:space="preserve"> </w:t>
      </w:r>
      <w:r w:rsidR="00091D93">
        <w:rPr>
          <w:sz w:val="18"/>
          <w:szCs w:val="20"/>
        </w:rPr>
        <w:t xml:space="preserve">Department of </w:t>
      </w:r>
      <w:r w:rsidR="0091568A">
        <w:rPr>
          <w:sz w:val="18"/>
          <w:szCs w:val="20"/>
        </w:rPr>
        <w:t>State</w:t>
      </w:r>
      <w:r w:rsidR="00091D93">
        <w:rPr>
          <w:sz w:val="18"/>
          <w:szCs w:val="20"/>
        </w:rPr>
        <w:t xml:space="preserve">’s </w:t>
      </w:r>
      <w:r w:rsidR="00CF290E">
        <w:rPr>
          <w:sz w:val="18"/>
          <w:szCs w:val="20"/>
        </w:rPr>
        <w:t>website</w:t>
      </w:r>
      <w:r w:rsidR="00B22550" w:rsidRPr="00454E3A">
        <w:rPr>
          <w:sz w:val="18"/>
          <w:szCs w:val="20"/>
        </w:rPr>
        <w:t xml:space="preserve">. </w:t>
      </w:r>
      <w:r w:rsidRPr="00454E3A">
        <w:rPr>
          <w:sz w:val="18"/>
          <w:szCs w:val="20"/>
        </w:rPr>
        <w:t xml:space="preserve"> Consider the following tips, and discuss the trip with a physician: </w:t>
      </w:r>
    </w:p>
    <w:p w14:paraId="7F12E90F" w14:textId="271BDEC0" w:rsidR="000E3ADD" w:rsidRPr="00454E3A" w:rsidRDefault="000E3ADD" w:rsidP="00EF6668">
      <w:pPr>
        <w:numPr>
          <w:ilvl w:val="0"/>
          <w:numId w:val="17"/>
        </w:numPr>
        <w:tabs>
          <w:tab w:val="clear" w:pos="360"/>
        </w:tabs>
        <w:jc w:val="both"/>
        <w:rPr>
          <w:sz w:val="18"/>
          <w:szCs w:val="20"/>
        </w:rPr>
      </w:pPr>
      <w:r w:rsidRPr="00454E3A">
        <w:rPr>
          <w:b/>
          <w:bCs/>
          <w:sz w:val="18"/>
          <w:szCs w:val="20"/>
        </w:rPr>
        <w:t>Plan</w:t>
      </w:r>
      <w:proofErr w:type="gramStart"/>
      <w:r w:rsidRPr="00454E3A">
        <w:rPr>
          <w:b/>
          <w:bCs/>
          <w:sz w:val="18"/>
          <w:szCs w:val="20"/>
        </w:rPr>
        <w:t>: </w:t>
      </w:r>
      <w:r w:rsidRPr="00454E3A">
        <w:rPr>
          <w:sz w:val="18"/>
          <w:szCs w:val="20"/>
        </w:rPr>
        <w:t xml:space="preserve"> Consider</w:t>
      </w:r>
      <w:proofErr w:type="gramEnd"/>
      <w:r w:rsidRPr="00454E3A">
        <w:rPr>
          <w:sz w:val="18"/>
          <w:szCs w:val="20"/>
        </w:rPr>
        <w:t xml:space="preserve"> the level of health care available</w:t>
      </w:r>
      <w:r w:rsidR="00CF290E">
        <w:rPr>
          <w:sz w:val="18"/>
          <w:szCs w:val="20"/>
        </w:rPr>
        <w:t xml:space="preserve"> where you will be traveling</w:t>
      </w:r>
      <w:r w:rsidRPr="00454E3A">
        <w:rPr>
          <w:sz w:val="18"/>
          <w:szCs w:val="20"/>
        </w:rPr>
        <w:t xml:space="preserve"> and whether your health needs and any emergencies can be met. If you take prescription medicine, make sure you have </w:t>
      </w:r>
      <w:proofErr w:type="gramStart"/>
      <w:r w:rsidRPr="00454E3A">
        <w:rPr>
          <w:sz w:val="18"/>
          <w:szCs w:val="20"/>
        </w:rPr>
        <w:t>enough</w:t>
      </w:r>
      <w:proofErr w:type="gramEnd"/>
      <w:r w:rsidRPr="00454E3A">
        <w:rPr>
          <w:sz w:val="18"/>
          <w:szCs w:val="20"/>
        </w:rPr>
        <w:t xml:space="preserve"> to last the duration of the </w:t>
      </w:r>
      <w:proofErr w:type="gramStart"/>
      <w:r w:rsidRPr="00454E3A">
        <w:rPr>
          <w:sz w:val="18"/>
          <w:szCs w:val="20"/>
        </w:rPr>
        <w:t>trip</w:t>
      </w:r>
      <w:r w:rsidR="00091D93">
        <w:rPr>
          <w:sz w:val="18"/>
          <w:szCs w:val="20"/>
        </w:rPr>
        <w:t xml:space="preserve">, </w:t>
      </w:r>
      <w:r w:rsidR="00CF290E">
        <w:rPr>
          <w:sz w:val="18"/>
          <w:szCs w:val="20"/>
        </w:rPr>
        <w:t>(</w:t>
      </w:r>
      <w:proofErr w:type="gramEnd"/>
      <w:r w:rsidR="00CF290E">
        <w:rPr>
          <w:sz w:val="18"/>
          <w:szCs w:val="20"/>
        </w:rPr>
        <w:t xml:space="preserve">check on </w:t>
      </w:r>
      <w:r w:rsidR="00091D93">
        <w:rPr>
          <w:sz w:val="18"/>
          <w:szCs w:val="20"/>
        </w:rPr>
        <w:t>importation limits and regulations</w:t>
      </w:r>
      <w:r w:rsidR="00CF290E">
        <w:rPr>
          <w:sz w:val="18"/>
          <w:szCs w:val="20"/>
        </w:rPr>
        <w:t xml:space="preserve"> in advance of your trip)</w:t>
      </w:r>
      <w:r w:rsidRPr="00454E3A">
        <w:rPr>
          <w:sz w:val="18"/>
          <w:szCs w:val="20"/>
        </w:rPr>
        <w:t>. Make sure any equipment you use is in good working order before you leave.</w:t>
      </w:r>
    </w:p>
    <w:p w14:paraId="1383E75A" w14:textId="77777777" w:rsidR="000E3ADD" w:rsidRPr="00454E3A" w:rsidRDefault="000E3ADD" w:rsidP="00EF6668">
      <w:pPr>
        <w:numPr>
          <w:ilvl w:val="0"/>
          <w:numId w:val="17"/>
        </w:numPr>
        <w:tabs>
          <w:tab w:val="clear" w:pos="360"/>
        </w:tabs>
        <w:jc w:val="both"/>
        <w:rPr>
          <w:sz w:val="18"/>
          <w:szCs w:val="20"/>
        </w:rPr>
      </w:pPr>
      <w:r w:rsidRPr="00454E3A">
        <w:rPr>
          <w:b/>
          <w:bCs/>
          <w:sz w:val="18"/>
          <w:szCs w:val="20"/>
        </w:rPr>
        <w:t>Travel Smart:</w:t>
      </w:r>
      <w:r w:rsidRPr="00454E3A">
        <w:rPr>
          <w:sz w:val="18"/>
          <w:szCs w:val="20"/>
        </w:rPr>
        <w:t xml:space="preserve"> The additional physical activity undertaken during travel is strenuous, and sudden changes in diet and climate can have serious health consequences for the unprepared traveler. Allow ample personal time, whether to adjust to the current time zone</w:t>
      </w:r>
      <w:r w:rsidR="00B22550" w:rsidRPr="00454E3A">
        <w:rPr>
          <w:sz w:val="18"/>
          <w:szCs w:val="20"/>
        </w:rPr>
        <w:t>,</w:t>
      </w:r>
      <w:r w:rsidRPr="00454E3A">
        <w:rPr>
          <w:sz w:val="18"/>
          <w:szCs w:val="20"/>
        </w:rPr>
        <w:t xml:space="preserve"> or to enjoy another travel site.</w:t>
      </w:r>
    </w:p>
    <w:p w14:paraId="464F27C2" w14:textId="0F3591BC" w:rsidR="000E3ADD" w:rsidRPr="00454E3A" w:rsidRDefault="000E3ADD" w:rsidP="00EF6668">
      <w:pPr>
        <w:numPr>
          <w:ilvl w:val="0"/>
          <w:numId w:val="17"/>
        </w:numPr>
        <w:tabs>
          <w:tab w:val="clear" w:pos="360"/>
        </w:tabs>
        <w:jc w:val="both"/>
        <w:rPr>
          <w:sz w:val="18"/>
          <w:szCs w:val="20"/>
        </w:rPr>
      </w:pPr>
      <w:proofErr w:type="gramStart"/>
      <w:r w:rsidRPr="00454E3A">
        <w:rPr>
          <w:b/>
          <w:bCs/>
          <w:sz w:val="18"/>
          <w:szCs w:val="20"/>
        </w:rPr>
        <w:t>Accommodations</w:t>
      </w:r>
      <w:proofErr w:type="gramEnd"/>
      <w:r w:rsidRPr="00454E3A">
        <w:rPr>
          <w:b/>
          <w:bCs/>
          <w:sz w:val="18"/>
          <w:szCs w:val="20"/>
        </w:rPr>
        <w:t xml:space="preserve"> and Access:</w:t>
      </w:r>
      <w:r w:rsidRPr="00454E3A">
        <w:rPr>
          <w:sz w:val="18"/>
          <w:szCs w:val="20"/>
        </w:rPr>
        <w:t xml:space="preserve"> Ask questions about services available</w:t>
      </w:r>
      <w:r w:rsidR="00CF290E">
        <w:rPr>
          <w:sz w:val="18"/>
          <w:szCs w:val="20"/>
        </w:rPr>
        <w:t xml:space="preserve"> in advance of your trip</w:t>
      </w:r>
      <w:r w:rsidRPr="00454E3A">
        <w:rPr>
          <w:sz w:val="18"/>
          <w:szCs w:val="20"/>
        </w:rPr>
        <w:t xml:space="preserve">. Inquire about accessibility and available assistance at the airport, living </w:t>
      </w:r>
      <w:proofErr w:type="gramStart"/>
      <w:r w:rsidRPr="00454E3A">
        <w:rPr>
          <w:sz w:val="18"/>
          <w:szCs w:val="20"/>
        </w:rPr>
        <w:t>accommodations</w:t>
      </w:r>
      <w:proofErr w:type="gramEnd"/>
      <w:r w:rsidRPr="00454E3A">
        <w:rPr>
          <w:sz w:val="18"/>
          <w:szCs w:val="20"/>
        </w:rPr>
        <w:t>, on public transportation and at all travel sites. Be sure your needs are clearly understood by those who will assist you.</w:t>
      </w:r>
    </w:p>
    <w:p w14:paraId="65B522ED" w14:textId="77777777" w:rsidR="00E44AA5" w:rsidRPr="00454E3A" w:rsidRDefault="00E44AA5" w:rsidP="003A482F">
      <w:pPr>
        <w:jc w:val="both"/>
        <w:rPr>
          <w:sz w:val="18"/>
          <w:szCs w:val="20"/>
        </w:rPr>
      </w:pPr>
    </w:p>
    <w:p w14:paraId="7109DC0D" w14:textId="77777777" w:rsidR="00E44AA5" w:rsidRPr="00454E3A" w:rsidRDefault="00E44AA5" w:rsidP="003A482F">
      <w:pPr>
        <w:pStyle w:val="Heading2"/>
        <w:spacing w:beforeAutospacing="0" w:afterAutospacing="0"/>
        <w:rPr>
          <w:rFonts w:cstheme="minorHAnsi"/>
          <w:sz w:val="22"/>
          <w:szCs w:val="20"/>
        </w:rPr>
      </w:pPr>
      <w:bookmarkStart w:id="51" w:name="_Toc19181108"/>
      <w:r w:rsidRPr="00454E3A">
        <w:rPr>
          <w:rFonts w:cstheme="minorHAnsi"/>
          <w:sz w:val="22"/>
          <w:szCs w:val="20"/>
        </w:rPr>
        <w:t>Healthcare Overseas</w:t>
      </w:r>
      <w:bookmarkEnd w:id="51"/>
    </w:p>
    <w:p w14:paraId="224BC587" w14:textId="26449095" w:rsidR="00C55005" w:rsidRPr="00454E3A" w:rsidRDefault="00E44AA5" w:rsidP="003A482F">
      <w:pPr>
        <w:jc w:val="both"/>
        <w:rPr>
          <w:sz w:val="18"/>
          <w:szCs w:val="20"/>
        </w:rPr>
      </w:pPr>
      <w:r w:rsidRPr="00454E3A">
        <w:rPr>
          <w:sz w:val="18"/>
          <w:szCs w:val="20"/>
        </w:rPr>
        <w:t xml:space="preserve">The availability and quality of healthcare </w:t>
      </w:r>
      <w:proofErr w:type="gramStart"/>
      <w:r w:rsidRPr="00454E3A">
        <w:rPr>
          <w:sz w:val="18"/>
          <w:szCs w:val="20"/>
        </w:rPr>
        <w:t>varies</w:t>
      </w:r>
      <w:proofErr w:type="gramEnd"/>
      <w:r w:rsidRPr="00454E3A">
        <w:rPr>
          <w:sz w:val="18"/>
          <w:szCs w:val="20"/>
        </w:rPr>
        <w:t xml:space="preserve"> widely throughout the world, and you should take this into consideration when traveling abroad.  You can find information on vaccinations</w:t>
      </w:r>
      <w:r w:rsidR="00CF290E">
        <w:rPr>
          <w:sz w:val="18"/>
          <w:szCs w:val="20"/>
        </w:rPr>
        <w:t>, safe food and water</w:t>
      </w:r>
      <w:r w:rsidRPr="00454E3A">
        <w:rPr>
          <w:sz w:val="18"/>
          <w:szCs w:val="20"/>
        </w:rPr>
        <w:t xml:space="preserve"> and other health precautions on the </w:t>
      </w:r>
      <w:hyperlink r:id="rId33" w:history="1">
        <w:r w:rsidRPr="00CF290E">
          <w:rPr>
            <w:rStyle w:val="Hyperlink"/>
            <w:sz w:val="18"/>
            <w:szCs w:val="20"/>
          </w:rPr>
          <w:t>Centers for Disease Control and Prevention (CDC)</w:t>
        </w:r>
      </w:hyperlink>
      <w:r w:rsidR="00CF290E">
        <w:rPr>
          <w:sz w:val="18"/>
          <w:szCs w:val="20"/>
        </w:rPr>
        <w:t xml:space="preserve"> website</w:t>
      </w:r>
      <w:r w:rsidRPr="00454E3A">
        <w:rPr>
          <w:sz w:val="18"/>
          <w:szCs w:val="20"/>
        </w:rPr>
        <w:t xml:space="preserve">. </w:t>
      </w:r>
      <w:r w:rsidR="001069B9" w:rsidRPr="00454E3A">
        <w:rPr>
          <w:sz w:val="18"/>
          <w:szCs w:val="20"/>
        </w:rPr>
        <w:t>Also, i</w:t>
      </w:r>
      <w:r w:rsidR="00C55005" w:rsidRPr="00454E3A">
        <w:rPr>
          <w:sz w:val="18"/>
          <w:szCs w:val="20"/>
        </w:rPr>
        <w:t>n many places, doctors and hospitals still expect payment in cash at t</w:t>
      </w:r>
      <w:r w:rsidR="00CF290E">
        <w:rPr>
          <w:sz w:val="18"/>
          <w:szCs w:val="20"/>
        </w:rPr>
        <w:t xml:space="preserve">he time of service. Your </w:t>
      </w:r>
      <w:r w:rsidR="00C55005" w:rsidRPr="00454E3A">
        <w:rPr>
          <w:sz w:val="18"/>
          <w:szCs w:val="20"/>
        </w:rPr>
        <w:t>U.S. health insurance may not cover doctor and hospital visits in other countries</w:t>
      </w:r>
      <w:r w:rsidR="001069B9" w:rsidRPr="00454E3A">
        <w:rPr>
          <w:sz w:val="18"/>
          <w:szCs w:val="20"/>
        </w:rPr>
        <w:t>, so make certain to check with your health insurer before you travel</w:t>
      </w:r>
      <w:r w:rsidR="00C55005" w:rsidRPr="00454E3A">
        <w:rPr>
          <w:sz w:val="18"/>
          <w:szCs w:val="20"/>
        </w:rPr>
        <w:t xml:space="preserve">. </w:t>
      </w:r>
      <w:r w:rsidR="0091568A">
        <w:rPr>
          <w:sz w:val="18"/>
          <w:szCs w:val="20"/>
        </w:rPr>
        <w:t xml:space="preserve">(see also </w:t>
      </w:r>
      <w:r w:rsidR="0091568A" w:rsidRPr="0091568A">
        <w:rPr>
          <w:i/>
          <w:sz w:val="18"/>
          <w:szCs w:val="20"/>
        </w:rPr>
        <w:t>Financial Information</w:t>
      </w:r>
      <w:proofErr w:type="gramStart"/>
      <w:r w:rsidR="0091568A" w:rsidRPr="0091568A">
        <w:rPr>
          <w:i/>
          <w:sz w:val="18"/>
          <w:szCs w:val="20"/>
        </w:rPr>
        <w:t>:  Health</w:t>
      </w:r>
      <w:proofErr w:type="gramEnd"/>
      <w:r w:rsidR="0091568A" w:rsidRPr="0091568A">
        <w:rPr>
          <w:i/>
          <w:sz w:val="18"/>
          <w:szCs w:val="20"/>
        </w:rPr>
        <w:t xml:space="preserve"> Insurance</w:t>
      </w:r>
      <w:r w:rsidR="0091568A">
        <w:rPr>
          <w:sz w:val="18"/>
          <w:szCs w:val="20"/>
        </w:rPr>
        <w:t>)</w:t>
      </w:r>
    </w:p>
    <w:p w14:paraId="4FE5879C" w14:textId="77777777" w:rsidR="00D76BD2" w:rsidRPr="00454E3A" w:rsidRDefault="00D76BD2" w:rsidP="003A482F">
      <w:pPr>
        <w:jc w:val="both"/>
        <w:rPr>
          <w:sz w:val="18"/>
          <w:szCs w:val="20"/>
        </w:rPr>
      </w:pPr>
    </w:p>
    <w:p w14:paraId="6C197718" w14:textId="38B6CE73" w:rsidR="00C55005" w:rsidRPr="008E2400" w:rsidRDefault="00B43A95" w:rsidP="003A482F">
      <w:pPr>
        <w:jc w:val="both"/>
        <w:rPr>
          <w:b/>
          <w:sz w:val="18"/>
          <w:szCs w:val="20"/>
        </w:rPr>
      </w:pPr>
      <w:r>
        <w:rPr>
          <w:b/>
          <w:sz w:val="18"/>
          <w:szCs w:val="20"/>
        </w:rPr>
        <w:t>United Kingdom</w:t>
      </w:r>
    </w:p>
    <w:p w14:paraId="0BB27171" w14:textId="77777777" w:rsidR="00C55005" w:rsidRPr="008E2400" w:rsidRDefault="00C55005" w:rsidP="003A482F">
      <w:pPr>
        <w:jc w:val="both"/>
        <w:rPr>
          <w:sz w:val="18"/>
          <w:szCs w:val="20"/>
        </w:rPr>
      </w:pPr>
      <w:r w:rsidRPr="008E2400">
        <w:rPr>
          <w:i/>
          <w:sz w:val="18"/>
          <w:szCs w:val="20"/>
        </w:rPr>
        <w:t>Special Note</w:t>
      </w:r>
      <w:proofErr w:type="gramStart"/>
      <w:r w:rsidRPr="008E2400">
        <w:rPr>
          <w:i/>
          <w:sz w:val="18"/>
          <w:szCs w:val="20"/>
        </w:rPr>
        <w:t>:</w:t>
      </w:r>
      <w:r w:rsidRPr="008E2400">
        <w:rPr>
          <w:sz w:val="18"/>
          <w:szCs w:val="20"/>
        </w:rPr>
        <w:t xml:space="preserve">  Hiking</w:t>
      </w:r>
      <w:proofErr w:type="gramEnd"/>
      <w:r w:rsidRPr="008E2400">
        <w:rPr>
          <w:sz w:val="18"/>
          <w:szCs w:val="20"/>
        </w:rPr>
        <w:t xml:space="preserve"> in higher elevations can be treacherous. Several people die each year while hiking, particularly in Scotland, often due to sudden changes in weather. </w:t>
      </w:r>
      <w:r w:rsidR="001069B9" w:rsidRPr="008E2400">
        <w:rPr>
          <w:sz w:val="18"/>
          <w:szCs w:val="20"/>
        </w:rPr>
        <w:t xml:space="preserve">If you plan to hike in this area, you should </w:t>
      </w:r>
      <w:r w:rsidRPr="008E2400">
        <w:rPr>
          <w:sz w:val="18"/>
          <w:szCs w:val="20"/>
        </w:rPr>
        <w:t xml:space="preserve">discuss </w:t>
      </w:r>
      <w:r w:rsidR="001069B9" w:rsidRPr="008E2400">
        <w:rPr>
          <w:sz w:val="18"/>
          <w:szCs w:val="20"/>
        </w:rPr>
        <w:t>your</w:t>
      </w:r>
      <w:r w:rsidRPr="008E2400">
        <w:rPr>
          <w:sz w:val="18"/>
          <w:szCs w:val="20"/>
        </w:rPr>
        <w:t xml:space="preserve"> intended routes with </w:t>
      </w:r>
      <w:proofErr w:type="gramStart"/>
      <w:r w:rsidRPr="008E2400">
        <w:rPr>
          <w:sz w:val="18"/>
          <w:szCs w:val="20"/>
        </w:rPr>
        <w:t>local residents</w:t>
      </w:r>
      <w:proofErr w:type="gramEnd"/>
      <w:r w:rsidRPr="008E2400">
        <w:rPr>
          <w:sz w:val="18"/>
          <w:szCs w:val="20"/>
        </w:rPr>
        <w:t xml:space="preserve"> familiar with the area and </w:t>
      </w:r>
      <w:proofErr w:type="gramStart"/>
      <w:r w:rsidRPr="008E2400">
        <w:rPr>
          <w:sz w:val="18"/>
          <w:szCs w:val="20"/>
        </w:rPr>
        <w:t>to adhere</w:t>
      </w:r>
      <w:proofErr w:type="gramEnd"/>
      <w:r w:rsidRPr="008E2400">
        <w:rPr>
          <w:sz w:val="18"/>
          <w:szCs w:val="20"/>
        </w:rPr>
        <w:t xml:space="preserve"> closely to recommendations. </w:t>
      </w:r>
    </w:p>
    <w:p w14:paraId="57B6AB54" w14:textId="77777777" w:rsidR="00337AFD" w:rsidRPr="008E2400" w:rsidRDefault="00337AFD" w:rsidP="003A482F">
      <w:pPr>
        <w:jc w:val="both"/>
        <w:rPr>
          <w:sz w:val="18"/>
          <w:szCs w:val="20"/>
        </w:rPr>
      </w:pPr>
    </w:p>
    <w:p w14:paraId="15D7A6F6" w14:textId="77777777" w:rsidR="003C3BC2" w:rsidRPr="008E2400" w:rsidRDefault="00337AFD" w:rsidP="003A482F">
      <w:pPr>
        <w:jc w:val="both"/>
        <w:rPr>
          <w:sz w:val="18"/>
          <w:szCs w:val="20"/>
        </w:rPr>
      </w:pPr>
      <w:r w:rsidRPr="008E2400">
        <w:rPr>
          <w:sz w:val="18"/>
          <w:szCs w:val="20"/>
        </w:rPr>
        <w:t>For more information:</w:t>
      </w:r>
    </w:p>
    <w:p w14:paraId="2013B833" w14:textId="3B6FD8B7" w:rsidR="006B7C96" w:rsidRPr="001D6A78" w:rsidRDefault="001D6A78" w:rsidP="003A482F">
      <w:pPr>
        <w:jc w:val="both"/>
        <w:rPr>
          <w:rStyle w:val="Hyperlink"/>
          <w:sz w:val="18"/>
          <w:szCs w:val="20"/>
        </w:rPr>
      </w:pPr>
      <w:r>
        <w:rPr>
          <w:sz w:val="18"/>
          <w:szCs w:val="20"/>
        </w:rPr>
        <w:fldChar w:fldCharType="begin"/>
      </w:r>
      <w:r>
        <w:rPr>
          <w:sz w:val="18"/>
          <w:szCs w:val="20"/>
        </w:rPr>
        <w:instrText>HYPERLINK "https://www.regents.ac.uk/admissions/international/study-abroad-exchange/outbound"</w:instrText>
      </w:r>
      <w:r>
        <w:rPr>
          <w:sz w:val="18"/>
          <w:szCs w:val="20"/>
        </w:rPr>
      </w:r>
      <w:r>
        <w:rPr>
          <w:sz w:val="18"/>
          <w:szCs w:val="20"/>
        </w:rPr>
        <w:fldChar w:fldCharType="separate"/>
      </w:r>
      <w:r w:rsidR="006B7C96" w:rsidRPr="001D6A78">
        <w:rPr>
          <w:rStyle w:val="Hyperlink"/>
          <w:sz w:val="18"/>
          <w:szCs w:val="20"/>
        </w:rPr>
        <w:t>Regent’s University Health Page</w:t>
      </w:r>
    </w:p>
    <w:p w14:paraId="2649D040" w14:textId="0782AD77" w:rsidR="003C3BC2" w:rsidRPr="001D6A78" w:rsidRDefault="001D6A78" w:rsidP="003A482F">
      <w:pPr>
        <w:jc w:val="both"/>
        <w:rPr>
          <w:rStyle w:val="Hyperlink"/>
          <w:sz w:val="18"/>
          <w:szCs w:val="20"/>
        </w:rPr>
      </w:pPr>
      <w:r>
        <w:rPr>
          <w:sz w:val="18"/>
          <w:szCs w:val="20"/>
        </w:rPr>
        <w:fldChar w:fldCharType="end"/>
      </w:r>
      <w:r>
        <w:rPr>
          <w:sz w:val="18"/>
          <w:szCs w:val="20"/>
        </w:rPr>
        <w:fldChar w:fldCharType="begin"/>
      </w:r>
      <w:r>
        <w:rPr>
          <w:sz w:val="18"/>
          <w:szCs w:val="20"/>
        </w:rPr>
        <w:instrText>HYPERLINK "https://www.nhs.uk/"</w:instrText>
      </w:r>
      <w:r>
        <w:rPr>
          <w:sz w:val="18"/>
          <w:szCs w:val="20"/>
        </w:rPr>
      </w:r>
      <w:r>
        <w:rPr>
          <w:sz w:val="18"/>
          <w:szCs w:val="20"/>
        </w:rPr>
        <w:fldChar w:fldCharType="separate"/>
      </w:r>
      <w:r w:rsidR="006B7C96" w:rsidRPr="001D6A78">
        <w:rPr>
          <w:rStyle w:val="Hyperlink"/>
          <w:sz w:val="18"/>
          <w:szCs w:val="20"/>
        </w:rPr>
        <w:t>National Health Service in England</w:t>
      </w:r>
    </w:p>
    <w:p w14:paraId="7A6678E2" w14:textId="5D8B4E57" w:rsidR="00EF53D8" w:rsidRDefault="001D6A78" w:rsidP="003A482F">
      <w:pPr>
        <w:jc w:val="both"/>
        <w:rPr>
          <w:sz w:val="18"/>
          <w:szCs w:val="20"/>
        </w:rPr>
      </w:pPr>
      <w:r>
        <w:rPr>
          <w:sz w:val="18"/>
          <w:szCs w:val="20"/>
        </w:rPr>
        <w:fldChar w:fldCharType="end"/>
      </w:r>
      <w:hyperlink r:id="rId34" w:history="1">
        <w:r w:rsidR="00EF53D8" w:rsidRPr="00EF53D8">
          <w:rPr>
            <w:rStyle w:val="Hyperlink"/>
            <w:sz w:val="18"/>
            <w:szCs w:val="20"/>
          </w:rPr>
          <w:t>U.S. Department of State’s Country Specific Information for the United Kingdom</w:t>
        </w:r>
      </w:hyperlink>
    </w:p>
    <w:p w14:paraId="272C21D0" w14:textId="16C057D6" w:rsidR="00B43A95" w:rsidRDefault="00B43A95" w:rsidP="003A482F">
      <w:pPr>
        <w:jc w:val="both"/>
        <w:rPr>
          <w:sz w:val="18"/>
          <w:szCs w:val="20"/>
        </w:rPr>
      </w:pPr>
      <w:hyperlink r:id="rId35" w:history="1">
        <w:r w:rsidRPr="00B43A95">
          <w:rPr>
            <w:rStyle w:val="Hyperlink"/>
            <w:rFonts w:cstheme="minorHAnsi"/>
            <w:sz w:val="18"/>
            <w:szCs w:val="20"/>
          </w:rPr>
          <w:t>Centers for Disease Control and Prevention (CDC) website</w:t>
        </w:r>
      </w:hyperlink>
    </w:p>
    <w:p w14:paraId="0D436EA0" w14:textId="77777777" w:rsidR="006B7C96" w:rsidRPr="008E2400" w:rsidRDefault="006B7C96" w:rsidP="003A482F">
      <w:pPr>
        <w:jc w:val="both"/>
        <w:rPr>
          <w:sz w:val="18"/>
          <w:szCs w:val="20"/>
        </w:rPr>
      </w:pPr>
    </w:p>
    <w:p w14:paraId="78C6F639" w14:textId="77777777" w:rsidR="000D1210" w:rsidRPr="008E2400" w:rsidRDefault="000D1210" w:rsidP="003A482F">
      <w:pPr>
        <w:rPr>
          <w:b/>
          <w:sz w:val="18"/>
          <w:szCs w:val="20"/>
        </w:rPr>
      </w:pPr>
      <w:r w:rsidRPr="008E2400">
        <w:rPr>
          <w:b/>
          <w:sz w:val="18"/>
          <w:szCs w:val="20"/>
        </w:rPr>
        <w:t>Italy</w:t>
      </w:r>
    </w:p>
    <w:p w14:paraId="3C0BE908" w14:textId="528BB4AC" w:rsidR="00B43A95" w:rsidRDefault="00B43A95" w:rsidP="008E2400">
      <w:pPr>
        <w:jc w:val="both"/>
        <w:rPr>
          <w:rFonts w:cstheme="minorHAnsi"/>
          <w:sz w:val="18"/>
          <w:szCs w:val="20"/>
        </w:rPr>
      </w:pPr>
      <w:hyperlink r:id="rId36" w:history="1">
        <w:r w:rsidRPr="00023646">
          <w:rPr>
            <w:rStyle w:val="Hyperlink"/>
            <w:rFonts w:cstheme="minorHAnsi"/>
            <w:sz w:val="18"/>
            <w:szCs w:val="20"/>
          </w:rPr>
          <w:t>American University of Rom</w:t>
        </w:r>
        <w:r w:rsidR="00023646">
          <w:rPr>
            <w:rStyle w:val="Hyperlink"/>
            <w:rFonts w:cstheme="minorHAnsi"/>
            <w:sz w:val="18"/>
            <w:szCs w:val="20"/>
          </w:rPr>
          <w:t>e Healthcare and Counseling</w:t>
        </w:r>
      </w:hyperlink>
    </w:p>
    <w:p w14:paraId="37856398" w14:textId="6BF0EB95" w:rsidR="00B43A95" w:rsidRDefault="00B43A95" w:rsidP="008E2400">
      <w:pPr>
        <w:jc w:val="both"/>
        <w:rPr>
          <w:rFonts w:cstheme="minorHAnsi"/>
          <w:sz w:val="18"/>
          <w:szCs w:val="20"/>
        </w:rPr>
      </w:pPr>
      <w:hyperlink r:id="rId37" w:history="1">
        <w:r w:rsidRPr="00B43A95">
          <w:rPr>
            <w:rStyle w:val="Hyperlink"/>
            <w:rFonts w:cstheme="minorHAnsi"/>
            <w:sz w:val="18"/>
            <w:szCs w:val="20"/>
          </w:rPr>
          <w:t>U.S. Department of State’s Country Specific Information for Italy</w:t>
        </w:r>
      </w:hyperlink>
    </w:p>
    <w:p w14:paraId="68674610" w14:textId="596848A0" w:rsidR="000D1210" w:rsidRPr="006E57BC" w:rsidRDefault="000D1210" w:rsidP="008E2400">
      <w:pPr>
        <w:jc w:val="both"/>
        <w:rPr>
          <w:sz w:val="18"/>
          <w:szCs w:val="20"/>
        </w:rPr>
      </w:pPr>
      <w:hyperlink r:id="rId38" w:history="1">
        <w:r w:rsidRPr="00B43A95">
          <w:rPr>
            <w:rStyle w:val="Hyperlink"/>
            <w:rFonts w:cstheme="minorHAnsi"/>
            <w:sz w:val="18"/>
            <w:szCs w:val="20"/>
          </w:rPr>
          <w:t>Centers for Disease Control and Prevention (CDC) website</w:t>
        </w:r>
      </w:hyperlink>
      <w:r w:rsidRPr="008E2400">
        <w:rPr>
          <w:rFonts w:cstheme="minorHAnsi"/>
          <w:sz w:val="18"/>
          <w:szCs w:val="20"/>
        </w:rPr>
        <w:t xml:space="preserve"> </w:t>
      </w:r>
    </w:p>
    <w:p w14:paraId="5CF7D477" w14:textId="77777777" w:rsidR="00320145" w:rsidRDefault="00320145" w:rsidP="003A482F">
      <w:pPr>
        <w:rPr>
          <w:sz w:val="18"/>
          <w:szCs w:val="20"/>
        </w:rPr>
      </w:pPr>
    </w:p>
    <w:p w14:paraId="47BD60E5" w14:textId="1FCE095C" w:rsidR="00A92069" w:rsidRPr="00A92069" w:rsidRDefault="00B43A95" w:rsidP="003A482F">
      <w:pPr>
        <w:rPr>
          <w:sz w:val="18"/>
          <w:szCs w:val="20"/>
        </w:rPr>
      </w:pPr>
      <w:r>
        <w:rPr>
          <w:b/>
          <w:sz w:val="18"/>
          <w:szCs w:val="20"/>
        </w:rPr>
        <w:t>Spain</w:t>
      </w:r>
    </w:p>
    <w:p w14:paraId="383F2399" w14:textId="0897C520" w:rsidR="00023646" w:rsidRDefault="00023646" w:rsidP="003A482F">
      <w:pPr>
        <w:rPr>
          <w:rFonts w:cstheme="minorHAnsi"/>
          <w:sz w:val="18"/>
          <w:szCs w:val="20"/>
        </w:rPr>
      </w:pPr>
      <w:hyperlink r:id="rId39" w:history="1">
        <w:r w:rsidRPr="00023646">
          <w:rPr>
            <w:rStyle w:val="Hyperlink"/>
            <w:rFonts w:cstheme="minorHAnsi"/>
            <w:sz w:val="18"/>
            <w:szCs w:val="20"/>
          </w:rPr>
          <w:t>Discover Madrid – Emergency Services and Healthcare</w:t>
        </w:r>
      </w:hyperlink>
    </w:p>
    <w:p w14:paraId="4BF290BA" w14:textId="347CF13B" w:rsidR="00B43A95" w:rsidRDefault="00B43A95" w:rsidP="003A482F">
      <w:pPr>
        <w:rPr>
          <w:rFonts w:cstheme="minorHAnsi"/>
          <w:sz w:val="18"/>
          <w:szCs w:val="20"/>
        </w:rPr>
      </w:pPr>
      <w:hyperlink r:id="rId40" w:history="1">
        <w:r w:rsidRPr="00B43A95">
          <w:rPr>
            <w:rStyle w:val="Hyperlink"/>
            <w:rFonts w:cstheme="minorHAnsi"/>
            <w:sz w:val="18"/>
            <w:szCs w:val="20"/>
          </w:rPr>
          <w:t>U.S. Department of State’s Country Specific Information for Spain</w:t>
        </w:r>
      </w:hyperlink>
    </w:p>
    <w:p w14:paraId="5D0FDB45" w14:textId="7D3E8327" w:rsidR="003A18B3" w:rsidRPr="00023646" w:rsidRDefault="00B43A95" w:rsidP="003A482F">
      <w:pPr>
        <w:rPr>
          <w:rFonts w:cstheme="minorHAnsi"/>
          <w:sz w:val="18"/>
          <w:szCs w:val="20"/>
        </w:rPr>
      </w:pPr>
      <w:hyperlink r:id="rId41" w:history="1">
        <w:r w:rsidRPr="00B43A95">
          <w:rPr>
            <w:rStyle w:val="Hyperlink"/>
            <w:rFonts w:cstheme="minorHAnsi"/>
            <w:sz w:val="18"/>
            <w:szCs w:val="20"/>
          </w:rPr>
          <w:t>Centers for Disease Control and Prevention (CDC) website</w:t>
        </w:r>
      </w:hyperlink>
      <w:r w:rsidR="003A18B3" w:rsidRPr="00454E3A">
        <w:rPr>
          <w:b/>
          <w:sz w:val="18"/>
          <w:szCs w:val="20"/>
        </w:rPr>
        <w:br w:type="page"/>
      </w:r>
    </w:p>
    <w:p w14:paraId="445BDDBA" w14:textId="77777777" w:rsidR="003A18B3" w:rsidRPr="00454E3A" w:rsidRDefault="003A18B3" w:rsidP="003A482F">
      <w:pPr>
        <w:pStyle w:val="Heading1"/>
        <w:spacing w:before="0" w:beforeAutospacing="0" w:after="0" w:afterAutospacing="0"/>
        <w:rPr>
          <w:sz w:val="24"/>
          <w:szCs w:val="20"/>
        </w:rPr>
      </w:pPr>
      <w:bookmarkStart w:id="52" w:name="_Toc19181109"/>
      <w:r w:rsidRPr="00454E3A">
        <w:rPr>
          <w:sz w:val="24"/>
          <w:szCs w:val="20"/>
        </w:rPr>
        <w:lastRenderedPageBreak/>
        <w:t>Safety and Emergency Assistance</w:t>
      </w:r>
      <w:bookmarkEnd w:id="52"/>
    </w:p>
    <w:p w14:paraId="1356057C" w14:textId="77777777" w:rsidR="00602DCA" w:rsidRPr="00454E3A" w:rsidRDefault="00602DCA" w:rsidP="003A482F">
      <w:pPr>
        <w:jc w:val="both"/>
        <w:rPr>
          <w:sz w:val="18"/>
          <w:szCs w:val="20"/>
        </w:rPr>
      </w:pPr>
    </w:p>
    <w:p w14:paraId="661D2283" w14:textId="3CD86A0D" w:rsidR="00602DCA" w:rsidRPr="00454E3A" w:rsidRDefault="00602DCA" w:rsidP="003A482F">
      <w:pPr>
        <w:jc w:val="both"/>
        <w:rPr>
          <w:sz w:val="18"/>
          <w:szCs w:val="20"/>
        </w:rPr>
      </w:pPr>
      <w:r w:rsidRPr="00454E3A">
        <w:rPr>
          <w:sz w:val="18"/>
          <w:szCs w:val="20"/>
        </w:rPr>
        <w:t>While the Study Abroad Program at Point Park University partners with programs that it believes meet the highest standards for quality, academic value, and safety, it is a fact that travel overseas presents risks.  The information contained in this section is provided to educate students and their families to minimize those risks as much as possible.</w:t>
      </w:r>
    </w:p>
    <w:p w14:paraId="06C1EBD6" w14:textId="77777777" w:rsidR="00602DCA" w:rsidRPr="00454E3A" w:rsidRDefault="00602DCA" w:rsidP="003A482F">
      <w:pPr>
        <w:jc w:val="both"/>
        <w:rPr>
          <w:sz w:val="18"/>
          <w:szCs w:val="20"/>
        </w:rPr>
      </w:pPr>
    </w:p>
    <w:p w14:paraId="588127F7" w14:textId="3453AD4E" w:rsidR="003A18B3" w:rsidRPr="00454E3A" w:rsidRDefault="003A18B3" w:rsidP="003A482F">
      <w:pPr>
        <w:jc w:val="both"/>
        <w:rPr>
          <w:sz w:val="18"/>
          <w:szCs w:val="20"/>
        </w:rPr>
      </w:pPr>
      <w:r w:rsidRPr="00454E3A">
        <w:rPr>
          <w:sz w:val="18"/>
          <w:szCs w:val="20"/>
        </w:rPr>
        <w:t xml:space="preserve">An excellent resource for travel information </w:t>
      </w:r>
      <w:r w:rsidR="00551BB2">
        <w:rPr>
          <w:sz w:val="18"/>
          <w:szCs w:val="20"/>
        </w:rPr>
        <w:t xml:space="preserve">online is </w:t>
      </w:r>
      <w:r w:rsidRPr="00454E3A">
        <w:rPr>
          <w:sz w:val="18"/>
          <w:szCs w:val="20"/>
        </w:rPr>
        <w:t xml:space="preserve">from the </w:t>
      </w:r>
      <w:r w:rsidRPr="00E16E30">
        <w:rPr>
          <w:sz w:val="18"/>
          <w:szCs w:val="20"/>
        </w:rPr>
        <w:t>U.S. Department of State</w:t>
      </w:r>
      <w:r w:rsidR="00551BB2" w:rsidRPr="00E16E30">
        <w:rPr>
          <w:sz w:val="18"/>
          <w:szCs w:val="20"/>
        </w:rPr>
        <w:t xml:space="preserve">’s </w:t>
      </w:r>
      <w:hyperlink r:id="rId42" w:history="1">
        <w:r w:rsidR="00551BB2" w:rsidRPr="00E16E30">
          <w:rPr>
            <w:rStyle w:val="Hyperlink"/>
            <w:sz w:val="18"/>
            <w:szCs w:val="20"/>
          </w:rPr>
          <w:t>Students Abroad</w:t>
        </w:r>
      </w:hyperlink>
      <w:r w:rsidR="00551BB2">
        <w:rPr>
          <w:sz w:val="18"/>
          <w:szCs w:val="20"/>
        </w:rPr>
        <w:t xml:space="preserve"> pages.  On th</w:t>
      </w:r>
      <w:r w:rsidR="00E16E30">
        <w:rPr>
          <w:sz w:val="18"/>
          <w:szCs w:val="20"/>
        </w:rPr>
        <w:t>ese pages</w:t>
      </w:r>
      <w:r w:rsidR="00551BB2">
        <w:rPr>
          <w:sz w:val="18"/>
          <w:szCs w:val="20"/>
        </w:rPr>
        <w:t>, you can find inform</w:t>
      </w:r>
      <w:r w:rsidRPr="00454E3A">
        <w:rPr>
          <w:sz w:val="18"/>
          <w:szCs w:val="20"/>
        </w:rPr>
        <w:t xml:space="preserve">ation about passports, visas, embassies and consulates, and information about specific countries such as safety and security, health, traffic, laws, etc.  Most of the information in this </w:t>
      </w:r>
      <w:r w:rsidR="00E16E30">
        <w:rPr>
          <w:sz w:val="18"/>
          <w:szCs w:val="20"/>
        </w:rPr>
        <w:t>chapter</w:t>
      </w:r>
      <w:r w:rsidRPr="00454E3A">
        <w:rPr>
          <w:sz w:val="18"/>
          <w:szCs w:val="20"/>
        </w:rPr>
        <w:t xml:space="preserve"> is taken</w:t>
      </w:r>
      <w:r w:rsidR="00E16E30">
        <w:rPr>
          <w:sz w:val="18"/>
          <w:szCs w:val="20"/>
        </w:rPr>
        <w:t xml:space="preserve"> from these web pages</w:t>
      </w:r>
      <w:r w:rsidRPr="00454E3A">
        <w:rPr>
          <w:sz w:val="18"/>
          <w:szCs w:val="20"/>
        </w:rPr>
        <w:t>.</w:t>
      </w:r>
    </w:p>
    <w:p w14:paraId="6DE7038C" w14:textId="77777777" w:rsidR="003A18B3" w:rsidRPr="00454E3A" w:rsidRDefault="003A18B3" w:rsidP="003A482F">
      <w:pPr>
        <w:jc w:val="both"/>
        <w:rPr>
          <w:sz w:val="18"/>
          <w:szCs w:val="20"/>
        </w:rPr>
      </w:pPr>
    </w:p>
    <w:p w14:paraId="52800360" w14:textId="77777777" w:rsidR="003A18B3" w:rsidRPr="00454E3A" w:rsidRDefault="003A18B3" w:rsidP="003A482F">
      <w:pPr>
        <w:pStyle w:val="Heading2"/>
        <w:spacing w:beforeAutospacing="0" w:afterAutospacing="0"/>
        <w:rPr>
          <w:bCs w:val="0"/>
          <w:sz w:val="22"/>
          <w:szCs w:val="20"/>
        </w:rPr>
      </w:pPr>
      <w:bookmarkStart w:id="53" w:name="_Toc19181110"/>
      <w:r w:rsidRPr="00454E3A">
        <w:rPr>
          <w:bCs w:val="0"/>
          <w:sz w:val="22"/>
          <w:szCs w:val="20"/>
        </w:rPr>
        <w:t>Before You Travel</w:t>
      </w:r>
      <w:bookmarkEnd w:id="53"/>
    </w:p>
    <w:p w14:paraId="61BFAF53" w14:textId="33DDC233" w:rsidR="00951991" w:rsidRDefault="00951991" w:rsidP="00951991">
      <w:pPr>
        <w:tabs>
          <w:tab w:val="num" w:pos="720"/>
        </w:tabs>
        <w:jc w:val="both"/>
        <w:rPr>
          <w:bCs/>
          <w:sz w:val="18"/>
          <w:szCs w:val="20"/>
        </w:rPr>
      </w:pPr>
      <w:r>
        <w:rPr>
          <w:bCs/>
          <w:sz w:val="18"/>
          <w:szCs w:val="20"/>
        </w:rPr>
        <w:t xml:space="preserve">Learn as much as you can about international travel and the country you will be traveling to.  An excellent resource is the </w:t>
      </w:r>
      <w:hyperlink r:id="rId43" w:history="1">
        <w:r w:rsidRPr="00951991">
          <w:rPr>
            <w:rStyle w:val="Hyperlink"/>
            <w:sz w:val="18"/>
            <w:szCs w:val="20"/>
          </w:rPr>
          <w:t>Traveler’s Checklist</w:t>
        </w:r>
      </w:hyperlink>
      <w:r>
        <w:rPr>
          <w:bCs/>
          <w:sz w:val="18"/>
          <w:szCs w:val="20"/>
        </w:rPr>
        <w:t xml:space="preserve"> available on the U.S. Department of State’s travel pages.  </w:t>
      </w:r>
    </w:p>
    <w:p w14:paraId="5D6FEFE6" w14:textId="77777777" w:rsidR="00951991" w:rsidRPr="00454E3A" w:rsidRDefault="00951991" w:rsidP="00951991">
      <w:pPr>
        <w:tabs>
          <w:tab w:val="num" w:pos="720"/>
        </w:tabs>
        <w:jc w:val="both"/>
        <w:rPr>
          <w:sz w:val="18"/>
          <w:szCs w:val="20"/>
        </w:rPr>
      </w:pPr>
    </w:p>
    <w:p w14:paraId="140E5AE9" w14:textId="49D3155E" w:rsidR="003A18B3" w:rsidRPr="00454E3A" w:rsidRDefault="00951991" w:rsidP="003A482F">
      <w:pPr>
        <w:tabs>
          <w:tab w:val="num" w:pos="720"/>
        </w:tabs>
        <w:jc w:val="both"/>
        <w:rPr>
          <w:sz w:val="18"/>
          <w:szCs w:val="20"/>
        </w:rPr>
      </w:pPr>
      <w:r>
        <w:rPr>
          <w:bCs/>
          <w:sz w:val="18"/>
          <w:szCs w:val="20"/>
        </w:rPr>
        <w:t>Also, make sure to get your travel documents in order.  S</w:t>
      </w:r>
      <w:r w:rsidR="003A18B3" w:rsidRPr="00454E3A">
        <w:rPr>
          <w:bCs/>
          <w:sz w:val="18"/>
          <w:szCs w:val="20"/>
        </w:rPr>
        <w:t xml:space="preserve">ign your </w:t>
      </w:r>
      <w:proofErr w:type="gramStart"/>
      <w:r w:rsidR="003A18B3" w:rsidRPr="00454E3A">
        <w:rPr>
          <w:bCs/>
          <w:sz w:val="18"/>
          <w:szCs w:val="20"/>
        </w:rPr>
        <w:t>passport, and</w:t>
      </w:r>
      <w:proofErr w:type="gramEnd"/>
      <w:r w:rsidR="003A18B3" w:rsidRPr="00454E3A">
        <w:rPr>
          <w:bCs/>
          <w:sz w:val="18"/>
          <w:szCs w:val="20"/>
        </w:rPr>
        <w:t xml:space="preserve"> fill</w:t>
      </w:r>
      <w:r w:rsidR="00A45E60">
        <w:rPr>
          <w:bCs/>
          <w:sz w:val="18"/>
          <w:szCs w:val="20"/>
        </w:rPr>
        <w:t xml:space="preserve"> in the emergency information. Make two copies of your travel documents, including </w:t>
      </w:r>
      <w:r w:rsidR="00A45E60" w:rsidRPr="00454E3A">
        <w:rPr>
          <w:sz w:val="18"/>
          <w:szCs w:val="20"/>
        </w:rPr>
        <w:t>your itinerary, airline tickets, passport data page, visa, and credit cards you plan to take</w:t>
      </w:r>
      <w:r w:rsidR="00A45E60">
        <w:rPr>
          <w:sz w:val="18"/>
          <w:szCs w:val="20"/>
        </w:rPr>
        <w:t xml:space="preserve">. </w:t>
      </w:r>
      <w:r w:rsidR="00A45E60" w:rsidRPr="00454E3A">
        <w:rPr>
          <w:sz w:val="18"/>
          <w:szCs w:val="20"/>
        </w:rPr>
        <w:t xml:space="preserve">Pack </w:t>
      </w:r>
      <w:r w:rsidR="00A45E60">
        <w:rPr>
          <w:sz w:val="18"/>
          <w:szCs w:val="20"/>
        </w:rPr>
        <w:t xml:space="preserve">your </w:t>
      </w:r>
      <w:r w:rsidR="00A45E60" w:rsidRPr="00454E3A">
        <w:rPr>
          <w:sz w:val="18"/>
          <w:szCs w:val="20"/>
        </w:rPr>
        <w:t>original</w:t>
      </w:r>
      <w:r w:rsidR="00A45E60">
        <w:rPr>
          <w:sz w:val="18"/>
          <w:szCs w:val="20"/>
        </w:rPr>
        <w:t xml:space="preserve"> passport and travel</w:t>
      </w:r>
      <w:r w:rsidR="00A45E60" w:rsidRPr="00454E3A">
        <w:rPr>
          <w:sz w:val="18"/>
          <w:szCs w:val="20"/>
        </w:rPr>
        <w:t xml:space="preserve"> doc</w:t>
      </w:r>
      <w:r w:rsidR="00A45E60">
        <w:rPr>
          <w:sz w:val="18"/>
          <w:szCs w:val="20"/>
        </w:rPr>
        <w:t>uments in your carry-on luggage; pack one set of the photo</w:t>
      </w:r>
      <w:r w:rsidR="00A45E60" w:rsidRPr="00454E3A">
        <w:rPr>
          <w:sz w:val="18"/>
          <w:szCs w:val="20"/>
        </w:rPr>
        <w:t>cop</w:t>
      </w:r>
      <w:r w:rsidR="00A45E60">
        <w:rPr>
          <w:sz w:val="18"/>
          <w:szCs w:val="20"/>
        </w:rPr>
        <w:t>ied</w:t>
      </w:r>
      <w:r w:rsidR="00A45E60" w:rsidRPr="00454E3A">
        <w:rPr>
          <w:sz w:val="18"/>
          <w:szCs w:val="20"/>
        </w:rPr>
        <w:t xml:space="preserve"> documents separately from the originals.</w:t>
      </w:r>
      <w:r w:rsidR="00A45E60">
        <w:rPr>
          <w:sz w:val="18"/>
          <w:szCs w:val="20"/>
        </w:rPr>
        <w:t xml:space="preserve"> </w:t>
      </w:r>
      <w:r w:rsidR="003A18B3" w:rsidRPr="00454E3A">
        <w:rPr>
          <w:sz w:val="18"/>
          <w:szCs w:val="20"/>
        </w:rPr>
        <w:t xml:space="preserve">Leave </w:t>
      </w:r>
      <w:r w:rsidR="00A45E60">
        <w:rPr>
          <w:sz w:val="18"/>
          <w:szCs w:val="20"/>
        </w:rPr>
        <w:t>the</w:t>
      </w:r>
      <w:r w:rsidR="003A18B3" w:rsidRPr="00454E3A">
        <w:rPr>
          <w:sz w:val="18"/>
          <w:szCs w:val="20"/>
        </w:rPr>
        <w:t xml:space="preserve"> </w:t>
      </w:r>
      <w:r w:rsidR="00A45E60">
        <w:rPr>
          <w:sz w:val="18"/>
          <w:szCs w:val="20"/>
        </w:rPr>
        <w:t xml:space="preserve">second set </w:t>
      </w:r>
      <w:r w:rsidR="00E16E30">
        <w:rPr>
          <w:sz w:val="18"/>
          <w:szCs w:val="20"/>
        </w:rPr>
        <w:t>with family</w:t>
      </w:r>
      <w:r w:rsidR="00A45E60">
        <w:rPr>
          <w:sz w:val="18"/>
          <w:szCs w:val="20"/>
        </w:rPr>
        <w:t xml:space="preserve"> or a trusted friend.</w:t>
      </w:r>
      <w:r w:rsidR="00E16E30">
        <w:rPr>
          <w:sz w:val="18"/>
          <w:szCs w:val="20"/>
        </w:rPr>
        <w:t xml:space="preserve">  </w:t>
      </w:r>
    </w:p>
    <w:p w14:paraId="05C258BE" w14:textId="77777777" w:rsidR="003A18B3" w:rsidRPr="00454E3A" w:rsidRDefault="003A18B3" w:rsidP="003A482F">
      <w:pPr>
        <w:tabs>
          <w:tab w:val="num" w:pos="720"/>
        </w:tabs>
        <w:jc w:val="both"/>
        <w:rPr>
          <w:sz w:val="18"/>
          <w:szCs w:val="20"/>
        </w:rPr>
      </w:pPr>
    </w:p>
    <w:p w14:paraId="3A660B86" w14:textId="77777777" w:rsidR="003A18B3" w:rsidRPr="00454E3A" w:rsidRDefault="003A18B3" w:rsidP="003A482F">
      <w:pPr>
        <w:pStyle w:val="Heading2"/>
        <w:spacing w:beforeAutospacing="0" w:afterAutospacing="0"/>
        <w:rPr>
          <w:bCs w:val="0"/>
          <w:sz w:val="22"/>
          <w:szCs w:val="20"/>
        </w:rPr>
      </w:pPr>
      <w:bookmarkStart w:id="54" w:name="_Toc19181111"/>
      <w:r w:rsidRPr="00454E3A">
        <w:rPr>
          <w:bCs w:val="0"/>
          <w:sz w:val="22"/>
          <w:szCs w:val="20"/>
        </w:rPr>
        <w:t>Smart Traveler Enrollment Program</w:t>
      </w:r>
      <w:r w:rsidR="00106D67" w:rsidRPr="00454E3A">
        <w:rPr>
          <w:bCs w:val="0"/>
          <w:sz w:val="22"/>
          <w:szCs w:val="20"/>
        </w:rPr>
        <w:t xml:space="preserve"> (STEP)</w:t>
      </w:r>
      <w:bookmarkEnd w:id="54"/>
    </w:p>
    <w:p w14:paraId="77D4F070" w14:textId="6E368A8B" w:rsidR="003A18B3" w:rsidRPr="00454E3A" w:rsidRDefault="00106D67" w:rsidP="003A482F">
      <w:pPr>
        <w:tabs>
          <w:tab w:val="num" w:pos="720"/>
        </w:tabs>
        <w:jc w:val="both"/>
        <w:rPr>
          <w:sz w:val="18"/>
          <w:szCs w:val="20"/>
        </w:rPr>
      </w:pPr>
      <w:r w:rsidRPr="00454E3A">
        <w:rPr>
          <w:bCs/>
          <w:sz w:val="18"/>
          <w:szCs w:val="20"/>
        </w:rPr>
        <w:t xml:space="preserve">Point Park students participating in a </w:t>
      </w:r>
      <w:r w:rsidR="00951991">
        <w:rPr>
          <w:bCs/>
          <w:sz w:val="18"/>
          <w:szCs w:val="20"/>
        </w:rPr>
        <w:t>Point Park</w:t>
      </w:r>
      <w:r w:rsidRPr="00454E3A">
        <w:rPr>
          <w:bCs/>
          <w:sz w:val="18"/>
          <w:szCs w:val="20"/>
        </w:rPr>
        <w:t>-</w:t>
      </w:r>
      <w:r w:rsidR="00467BA2">
        <w:rPr>
          <w:bCs/>
          <w:sz w:val="18"/>
          <w:szCs w:val="20"/>
        </w:rPr>
        <w:t>affiliated</w:t>
      </w:r>
      <w:r w:rsidRPr="00454E3A">
        <w:rPr>
          <w:bCs/>
          <w:sz w:val="18"/>
          <w:szCs w:val="20"/>
        </w:rPr>
        <w:t xml:space="preserve"> program will be </w:t>
      </w:r>
      <w:r w:rsidR="00951991">
        <w:rPr>
          <w:bCs/>
          <w:sz w:val="18"/>
          <w:szCs w:val="20"/>
        </w:rPr>
        <w:t>registered with the Smart Traveler Enrollment Program (STEP)</w:t>
      </w:r>
      <w:r w:rsidRPr="00454E3A">
        <w:rPr>
          <w:bCs/>
          <w:sz w:val="18"/>
          <w:szCs w:val="20"/>
        </w:rPr>
        <w:t xml:space="preserve"> through the </w:t>
      </w:r>
      <w:r w:rsidR="003A18B3" w:rsidRPr="00454E3A">
        <w:rPr>
          <w:bCs/>
          <w:sz w:val="18"/>
          <w:szCs w:val="20"/>
        </w:rPr>
        <w:t xml:space="preserve">U.S. </w:t>
      </w:r>
      <w:r w:rsidR="00951991">
        <w:rPr>
          <w:bCs/>
          <w:sz w:val="18"/>
          <w:szCs w:val="20"/>
        </w:rPr>
        <w:t>Department of State</w:t>
      </w:r>
      <w:r w:rsidR="005461A7">
        <w:rPr>
          <w:bCs/>
          <w:sz w:val="18"/>
          <w:szCs w:val="20"/>
        </w:rPr>
        <w:t>; students participating in non-affiliated programs should register themselves</w:t>
      </w:r>
      <w:r w:rsidRPr="00454E3A">
        <w:rPr>
          <w:bCs/>
          <w:sz w:val="18"/>
          <w:szCs w:val="20"/>
        </w:rPr>
        <w:t>.  Th</w:t>
      </w:r>
      <w:r w:rsidR="00990C57">
        <w:rPr>
          <w:bCs/>
          <w:sz w:val="18"/>
          <w:szCs w:val="20"/>
        </w:rPr>
        <w:t>is enrollment provides the</w:t>
      </w:r>
      <w:r w:rsidRPr="00454E3A">
        <w:rPr>
          <w:bCs/>
          <w:sz w:val="18"/>
          <w:szCs w:val="20"/>
        </w:rPr>
        <w:t xml:space="preserve"> State Department</w:t>
      </w:r>
      <w:r w:rsidR="003A18B3" w:rsidRPr="00454E3A">
        <w:rPr>
          <w:bCs/>
          <w:sz w:val="18"/>
          <w:szCs w:val="20"/>
        </w:rPr>
        <w:t xml:space="preserve"> </w:t>
      </w:r>
      <w:r w:rsidR="00990C57">
        <w:rPr>
          <w:bCs/>
          <w:sz w:val="18"/>
          <w:szCs w:val="20"/>
        </w:rPr>
        <w:t xml:space="preserve">with contact </w:t>
      </w:r>
      <w:proofErr w:type="gramStart"/>
      <w:r w:rsidR="00990C57">
        <w:rPr>
          <w:bCs/>
          <w:sz w:val="18"/>
          <w:szCs w:val="20"/>
        </w:rPr>
        <w:t>information,</w:t>
      </w:r>
      <w:proofErr w:type="gramEnd"/>
      <w:r w:rsidR="00990C57">
        <w:rPr>
          <w:bCs/>
          <w:sz w:val="18"/>
          <w:szCs w:val="20"/>
        </w:rPr>
        <w:t xml:space="preserve"> and information about your trip so </w:t>
      </w:r>
      <w:r w:rsidR="003A18B3" w:rsidRPr="00454E3A">
        <w:rPr>
          <w:bCs/>
          <w:sz w:val="18"/>
          <w:szCs w:val="20"/>
        </w:rPr>
        <w:t xml:space="preserve">they can better assist you in an emergency.  </w:t>
      </w:r>
      <w:r w:rsidRPr="00454E3A">
        <w:rPr>
          <w:sz w:val="18"/>
          <w:szCs w:val="20"/>
        </w:rPr>
        <w:t xml:space="preserve">It </w:t>
      </w:r>
      <w:r w:rsidR="003A18B3" w:rsidRPr="00454E3A">
        <w:rPr>
          <w:sz w:val="18"/>
          <w:szCs w:val="20"/>
        </w:rPr>
        <w:t>will help the State Department contact you if there is a family emergency in the U.S., or if there is a crisis where you are traveling. In accordance with the Privacy Act, information on your welfare and whereabouts will not be released to others without your express authorization.</w:t>
      </w:r>
      <w:r w:rsidR="00B3234E" w:rsidRPr="00454E3A">
        <w:rPr>
          <w:sz w:val="18"/>
          <w:szCs w:val="20"/>
        </w:rPr>
        <w:t xml:space="preserve">  There is also a Smart Traveler app </w:t>
      </w:r>
      <w:r w:rsidR="00083014">
        <w:rPr>
          <w:sz w:val="18"/>
          <w:szCs w:val="20"/>
        </w:rPr>
        <w:t xml:space="preserve">with versions </w:t>
      </w:r>
      <w:r w:rsidR="00B3234E" w:rsidRPr="00454E3A">
        <w:rPr>
          <w:sz w:val="18"/>
          <w:szCs w:val="20"/>
        </w:rPr>
        <w:t xml:space="preserve">available </w:t>
      </w:r>
      <w:r w:rsidR="00083014">
        <w:rPr>
          <w:sz w:val="18"/>
          <w:szCs w:val="20"/>
        </w:rPr>
        <w:t>for iPhones and android phones; make sure to look for the app developed by the US Department of State</w:t>
      </w:r>
      <w:r w:rsidR="000265FB" w:rsidRPr="00454E3A">
        <w:rPr>
          <w:sz w:val="18"/>
          <w:szCs w:val="20"/>
        </w:rPr>
        <w:t xml:space="preserve">. </w:t>
      </w:r>
    </w:p>
    <w:p w14:paraId="3F18F3F2" w14:textId="77777777" w:rsidR="003A18B3" w:rsidRPr="00454E3A" w:rsidRDefault="003A18B3" w:rsidP="003A482F">
      <w:pPr>
        <w:jc w:val="both"/>
        <w:rPr>
          <w:sz w:val="18"/>
          <w:szCs w:val="20"/>
        </w:rPr>
      </w:pPr>
    </w:p>
    <w:p w14:paraId="3B535D1C" w14:textId="77777777" w:rsidR="003A18B3" w:rsidRPr="00454E3A" w:rsidRDefault="00D9117A" w:rsidP="003A482F">
      <w:pPr>
        <w:pStyle w:val="Heading2"/>
        <w:spacing w:beforeAutospacing="0" w:afterAutospacing="0"/>
        <w:rPr>
          <w:bCs w:val="0"/>
          <w:sz w:val="22"/>
          <w:szCs w:val="20"/>
        </w:rPr>
      </w:pPr>
      <w:bookmarkStart w:id="55" w:name="_Toc19181112"/>
      <w:r w:rsidRPr="00454E3A">
        <w:rPr>
          <w:bCs w:val="0"/>
          <w:sz w:val="22"/>
          <w:szCs w:val="20"/>
        </w:rPr>
        <w:t>Who to Contact</w:t>
      </w:r>
      <w:r w:rsidR="003A18B3" w:rsidRPr="00454E3A">
        <w:rPr>
          <w:bCs w:val="0"/>
          <w:sz w:val="22"/>
          <w:szCs w:val="20"/>
        </w:rPr>
        <w:t xml:space="preserve"> in an Emergency</w:t>
      </w:r>
      <w:bookmarkEnd w:id="55"/>
    </w:p>
    <w:p w14:paraId="0827DEFB" w14:textId="2A0243C6" w:rsidR="003A18B3" w:rsidRPr="00454E3A" w:rsidRDefault="00990C57" w:rsidP="003A482F">
      <w:pPr>
        <w:jc w:val="both"/>
        <w:rPr>
          <w:sz w:val="18"/>
          <w:szCs w:val="20"/>
        </w:rPr>
      </w:pPr>
      <w:r>
        <w:rPr>
          <w:sz w:val="18"/>
          <w:szCs w:val="20"/>
        </w:rPr>
        <w:t xml:space="preserve">In </w:t>
      </w:r>
      <w:r w:rsidR="003A18B3" w:rsidRPr="00454E3A">
        <w:rPr>
          <w:sz w:val="18"/>
          <w:szCs w:val="20"/>
        </w:rPr>
        <w:t xml:space="preserve">an emergency, contact </w:t>
      </w:r>
      <w:r w:rsidR="00D9117A" w:rsidRPr="00454E3A">
        <w:rPr>
          <w:sz w:val="18"/>
          <w:szCs w:val="20"/>
        </w:rPr>
        <w:t xml:space="preserve">the </w:t>
      </w:r>
      <w:r w:rsidR="003A18B3" w:rsidRPr="00454E3A">
        <w:rPr>
          <w:sz w:val="18"/>
          <w:szCs w:val="20"/>
        </w:rPr>
        <w:t>host institution</w:t>
      </w:r>
      <w:r w:rsidR="00F6362C" w:rsidRPr="00454E3A">
        <w:rPr>
          <w:sz w:val="18"/>
          <w:szCs w:val="20"/>
        </w:rPr>
        <w:t xml:space="preserve"> for assistance</w:t>
      </w:r>
      <w:r w:rsidR="00D9117A" w:rsidRPr="00454E3A">
        <w:rPr>
          <w:sz w:val="18"/>
          <w:szCs w:val="20"/>
        </w:rPr>
        <w:t>:</w:t>
      </w:r>
      <w:r w:rsidR="003A18B3" w:rsidRPr="00454E3A">
        <w:rPr>
          <w:sz w:val="18"/>
          <w:szCs w:val="20"/>
        </w:rPr>
        <w:t xml:space="preserve">  </w:t>
      </w:r>
    </w:p>
    <w:p w14:paraId="7CA1F48F" w14:textId="77777777" w:rsidR="006B76B0" w:rsidRPr="00454E3A" w:rsidRDefault="006B76B0" w:rsidP="003A482F">
      <w:pPr>
        <w:jc w:val="both"/>
        <w:rPr>
          <w:sz w:val="18"/>
          <w:szCs w:val="20"/>
        </w:rPr>
      </w:pPr>
      <w:r w:rsidRPr="00454E3A">
        <w:rPr>
          <w:sz w:val="18"/>
          <w:szCs w:val="20"/>
        </w:rPr>
        <w:tab/>
      </w:r>
    </w:p>
    <w:p w14:paraId="6C3006AF" w14:textId="77777777" w:rsidR="006B76B0" w:rsidRPr="002A0FF7" w:rsidRDefault="006B76B0" w:rsidP="003A482F">
      <w:pPr>
        <w:jc w:val="both"/>
        <w:rPr>
          <w:b/>
          <w:sz w:val="18"/>
          <w:szCs w:val="20"/>
        </w:rPr>
      </w:pPr>
      <w:r w:rsidRPr="002A0FF7">
        <w:rPr>
          <w:b/>
          <w:sz w:val="18"/>
          <w:szCs w:val="20"/>
        </w:rPr>
        <w:t xml:space="preserve">Regent’s </w:t>
      </w:r>
      <w:r w:rsidR="002503C8">
        <w:rPr>
          <w:b/>
          <w:sz w:val="18"/>
          <w:szCs w:val="20"/>
        </w:rPr>
        <w:t>University</w:t>
      </w:r>
      <w:r w:rsidRPr="002A0FF7">
        <w:rPr>
          <w:b/>
          <w:sz w:val="18"/>
          <w:szCs w:val="20"/>
        </w:rPr>
        <w:t xml:space="preserve"> London</w:t>
      </w:r>
      <w:r w:rsidRPr="002A0FF7">
        <w:rPr>
          <w:b/>
          <w:sz w:val="18"/>
          <w:szCs w:val="20"/>
        </w:rPr>
        <w:tab/>
      </w:r>
      <w:r w:rsidRPr="002A0FF7">
        <w:rPr>
          <w:b/>
          <w:sz w:val="18"/>
          <w:szCs w:val="20"/>
        </w:rPr>
        <w:tab/>
      </w:r>
      <w:r w:rsidRPr="002A0FF7">
        <w:rPr>
          <w:b/>
          <w:sz w:val="18"/>
          <w:szCs w:val="20"/>
        </w:rPr>
        <w:tab/>
        <w:t>American University of Rome</w:t>
      </w:r>
      <w:r w:rsidRPr="002A0FF7">
        <w:rPr>
          <w:b/>
          <w:sz w:val="18"/>
          <w:szCs w:val="20"/>
        </w:rPr>
        <w:tab/>
      </w:r>
    </w:p>
    <w:p w14:paraId="097D67C8" w14:textId="491D91B2" w:rsidR="00106D67" w:rsidRPr="002A0FF7" w:rsidRDefault="00106D67" w:rsidP="003A482F">
      <w:pPr>
        <w:jc w:val="both"/>
        <w:rPr>
          <w:sz w:val="18"/>
          <w:szCs w:val="20"/>
        </w:rPr>
      </w:pPr>
      <w:r w:rsidRPr="002A0FF7">
        <w:rPr>
          <w:sz w:val="18"/>
          <w:szCs w:val="20"/>
        </w:rPr>
        <w:t xml:space="preserve">Regent’s </w:t>
      </w:r>
      <w:r w:rsidR="002503C8">
        <w:rPr>
          <w:sz w:val="18"/>
          <w:szCs w:val="20"/>
        </w:rPr>
        <w:t>University</w:t>
      </w:r>
      <w:r w:rsidRPr="002A0FF7">
        <w:rPr>
          <w:sz w:val="18"/>
          <w:szCs w:val="20"/>
        </w:rPr>
        <w:tab/>
      </w:r>
      <w:r w:rsidRPr="002A0FF7">
        <w:rPr>
          <w:sz w:val="18"/>
          <w:szCs w:val="20"/>
        </w:rPr>
        <w:tab/>
      </w:r>
      <w:r w:rsidRPr="002A0FF7">
        <w:rPr>
          <w:sz w:val="18"/>
          <w:szCs w:val="20"/>
        </w:rPr>
        <w:tab/>
      </w:r>
      <w:r w:rsidRPr="002A0FF7">
        <w:rPr>
          <w:sz w:val="18"/>
          <w:szCs w:val="20"/>
        </w:rPr>
        <w:tab/>
        <w:t>Via Petro Roselli, 4</w:t>
      </w:r>
      <w:r w:rsidR="00990C57">
        <w:rPr>
          <w:sz w:val="18"/>
          <w:szCs w:val="20"/>
        </w:rPr>
        <w:t>, 00153</w:t>
      </w:r>
    </w:p>
    <w:p w14:paraId="2B030F0B" w14:textId="53D278A2" w:rsidR="00106D67" w:rsidRPr="002A0FF7" w:rsidRDefault="00990C57" w:rsidP="003A482F">
      <w:pPr>
        <w:jc w:val="both"/>
        <w:rPr>
          <w:sz w:val="18"/>
          <w:szCs w:val="20"/>
        </w:rPr>
      </w:pPr>
      <w:r>
        <w:rPr>
          <w:sz w:val="18"/>
          <w:szCs w:val="20"/>
        </w:rPr>
        <w:t>Inner Circle, Regent’s Park</w:t>
      </w:r>
      <w:r>
        <w:rPr>
          <w:sz w:val="18"/>
          <w:szCs w:val="20"/>
        </w:rPr>
        <w:tab/>
      </w:r>
      <w:r>
        <w:rPr>
          <w:sz w:val="18"/>
          <w:szCs w:val="20"/>
        </w:rPr>
        <w:tab/>
      </w:r>
      <w:r>
        <w:rPr>
          <w:sz w:val="18"/>
          <w:szCs w:val="20"/>
        </w:rPr>
        <w:tab/>
      </w:r>
      <w:r w:rsidR="00106D67" w:rsidRPr="002A0FF7">
        <w:rPr>
          <w:sz w:val="18"/>
          <w:szCs w:val="20"/>
        </w:rPr>
        <w:t>Rome, Italy</w:t>
      </w:r>
    </w:p>
    <w:p w14:paraId="2F64D2FE" w14:textId="06372A92" w:rsidR="002A0FF7" w:rsidRPr="002A0FF7" w:rsidRDefault="00990C57" w:rsidP="003A482F">
      <w:pPr>
        <w:jc w:val="both"/>
        <w:rPr>
          <w:rFonts w:cstheme="minorHAnsi"/>
          <w:sz w:val="18"/>
          <w:szCs w:val="20"/>
        </w:rPr>
      </w:pPr>
      <w:r w:rsidRPr="002A0FF7">
        <w:rPr>
          <w:rFonts w:cstheme="minorHAnsi"/>
          <w:sz w:val="18"/>
          <w:szCs w:val="20"/>
        </w:rPr>
        <w:t>L</w:t>
      </w:r>
      <w:r w:rsidRPr="002A0FF7">
        <w:rPr>
          <w:sz w:val="18"/>
          <w:szCs w:val="20"/>
        </w:rPr>
        <w:t>ondon, NW1 4NS</w:t>
      </w:r>
      <w:r>
        <w:rPr>
          <w:rFonts w:cstheme="minorHAnsi"/>
          <w:sz w:val="18"/>
          <w:szCs w:val="20"/>
        </w:rPr>
        <w:tab/>
      </w:r>
      <w:r>
        <w:rPr>
          <w:rFonts w:cstheme="minorHAnsi"/>
          <w:sz w:val="18"/>
          <w:szCs w:val="20"/>
        </w:rPr>
        <w:tab/>
      </w:r>
      <w:r>
        <w:rPr>
          <w:rFonts w:cstheme="minorHAnsi"/>
          <w:sz w:val="18"/>
          <w:szCs w:val="20"/>
        </w:rPr>
        <w:tab/>
      </w:r>
      <w:r>
        <w:rPr>
          <w:rFonts w:cstheme="minorHAnsi"/>
          <w:sz w:val="18"/>
          <w:szCs w:val="20"/>
        </w:rPr>
        <w:tab/>
        <w:t xml:space="preserve">Toll-Free from the U.S.: </w:t>
      </w:r>
      <w:r w:rsidR="00106D67" w:rsidRPr="002A0FF7">
        <w:rPr>
          <w:rFonts w:cstheme="minorHAnsi"/>
          <w:sz w:val="18"/>
          <w:szCs w:val="20"/>
        </w:rPr>
        <w:t>877</w:t>
      </w:r>
      <w:r w:rsidR="00083014">
        <w:rPr>
          <w:rFonts w:cstheme="minorHAnsi"/>
          <w:sz w:val="18"/>
          <w:szCs w:val="20"/>
        </w:rPr>
        <w:t>-</w:t>
      </w:r>
      <w:r w:rsidR="00106D67" w:rsidRPr="002A0FF7">
        <w:rPr>
          <w:rFonts w:cstheme="minorHAnsi"/>
          <w:sz w:val="18"/>
          <w:szCs w:val="20"/>
        </w:rPr>
        <w:t xml:space="preserve">592-1287   </w:t>
      </w:r>
    </w:p>
    <w:p w14:paraId="49FF2461" w14:textId="3061E658" w:rsidR="002A0FF7" w:rsidRPr="002A0FF7" w:rsidRDefault="00990C57" w:rsidP="003A482F">
      <w:pPr>
        <w:jc w:val="both"/>
        <w:rPr>
          <w:rFonts w:cstheme="minorHAnsi"/>
          <w:sz w:val="18"/>
          <w:szCs w:val="20"/>
        </w:rPr>
      </w:pPr>
      <w:r w:rsidRPr="002A0FF7">
        <w:rPr>
          <w:sz w:val="18"/>
          <w:szCs w:val="20"/>
        </w:rPr>
        <w:t>United Kingdom</w:t>
      </w:r>
      <w:r w:rsidR="00106D67" w:rsidRPr="002A0FF7">
        <w:rPr>
          <w:rFonts w:cstheme="minorHAnsi"/>
          <w:sz w:val="18"/>
          <w:szCs w:val="20"/>
        </w:rPr>
        <w:tab/>
      </w:r>
      <w:r w:rsidR="002A0FF7" w:rsidRPr="002A0FF7">
        <w:rPr>
          <w:rFonts w:cstheme="minorHAnsi"/>
          <w:sz w:val="18"/>
          <w:szCs w:val="20"/>
        </w:rPr>
        <w:tab/>
      </w:r>
      <w:r w:rsidR="002A0FF7" w:rsidRPr="002A0FF7">
        <w:rPr>
          <w:rFonts w:cstheme="minorHAnsi"/>
          <w:sz w:val="18"/>
          <w:szCs w:val="20"/>
        </w:rPr>
        <w:tab/>
      </w:r>
      <w:r w:rsidR="002A0FF7" w:rsidRPr="002A0FF7">
        <w:rPr>
          <w:rFonts w:cstheme="minorHAnsi"/>
          <w:sz w:val="18"/>
          <w:szCs w:val="20"/>
        </w:rPr>
        <w:tab/>
      </w:r>
      <w:r>
        <w:rPr>
          <w:rFonts w:cstheme="minorHAnsi"/>
          <w:sz w:val="18"/>
          <w:szCs w:val="20"/>
        </w:rPr>
        <w:t xml:space="preserve">Toll-Free in Italy:  </w:t>
      </w:r>
      <w:r w:rsidRPr="00990C57">
        <w:rPr>
          <w:rFonts w:cstheme="minorHAnsi"/>
          <w:sz w:val="18"/>
          <w:szCs w:val="20"/>
        </w:rPr>
        <w:t>+39</w:t>
      </w:r>
      <w:r>
        <w:rPr>
          <w:rFonts w:cstheme="minorHAnsi"/>
          <w:sz w:val="18"/>
          <w:szCs w:val="20"/>
        </w:rPr>
        <w:t xml:space="preserve"> </w:t>
      </w:r>
      <w:r w:rsidRPr="00990C57">
        <w:rPr>
          <w:rFonts w:cstheme="minorHAnsi"/>
          <w:sz w:val="18"/>
          <w:szCs w:val="20"/>
        </w:rPr>
        <w:t>6</w:t>
      </w:r>
      <w:r>
        <w:rPr>
          <w:rFonts w:cstheme="minorHAnsi"/>
          <w:sz w:val="18"/>
          <w:szCs w:val="20"/>
        </w:rPr>
        <w:t xml:space="preserve"> </w:t>
      </w:r>
      <w:r w:rsidRPr="00990C57">
        <w:rPr>
          <w:rFonts w:cstheme="minorHAnsi"/>
          <w:sz w:val="18"/>
          <w:szCs w:val="20"/>
        </w:rPr>
        <w:t>58</w:t>
      </w:r>
      <w:r>
        <w:rPr>
          <w:rFonts w:cstheme="minorHAnsi"/>
          <w:sz w:val="18"/>
          <w:szCs w:val="20"/>
        </w:rPr>
        <w:t xml:space="preserve"> </w:t>
      </w:r>
      <w:r w:rsidRPr="00990C57">
        <w:rPr>
          <w:rFonts w:cstheme="minorHAnsi"/>
          <w:sz w:val="18"/>
          <w:szCs w:val="20"/>
        </w:rPr>
        <w:t>330</w:t>
      </w:r>
      <w:r>
        <w:rPr>
          <w:rFonts w:cstheme="minorHAnsi"/>
          <w:sz w:val="18"/>
          <w:szCs w:val="20"/>
        </w:rPr>
        <w:t xml:space="preserve"> </w:t>
      </w:r>
      <w:r w:rsidRPr="00990C57">
        <w:rPr>
          <w:rFonts w:cstheme="minorHAnsi"/>
          <w:sz w:val="18"/>
          <w:szCs w:val="20"/>
        </w:rPr>
        <w:t>919</w:t>
      </w:r>
    </w:p>
    <w:p w14:paraId="232CE0EE" w14:textId="77777777" w:rsidR="00990C57" w:rsidRDefault="00990C57" w:rsidP="003A482F">
      <w:pPr>
        <w:jc w:val="both"/>
        <w:rPr>
          <w:rFonts w:cstheme="minorHAnsi"/>
          <w:sz w:val="18"/>
          <w:szCs w:val="20"/>
        </w:rPr>
      </w:pPr>
      <w:r>
        <w:rPr>
          <w:sz w:val="18"/>
          <w:szCs w:val="20"/>
        </w:rPr>
        <w:t>Phone:</w:t>
      </w:r>
      <w:r>
        <w:rPr>
          <w:sz w:val="18"/>
          <w:szCs w:val="20"/>
        </w:rPr>
        <w:tab/>
        <w:t>44 (0)</w:t>
      </w:r>
      <w:r w:rsidRPr="002A0FF7">
        <w:rPr>
          <w:sz w:val="18"/>
          <w:szCs w:val="20"/>
        </w:rPr>
        <w:t>20</w:t>
      </w:r>
      <w:r>
        <w:rPr>
          <w:sz w:val="18"/>
          <w:szCs w:val="20"/>
        </w:rPr>
        <w:t xml:space="preserve"> </w:t>
      </w:r>
      <w:r w:rsidRPr="002A0FF7">
        <w:rPr>
          <w:sz w:val="18"/>
          <w:szCs w:val="20"/>
        </w:rPr>
        <w:t>7487 7700</w:t>
      </w:r>
      <w:r w:rsidR="00106D67" w:rsidRPr="002A0FF7">
        <w:rPr>
          <w:rFonts w:cstheme="minorHAnsi"/>
          <w:sz w:val="18"/>
          <w:szCs w:val="20"/>
        </w:rPr>
        <w:tab/>
      </w:r>
    </w:p>
    <w:p w14:paraId="659C0242" w14:textId="77777777" w:rsidR="00990C57" w:rsidRDefault="00990C57" w:rsidP="003A482F">
      <w:pPr>
        <w:jc w:val="both"/>
        <w:rPr>
          <w:rFonts w:cstheme="minorHAnsi"/>
          <w:sz w:val="18"/>
          <w:szCs w:val="20"/>
        </w:rPr>
      </w:pPr>
    </w:p>
    <w:p w14:paraId="76C6B774" w14:textId="77777777" w:rsidR="00813C19" w:rsidRDefault="00813C19" w:rsidP="003A482F">
      <w:pPr>
        <w:jc w:val="both"/>
        <w:rPr>
          <w:rFonts w:cstheme="minorHAnsi"/>
          <w:b/>
          <w:sz w:val="18"/>
          <w:szCs w:val="20"/>
        </w:rPr>
      </w:pPr>
    </w:p>
    <w:p w14:paraId="12671C5C" w14:textId="15C9ED5E" w:rsidR="00D01E01" w:rsidRDefault="00377DD3" w:rsidP="00E36059">
      <w:pPr>
        <w:jc w:val="both"/>
        <w:rPr>
          <w:rFonts w:cstheme="minorHAnsi"/>
          <w:sz w:val="18"/>
          <w:szCs w:val="20"/>
        </w:rPr>
      </w:pPr>
      <w:r>
        <w:rPr>
          <w:rFonts w:cstheme="minorHAnsi"/>
          <w:sz w:val="18"/>
          <w:szCs w:val="20"/>
        </w:rPr>
        <w:lastRenderedPageBreak/>
        <w:tab/>
      </w:r>
      <w:r>
        <w:rPr>
          <w:rFonts w:cstheme="minorHAnsi"/>
          <w:sz w:val="18"/>
          <w:szCs w:val="20"/>
        </w:rPr>
        <w:tab/>
      </w:r>
      <w:r>
        <w:rPr>
          <w:rFonts w:cstheme="minorHAnsi"/>
          <w:sz w:val="18"/>
          <w:szCs w:val="20"/>
        </w:rPr>
        <w:tab/>
      </w:r>
    </w:p>
    <w:p w14:paraId="61EF6DED" w14:textId="5747813C" w:rsidR="00D01E01" w:rsidRPr="00643389" w:rsidRDefault="00643389" w:rsidP="00643389">
      <w:pPr>
        <w:rPr>
          <w:rFonts w:cstheme="minorHAnsi"/>
          <w:b/>
          <w:sz w:val="18"/>
          <w:szCs w:val="20"/>
        </w:rPr>
      </w:pPr>
      <w:r w:rsidRPr="00643389">
        <w:rPr>
          <w:rFonts w:cstheme="minorHAnsi"/>
          <w:b/>
          <w:sz w:val="18"/>
          <w:szCs w:val="20"/>
        </w:rPr>
        <w:t>University of West London</w:t>
      </w:r>
      <w:r w:rsidR="00D01E01">
        <w:rPr>
          <w:rFonts w:cstheme="minorHAnsi"/>
          <w:b/>
          <w:sz w:val="18"/>
          <w:szCs w:val="20"/>
        </w:rPr>
        <w:tab/>
      </w:r>
      <w:r w:rsidR="00D01E01">
        <w:rPr>
          <w:rFonts w:cstheme="minorHAnsi"/>
          <w:b/>
          <w:sz w:val="18"/>
          <w:szCs w:val="20"/>
        </w:rPr>
        <w:tab/>
      </w:r>
      <w:r w:rsidR="00D01E01">
        <w:rPr>
          <w:rFonts w:cstheme="minorHAnsi"/>
          <w:b/>
          <w:sz w:val="18"/>
          <w:szCs w:val="20"/>
        </w:rPr>
        <w:tab/>
        <w:t>SEK Dublin</w:t>
      </w:r>
    </w:p>
    <w:p w14:paraId="1E5E0204" w14:textId="2D4EC88C" w:rsidR="00643389" w:rsidRPr="00D01E01" w:rsidRDefault="00643389" w:rsidP="00643389">
      <w:pPr>
        <w:jc w:val="both"/>
        <w:rPr>
          <w:rFonts w:cstheme="minorHAnsi"/>
          <w:sz w:val="18"/>
          <w:szCs w:val="20"/>
        </w:rPr>
      </w:pPr>
      <w:r w:rsidRPr="00643389">
        <w:rPr>
          <w:rFonts w:cstheme="minorHAnsi"/>
          <w:sz w:val="18"/>
          <w:szCs w:val="20"/>
        </w:rPr>
        <w:t>St. Mary’s Road</w:t>
      </w:r>
      <w:r w:rsidR="00D01E01">
        <w:rPr>
          <w:rFonts w:cstheme="minorHAnsi"/>
          <w:sz w:val="18"/>
          <w:szCs w:val="20"/>
        </w:rPr>
        <w:tab/>
      </w:r>
      <w:r w:rsidR="00D01E01">
        <w:rPr>
          <w:rFonts w:cstheme="minorHAnsi"/>
          <w:sz w:val="18"/>
          <w:szCs w:val="20"/>
        </w:rPr>
        <w:tab/>
      </w:r>
      <w:r w:rsidR="00D01E01">
        <w:rPr>
          <w:rFonts w:cstheme="minorHAnsi"/>
          <w:sz w:val="18"/>
          <w:szCs w:val="20"/>
        </w:rPr>
        <w:tab/>
      </w:r>
      <w:r w:rsidR="00D01E01">
        <w:rPr>
          <w:rFonts w:cstheme="minorHAnsi"/>
          <w:sz w:val="18"/>
          <w:szCs w:val="20"/>
        </w:rPr>
        <w:tab/>
        <w:t>Belvedere Hall</w:t>
      </w:r>
    </w:p>
    <w:p w14:paraId="17802760" w14:textId="7340E19D" w:rsidR="00643389" w:rsidRPr="00643389" w:rsidRDefault="00643389" w:rsidP="00643389">
      <w:pPr>
        <w:jc w:val="both"/>
        <w:rPr>
          <w:rFonts w:cstheme="minorHAnsi"/>
          <w:sz w:val="18"/>
          <w:szCs w:val="20"/>
        </w:rPr>
      </w:pPr>
      <w:r w:rsidRPr="00643389">
        <w:rPr>
          <w:rFonts w:cstheme="minorHAnsi"/>
          <w:sz w:val="18"/>
          <w:szCs w:val="20"/>
        </w:rPr>
        <w:t>Ealing</w:t>
      </w:r>
      <w:r w:rsidR="00D01E01">
        <w:rPr>
          <w:rFonts w:cstheme="minorHAnsi"/>
          <w:sz w:val="18"/>
          <w:szCs w:val="20"/>
        </w:rPr>
        <w:tab/>
      </w:r>
      <w:r w:rsidR="00D01E01">
        <w:rPr>
          <w:rFonts w:cstheme="minorHAnsi"/>
          <w:sz w:val="18"/>
          <w:szCs w:val="20"/>
        </w:rPr>
        <w:tab/>
      </w:r>
      <w:r w:rsidR="00D01E01">
        <w:rPr>
          <w:rFonts w:cstheme="minorHAnsi"/>
          <w:sz w:val="18"/>
          <w:szCs w:val="20"/>
        </w:rPr>
        <w:tab/>
      </w:r>
      <w:r w:rsidR="00D01E01">
        <w:rPr>
          <w:rFonts w:cstheme="minorHAnsi"/>
          <w:sz w:val="18"/>
          <w:szCs w:val="20"/>
        </w:rPr>
        <w:tab/>
      </w:r>
      <w:r w:rsidR="00D01E01">
        <w:rPr>
          <w:rFonts w:cstheme="minorHAnsi"/>
          <w:sz w:val="18"/>
          <w:szCs w:val="20"/>
        </w:rPr>
        <w:tab/>
      </w:r>
      <w:proofErr w:type="spellStart"/>
      <w:r w:rsidR="00D01E01">
        <w:rPr>
          <w:rFonts w:cstheme="minorHAnsi"/>
          <w:sz w:val="18"/>
          <w:szCs w:val="20"/>
        </w:rPr>
        <w:t>Windgates</w:t>
      </w:r>
      <w:proofErr w:type="spellEnd"/>
      <w:r w:rsidR="00D01E01">
        <w:rPr>
          <w:rFonts w:cstheme="minorHAnsi"/>
          <w:sz w:val="18"/>
          <w:szCs w:val="20"/>
        </w:rPr>
        <w:t>, Greystones</w:t>
      </w:r>
    </w:p>
    <w:p w14:paraId="2A735223" w14:textId="2D112E66" w:rsidR="00643389" w:rsidRPr="00643389" w:rsidRDefault="00643389" w:rsidP="00643389">
      <w:pPr>
        <w:jc w:val="both"/>
        <w:rPr>
          <w:rFonts w:cstheme="minorHAnsi"/>
          <w:sz w:val="18"/>
          <w:szCs w:val="20"/>
        </w:rPr>
      </w:pPr>
      <w:r w:rsidRPr="00643389">
        <w:rPr>
          <w:rFonts w:cstheme="minorHAnsi"/>
          <w:sz w:val="18"/>
          <w:szCs w:val="20"/>
        </w:rPr>
        <w:t>London</w:t>
      </w:r>
      <w:r w:rsidR="00D01E01">
        <w:rPr>
          <w:rFonts w:cstheme="minorHAnsi"/>
          <w:sz w:val="18"/>
          <w:szCs w:val="20"/>
        </w:rPr>
        <w:tab/>
      </w:r>
      <w:r w:rsidR="00D01E01">
        <w:rPr>
          <w:rFonts w:cstheme="minorHAnsi"/>
          <w:sz w:val="18"/>
          <w:szCs w:val="20"/>
        </w:rPr>
        <w:tab/>
      </w:r>
      <w:r w:rsidR="00D01E01">
        <w:rPr>
          <w:rFonts w:cstheme="minorHAnsi"/>
          <w:sz w:val="18"/>
          <w:szCs w:val="20"/>
        </w:rPr>
        <w:tab/>
      </w:r>
      <w:r w:rsidR="00D01E01">
        <w:rPr>
          <w:rFonts w:cstheme="minorHAnsi"/>
          <w:sz w:val="18"/>
          <w:szCs w:val="20"/>
        </w:rPr>
        <w:tab/>
      </w:r>
      <w:r w:rsidR="00D01E01">
        <w:rPr>
          <w:rFonts w:cstheme="minorHAnsi"/>
          <w:sz w:val="18"/>
          <w:szCs w:val="20"/>
        </w:rPr>
        <w:tab/>
        <w:t>Co. Wicklow</w:t>
      </w:r>
    </w:p>
    <w:p w14:paraId="2522CE66" w14:textId="778DFBFB" w:rsidR="00643389" w:rsidRPr="00643389" w:rsidRDefault="00643389" w:rsidP="00643389">
      <w:pPr>
        <w:jc w:val="both"/>
        <w:rPr>
          <w:rFonts w:cstheme="minorHAnsi"/>
          <w:sz w:val="18"/>
          <w:szCs w:val="20"/>
        </w:rPr>
      </w:pPr>
      <w:r w:rsidRPr="00643389">
        <w:rPr>
          <w:rFonts w:cstheme="minorHAnsi"/>
          <w:sz w:val="18"/>
          <w:szCs w:val="20"/>
        </w:rPr>
        <w:t>W5 5RF</w:t>
      </w:r>
      <w:r w:rsidR="00D01E01">
        <w:rPr>
          <w:rFonts w:cstheme="minorHAnsi"/>
          <w:sz w:val="18"/>
          <w:szCs w:val="20"/>
        </w:rPr>
        <w:tab/>
      </w:r>
      <w:r w:rsidR="00D01E01">
        <w:rPr>
          <w:rFonts w:cstheme="minorHAnsi"/>
          <w:sz w:val="18"/>
          <w:szCs w:val="20"/>
        </w:rPr>
        <w:tab/>
      </w:r>
      <w:r w:rsidR="00D01E01">
        <w:rPr>
          <w:rFonts w:cstheme="minorHAnsi"/>
          <w:sz w:val="18"/>
          <w:szCs w:val="20"/>
        </w:rPr>
        <w:tab/>
      </w:r>
      <w:r w:rsidR="00D01E01">
        <w:rPr>
          <w:rFonts w:cstheme="minorHAnsi"/>
          <w:sz w:val="18"/>
          <w:szCs w:val="20"/>
        </w:rPr>
        <w:tab/>
      </w:r>
      <w:r w:rsidR="00D01E01">
        <w:rPr>
          <w:rFonts w:cstheme="minorHAnsi"/>
          <w:sz w:val="18"/>
          <w:szCs w:val="20"/>
        </w:rPr>
        <w:tab/>
        <w:t>Ireland</w:t>
      </w:r>
    </w:p>
    <w:p w14:paraId="0C636DC2" w14:textId="11A3021C" w:rsidR="00643389" w:rsidRDefault="00643389" w:rsidP="00643389">
      <w:pPr>
        <w:jc w:val="both"/>
        <w:rPr>
          <w:rFonts w:cstheme="minorHAnsi"/>
          <w:sz w:val="18"/>
          <w:szCs w:val="20"/>
        </w:rPr>
      </w:pPr>
      <w:r w:rsidRPr="00643389">
        <w:rPr>
          <w:rFonts w:cstheme="minorHAnsi"/>
          <w:sz w:val="18"/>
          <w:szCs w:val="20"/>
        </w:rPr>
        <w:t>+44 (0)20 8231 2267</w:t>
      </w:r>
      <w:r w:rsidR="00990C57">
        <w:rPr>
          <w:rFonts w:cstheme="minorHAnsi"/>
          <w:sz w:val="18"/>
          <w:szCs w:val="20"/>
        </w:rPr>
        <w:tab/>
      </w:r>
      <w:r w:rsidR="00D01E01">
        <w:rPr>
          <w:rFonts w:cstheme="minorHAnsi"/>
          <w:sz w:val="18"/>
          <w:szCs w:val="20"/>
        </w:rPr>
        <w:tab/>
      </w:r>
      <w:r w:rsidR="00D01E01">
        <w:rPr>
          <w:rFonts w:cstheme="minorHAnsi"/>
          <w:sz w:val="18"/>
          <w:szCs w:val="20"/>
        </w:rPr>
        <w:tab/>
        <w:t>+35 31 287 41 75</w:t>
      </w:r>
    </w:p>
    <w:p w14:paraId="5C23695D" w14:textId="42AD4601" w:rsidR="00106D67" w:rsidRPr="002A0FF7" w:rsidRDefault="00990C57" w:rsidP="00643389">
      <w:pPr>
        <w:jc w:val="both"/>
        <w:rPr>
          <w:sz w:val="18"/>
          <w:szCs w:val="20"/>
        </w:rPr>
      </w:pPr>
      <w:r>
        <w:rPr>
          <w:rFonts w:cstheme="minorHAnsi"/>
          <w:sz w:val="18"/>
          <w:szCs w:val="20"/>
        </w:rPr>
        <w:tab/>
      </w:r>
      <w:r w:rsidR="00106D67" w:rsidRPr="002A0FF7">
        <w:rPr>
          <w:rFonts w:cstheme="minorHAnsi"/>
          <w:sz w:val="18"/>
          <w:szCs w:val="20"/>
        </w:rPr>
        <w:tab/>
      </w:r>
      <w:r>
        <w:rPr>
          <w:rFonts w:cstheme="minorHAnsi"/>
          <w:sz w:val="18"/>
          <w:szCs w:val="20"/>
        </w:rPr>
        <w:tab/>
      </w:r>
    </w:p>
    <w:p w14:paraId="442D1D96" w14:textId="77777777" w:rsidR="00106D67" w:rsidRPr="00454E3A" w:rsidRDefault="00106D67" w:rsidP="003A482F">
      <w:pPr>
        <w:jc w:val="both"/>
        <w:rPr>
          <w:b/>
          <w:sz w:val="18"/>
          <w:szCs w:val="20"/>
        </w:rPr>
      </w:pPr>
      <w:r w:rsidRPr="008C54E4">
        <w:rPr>
          <w:b/>
          <w:sz w:val="18"/>
          <w:szCs w:val="20"/>
        </w:rPr>
        <w:t>Other Emergency Contact Options</w:t>
      </w:r>
    </w:p>
    <w:p w14:paraId="11D4D9E3" w14:textId="676FA767" w:rsidR="003A18B3" w:rsidRPr="00454E3A" w:rsidRDefault="0069611F" w:rsidP="003A482F">
      <w:pPr>
        <w:jc w:val="both"/>
        <w:rPr>
          <w:sz w:val="18"/>
          <w:szCs w:val="20"/>
        </w:rPr>
      </w:pPr>
      <w:r w:rsidRPr="00454E3A">
        <w:rPr>
          <w:sz w:val="18"/>
          <w:szCs w:val="20"/>
        </w:rPr>
        <w:t xml:space="preserve">If </w:t>
      </w:r>
      <w:r w:rsidR="00F222C8" w:rsidRPr="00454E3A">
        <w:rPr>
          <w:sz w:val="18"/>
          <w:szCs w:val="20"/>
        </w:rPr>
        <w:t>contacting the host institution</w:t>
      </w:r>
      <w:r w:rsidRPr="00454E3A">
        <w:rPr>
          <w:sz w:val="18"/>
          <w:szCs w:val="20"/>
        </w:rPr>
        <w:t xml:space="preserve"> is not possible</w:t>
      </w:r>
      <w:r w:rsidR="003A18B3" w:rsidRPr="00454E3A">
        <w:rPr>
          <w:sz w:val="18"/>
          <w:szCs w:val="20"/>
        </w:rPr>
        <w:t xml:space="preserve">, or circumstances warrant additional assistance, families should call the U.S. </w:t>
      </w:r>
      <w:r w:rsidR="007E328E">
        <w:rPr>
          <w:sz w:val="18"/>
          <w:szCs w:val="20"/>
        </w:rPr>
        <w:t xml:space="preserve">Department of </w:t>
      </w:r>
      <w:r w:rsidR="003A18B3" w:rsidRPr="00454E3A">
        <w:rPr>
          <w:sz w:val="18"/>
          <w:szCs w:val="20"/>
        </w:rPr>
        <w:t xml:space="preserve">State </w:t>
      </w:r>
      <w:r w:rsidR="007E328E">
        <w:rPr>
          <w:sz w:val="18"/>
          <w:szCs w:val="20"/>
        </w:rPr>
        <w:t xml:space="preserve">at </w:t>
      </w:r>
      <w:r w:rsidR="003A18B3" w:rsidRPr="00454E3A">
        <w:rPr>
          <w:sz w:val="18"/>
          <w:szCs w:val="20"/>
        </w:rPr>
        <w:t>888-407-4747</w:t>
      </w:r>
      <w:r w:rsidR="007E328E">
        <w:rPr>
          <w:sz w:val="18"/>
          <w:szCs w:val="20"/>
        </w:rPr>
        <w:t xml:space="preserve"> (from the U.S. and Canada); students and families outside the U.S. and Canada call 202-501-4444 or contact the nearest </w:t>
      </w:r>
      <w:hyperlink r:id="rId44" w:history="1">
        <w:r w:rsidR="007E328E" w:rsidRPr="007E328E">
          <w:rPr>
            <w:rStyle w:val="Hyperlink"/>
            <w:sz w:val="18"/>
            <w:szCs w:val="20"/>
          </w:rPr>
          <w:t>U.S. Embassy or Consulate</w:t>
        </w:r>
      </w:hyperlink>
      <w:r w:rsidR="003A18B3" w:rsidRPr="00454E3A">
        <w:rPr>
          <w:sz w:val="18"/>
          <w:szCs w:val="20"/>
        </w:rPr>
        <w:t xml:space="preserve">. The State Department will relay the message to the consular officers in the country in which the traveler is thought to be, and the consular officers will try to locate the traveler, pass on urgent messages, and, consistent with the Privacy Act, report back to the inquiring family. </w:t>
      </w:r>
    </w:p>
    <w:p w14:paraId="2DB79D80" w14:textId="77777777" w:rsidR="003A18B3" w:rsidRPr="00454E3A" w:rsidRDefault="003A18B3" w:rsidP="003A482F">
      <w:pPr>
        <w:jc w:val="both"/>
        <w:rPr>
          <w:sz w:val="18"/>
          <w:szCs w:val="20"/>
        </w:rPr>
      </w:pPr>
    </w:p>
    <w:p w14:paraId="70638144" w14:textId="5A7D01FB" w:rsidR="003A18B3" w:rsidRPr="00454E3A" w:rsidRDefault="003A18B3" w:rsidP="00EF6668">
      <w:pPr>
        <w:jc w:val="both"/>
        <w:rPr>
          <w:sz w:val="18"/>
          <w:szCs w:val="20"/>
        </w:rPr>
      </w:pPr>
      <w:r w:rsidRPr="00454E3A">
        <w:rPr>
          <w:sz w:val="18"/>
          <w:szCs w:val="20"/>
        </w:rPr>
        <w:t xml:space="preserve">Consuls also advise and help Americans who are in serious legal, medical or financial trouble, including health emergencies, arrests, deaths, missing persons, and destitution. </w:t>
      </w:r>
      <w:r w:rsidR="002855F4">
        <w:rPr>
          <w:sz w:val="18"/>
          <w:szCs w:val="20"/>
        </w:rPr>
        <w:t>F</w:t>
      </w:r>
      <w:r w:rsidR="007E761C">
        <w:rPr>
          <w:sz w:val="18"/>
          <w:szCs w:val="20"/>
        </w:rPr>
        <w:t xml:space="preserve">ind out more about what the </w:t>
      </w:r>
      <w:r w:rsidR="00F614BB">
        <w:rPr>
          <w:sz w:val="18"/>
          <w:szCs w:val="20"/>
        </w:rPr>
        <w:t>U.S.</w:t>
      </w:r>
      <w:r w:rsidR="005461A7">
        <w:rPr>
          <w:sz w:val="18"/>
          <w:szCs w:val="20"/>
        </w:rPr>
        <w:t xml:space="preserve"> Department of</w:t>
      </w:r>
      <w:r w:rsidR="007E761C">
        <w:rPr>
          <w:sz w:val="18"/>
          <w:szCs w:val="20"/>
        </w:rPr>
        <w:t xml:space="preserve"> State </w:t>
      </w:r>
      <w:hyperlink r:id="rId45" w:history="1">
        <w:r w:rsidR="007E761C" w:rsidRPr="002855F4">
          <w:rPr>
            <w:rStyle w:val="Hyperlink"/>
            <w:sz w:val="18"/>
            <w:szCs w:val="20"/>
          </w:rPr>
          <w:t>can and cannot do in a crisis</w:t>
        </w:r>
      </w:hyperlink>
      <w:r w:rsidR="004552A9">
        <w:rPr>
          <w:sz w:val="18"/>
          <w:szCs w:val="20"/>
        </w:rPr>
        <w:t>.</w:t>
      </w:r>
      <w:r w:rsidR="00EC45C2" w:rsidRPr="00454E3A">
        <w:rPr>
          <w:sz w:val="18"/>
          <w:szCs w:val="20"/>
        </w:rPr>
        <w:t xml:space="preserve"> </w:t>
      </w:r>
      <w:r w:rsidR="008C7A0D" w:rsidRPr="00454E3A">
        <w:rPr>
          <w:sz w:val="18"/>
          <w:szCs w:val="20"/>
        </w:rPr>
        <w:t xml:space="preserve">    </w:t>
      </w:r>
    </w:p>
    <w:p w14:paraId="346302BE" w14:textId="77777777" w:rsidR="003A18B3" w:rsidRPr="00454E3A" w:rsidRDefault="003A18B3" w:rsidP="003A482F">
      <w:pPr>
        <w:jc w:val="both"/>
        <w:rPr>
          <w:sz w:val="18"/>
          <w:szCs w:val="20"/>
        </w:rPr>
      </w:pPr>
    </w:p>
    <w:p w14:paraId="556D025F" w14:textId="77777777" w:rsidR="003A18B3" w:rsidRPr="00454E3A" w:rsidRDefault="003A18B3" w:rsidP="003A482F">
      <w:pPr>
        <w:pStyle w:val="Heading2"/>
        <w:spacing w:beforeAutospacing="0" w:afterAutospacing="0"/>
        <w:rPr>
          <w:sz w:val="22"/>
          <w:szCs w:val="20"/>
        </w:rPr>
      </w:pPr>
      <w:bookmarkStart w:id="56" w:name="_Toc19181113"/>
      <w:r w:rsidRPr="00454E3A">
        <w:rPr>
          <w:sz w:val="22"/>
          <w:szCs w:val="20"/>
        </w:rPr>
        <w:t>Travel Information, Warnings, and Alerts</w:t>
      </w:r>
      <w:bookmarkEnd w:id="56"/>
    </w:p>
    <w:p w14:paraId="5200DE10" w14:textId="7D0E2DD7" w:rsidR="003A18B3" w:rsidRPr="00454E3A" w:rsidRDefault="003A18B3" w:rsidP="003A482F">
      <w:pPr>
        <w:jc w:val="both"/>
        <w:rPr>
          <w:sz w:val="18"/>
          <w:szCs w:val="20"/>
        </w:rPr>
      </w:pPr>
      <w:r w:rsidRPr="00454E3A">
        <w:rPr>
          <w:sz w:val="18"/>
          <w:szCs w:val="20"/>
        </w:rPr>
        <w:t xml:space="preserve">The Consular Information Program </w:t>
      </w:r>
      <w:r w:rsidR="00A3533C" w:rsidRPr="00454E3A">
        <w:rPr>
          <w:sz w:val="18"/>
          <w:szCs w:val="20"/>
        </w:rPr>
        <w:t xml:space="preserve">informs the </w:t>
      </w:r>
      <w:r w:rsidRPr="00454E3A">
        <w:rPr>
          <w:sz w:val="18"/>
          <w:szCs w:val="20"/>
        </w:rPr>
        <w:t xml:space="preserve">public </w:t>
      </w:r>
      <w:r w:rsidR="00A3533C" w:rsidRPr="00454E3A">
        <w:rPr>
          <w:sz w:val="18"/>
          <w:szCs w:val="20"/>
        </w:rPr>
        <w:t xml:space="preserve">of conditions abroad that may affect their safety and security. </w:t>
      </w:r>
      <w:hyperlink r:id="rId46" w:history="1">
        <w:r w:rsidRPr="002855F4">
          <w:rPr>
            <w:rStyle w:val="Hyperlink"/>
            <w:sz w:val="18"/>
            <w:szCs w:val="20"/>
          </w:rPr>
          <w:t>Country Specific Information</w:t>
        </w:r>
      </w:hyperlink>
      <w:r w:rsidRPr="00454E3A">
        <w:rPr>
          <w:sz w:val="18"/>
          <w:szCs w:val="20"/>
        </w:rPr>
        <w:t xml:space="preserve"> </w:t>
      </w:r>
      <w:r w:rsidR="005461A7">
        <w:rPr>
          <w:sz w:val="18"/>
          <w:szCs w:val="20"/>
        </w:rPr>
        <w:t xml:space="preserve">and </w:t>
      </w:r>
      <w:hyperlink r:id="rId47" w:history="1">
        <w:r w:rsidRPr="002855F4">
          <w:rPr>
            <w:rStyle w:val="Hyperlink"/>
            <w:sz w:val="18"/>
            <w:szCs w:val="20"/>
          </w:rPr>
          <w:t>Travel Warnings and Travel Alerts</w:t>
        </w:r>
      </w:hyperlink>
      <w:r w:rsidR="00A3533C" w:rsidRPr="00454E3A">
        <w:rPr>
          <w:sz w:val="18"/>
          <w:szCs w:val="20"/>
        </w:rPr>
        <w:t xml:space="preserve"> are part of this program</w:t>
      </w:r>
      <w:r w:rsidRPr="00454E3A">
        <w:rPr>
          <w:sz w:val="18"/>
          <w:szCs w:val="20"/>
        </w:rPr>
        <w:t xml:space="preserve">. </w:t>
      </w:r>
    </w:p>
    <w:p w14:paraId="0653E6B4" w14:textId="77777777" w:rsidR="00A3533C" w:rsidRPr="00454E3A" w:rsidRDefault="00A3533C" w:rsidP="003A482F">
      <w:pPr>
        <w:jc w:val="both"/>
        <w:rPr>
          <w:sz w:val="18"/>
          <w:szCs w:val="20"/>
        </w:rPr>
      </w:pPr>
    </w:p>
    <w:p w14:paraId="5BC64787" w14:textId="77777777" w:rsidR="003A18B3" w:rsidRPr="00454E3A" w:rsidRDefault="003A18B3" w:rsidP="003A482F">
      <w:pPr>
        <w:jc w:val="both"/>
        <w:rPr>
          <w:sz w:val="18"/>
          <w:szCs w:val="20"/>
        </w:rPr>
      </w:pPr>
      <w:r w:rsidRPr="00454E3A">
        <w:rPr>
          <w:sz w:val="18"/>
          <w:szCs w:val="20"/>
        </w:rPr>
        <w:t xml:space="preserve">Travel warnings are issued when </w:t>
      </w:r>
      <w:r w:rsidR="00A3533C" w:rsidRPr="00454E3A">
        <w:rPr>
          <w:sz w:val="18"/>
          <w:szCs w:val="20"/>
        </w:rPr>
        <w:t>long-term conditions make a country unstable or dangerous and the State Department recommends th</w:t>
      </w:r>
      <w:r w:rsidR="00417B63" w:rsidRPr="00454E3A">
        <w:rPr>
          <w:sz w:val="18"/>
          <w:szCs w:val="20"/>
        </w:rPr>
        <w:t>at Americans avoid traveling</w:t>
      </w:r>
      <w:r w:rsidR="00A3533C" w:rsidRPr="00454E3A">
        <w:rPr>
          <w:sz w:val="18"/>
          <w:szCs w:val="20"/>
        </w:rPr>
        <w:t xml:space="preserve">, or at least consider the </w:t>
      </w:r>
      <w:r w:rsidR="00417B63" w:rsidRPr="00454E3A">
        <w:rPr>
          <w:sz w:val="18"/>
          <w:szCs w:val="20"/>
        </w:rPr>
        <w:t xml:space="preserve">risks of traveling, to a particular country.  A Travel Warning is also issued when the U.S. Government’s ability to assist American citizens </w:t>
      </w:r>
      <w:r w:rsidR="00B20056" w:rsidRPr="00454E3A">
        <w:rPr>
          <w:sz w:val="18"/>
          <w:szCs w:val="20"/>
        </w:rPr>
        <w:t xml:space="preserve">limited.  </w:t>
      </w:r>
      <w:r w:rsidRPr="00454E3A">
        <w:rPr>
          <w:sz w:val="18"/>
          <w:szCs w:val="20"/>
        </w:rPr>
        <w:t xml:space="preserve">Travel Alerts are issued </w:t>
      </w:r>
      <w:proofErr w:type="gramStart"/>
      <w:r w:rsidRPr="00454E3A">
        <w:rPr>
          <w:sz w:val="18"/>
          <w:szCs w:val="20"/>
        </w:rPr>
        <w:t>as a means to</w:t>
      </w:r>
      <w:proofErr w:type="gramEnd"/>
      <w:r w:rsidRPr="00454E3A">
        <w:rPr>
          <w:sz w:val="18"/>
          <w:szCs w:val="20"/>
        </w:rPr>
        <w:t xml:space="preserve"> disseminate information quickly about short-term conditions that could pose significant risks to American </w:t>
      </w:r>
      <w:r w:rsidR="00B20056" w:rsidRPr="00454E3A">
        <w:rPr>
          <w:sz w:val="18"/>
          <w:szCs w:val="20"/>
        </w:rPr>
        <w:t>citizens</w:t>
      </w:r>
      <w:r w:rsidRPr="00454E3A">
        <w:rPr>
          <w:sz w:val="18"/>
          <w:szCs w:val="20"/>
        </w:rPr>
        <w:t xml:space="preserve">. </w:t>
      </w:r>
    </w:p>
    <w:p w14:paraId="60B2F276" w14:textId="77777777" w:rsidR="003A18B3" w:rsidRPr="00454E3A" w:rsidRDefault="003A18B3" w:rsidP="003A482F">
      <w:pPr>
        <w:jc w:val="both"/>
        <w:rPr>
          <w:sz w:val="18"/>
          <w:szCs w:val="20"/>
        </w:rPr>
      </w:pPr>
    </w:p>
    <w:p w14:paraId="700C0207" w14:textId="77777777" w:rsidR="003A18B3" w:rsidRPr="00454E3A" w:rsidRDefault="003A18B3" w:rsidP="003A482F">
      <w:pPr>
        <w:pStyle w:val="Heading2"/>
        <w:spacing w:beforeAutospacing="0" w:afterAutospacing="0"/>
        <w:rPr>
          <w:bCs w:val="0"/>
          <w:sz w:val="22"/>
          <w:szCs w:val="20"/>
        </w:rPr>
      </w:pPr>
      <w:bookmarkStart w:id="57" w:name="_Toc19181114"/>
      <w:r w:rsidRPr="00454E3A">
        <w:rPr>
          <w:bCs w:val="0"/>
          <w:sz w:val="22"/>
          <w:szCs w:val="20"/>
        </w:rPr>
        <w:t>Customs and Import Restrictions</w:t>
      </w:r>
      <w:bookmarkEnd w:id="57"/>
      <w:r w:rsidRPr="00454E3A">
        <w:rPr>
          <w:bCs w:val="0"/>
          <w:sz w:val="22"/>
          <w:szCs w:val="20"/>
        </w:rPr>
        <w:t xml:space="preserve"> </w:t>
      </w:r>
    </w:p>
    <w:p w14:paraId="17B6ABA0" w14:textId="3B93FDF3" w:rsidR="003A18B3" w:rsidRPr="00454E3A" w:rsidRDefault="003A18B3" w:rsidP="003A482F">
      <w:pPr>
        <w:jc w:val="both"/>
        <w:rPr>
          <w:sz w:val="18"/>
          <w:szCs w:val="20"/>
        </w:rPr>
      </w:pPr>
      <w:r w:rsidRPr="00454E3A">
        <w:rPr>
          <w:sz w:val="18"/>
          <w:szCs w:val="20"/>
        </w:rPr>
        <w:t>Many countries have restrictions on what may be brought in</w:t>
      </w:r>
      <w:r w:rsidR="00604394" w:rsidRPr="00454E3A">
        <w:rPr>
          <w:sz w:val="18"/>
          <w:szCs w:val="20"/>
        </w:rPr>
        <w:t xml:space="preserve">to the country, including food </w:t>
      </w:r>
      <w:r w:rsidRPr="00454E3A">
        <w:rPr>
          <w:sz w:val="18"/>
          <w:szCs w:val="20"/>
        </w:rPr>
        <w:t xml:space="preserve">and medications. Even </w:t>
      </w:r>
      <w:r w:rsidR="004552A9">
        <w:rPr>
          <w:sz w:val="18"/>
          <w:szCs w:val="20"/>
        </w:rPr>
        <w:t xml:space="preserve">medications that are considered </w:t>
      </w:r>
      <w:proofErr w:type="gramStart"/>
      <w:r w:rsidRPr="00454E3A">
        <w:rPr>
          <w:sz w:val="18"/>
          <w:szCs w:val="20"/>
        </w:rPr>
        <w:t>over-the-counter</w:t>
      </w:r>
      <w:proofErr w:type="gramEnd"/>
      <w:r w:rsidRPr="00454E3A">
        <w:rPr>
          <w:sz w:val="18"/>
          <w:szCs w:val="20"/>
        </w:rPr>
        <w:t xml:space="preserve"> </w:t>
      </w:r>
      <w:r w:rsidR="004552A9">
        <w:rPr>
          <w:sz w:val="18"/>
          <w:szCs w:val="20"/>
        </w:rPr>
        <w:t xml:space="preserve">in the </w:t>
      </w:r>
      <w:r w:rsidR="00F614BB">
        <w:rPr>
          <w:sz w:val="18"/>
          <w:szCs w:val="20"/>
        </w:rPr>
        <w:t>U.S.</w:t>
      </w:r>
      <w:r w:rsidR="004552A9">
        <w:rPr>
          <w:sz w:val="18"/>
          <w:szCs w:val="20"/>
        </w:rPr>
        <w:t xml:space="preserve"> </w:t>
      </w:r>
      <w:r w:rsidRPr="00454E3A">
        <w:rPr>
          <w:sz w:val="18"/>
          <w:szCs w:val="20"/>
        </w:rPr>
        <w:t>may be prohibited in some countries. Check with the embass</w:t>
      </w:r>
      <w:r w:rsidR="004552A9">
        <w:rPr>
          <w:sz w:val="18"/>
          <w:szCs w:val="20"/>
        </w:rPr>
        <w:t xml:space="preserve">y </w:t>
      </w:r>
      <w:r w:rsidR="002855F4">
        <w:rPr>
          <w:sz w:val="18"/>
          <w:szCs w:val="20"/>
        </w:rPr>
        <w:t xml:space="preserve">or consulate </w:t>
      </w:r>
      <w:r w:rsidR="004552A9">
        <w:rPr>
          <w:sz w:val="18"/>
          <w:szCs w:val="20"/>
        </w:rPr>
        <w:t>of your destination country</w:t>
      </w:r>
      <w:r w:rsidRPr="00454E3A">
        <w:rPr>
          <w:sz w:val="18"/>
          <w:szCs w:val="20"/>
        </w:rPr>
        <w:t xml:space="preserve"> as to prohibited items. A listing of </w:t>
      </w:r>
      <w:hyperlink r:id="rId48" w:history="1">
        <w:r w:rsidR="002855F4" w:rsidRPr="002855F4">
          <w:rPr>
            <w:rStyle w:val="Hyperlink"/>
            <w:sz w:val="18"/>
            <w:szCs w:val="20"/>
          </w:rPr>
          <w:t>customs and import restrictions</w:t>
        </w:r>
      </w:hyperlink>
      <w:r w:rsidRPr="00454E3A">
        <w:rPr>
          <w:sz w:val="18"/>
          <w:szCs w:val="20"/>
        </w:rPr>
        <w:t xml:space="preserve"> is available on the Department of State’s website</w:t>
      </w:r>
      <w:r w:rsidR="002B52E1">
        <w:rPr>
          <w:sz w:val="18"/>
          <w:szCs w:val="20"/>
        </w:rPr>
        <w:t xml:space="preserve">, and a comprehensive list of foreign embassies in the U.S. can be found on </w:t>
      </w:r>
      <w:hyperlink r:id="rId49" w:history="1">
        <w:r w:rsidR="002B52E1" w:rsidRPr="002B52E1">
          <w:rPr>
            <w:rStyle w:val="Hyperlink"/>
            <w:sz w:val="18"/>
            <w:szCs w:val="20"/>
          </w:rPr>
          <w:t>GoAbroad.com</w:t>
        </w:r>
      </w:hyperlink>
      <w:r w:rsidR="002B52E1">
        <w:rPr>
          <w:sz w:val="18"/>
          <w:szCs w:val="20"/>
        </w:rPr>
        <w:t xml:space="preserve"> (at the time this handbook was updated, the U.S. Department of State’s list of foreign embassies and consulates</w:t>
      </w:r>
      <w:r w:rsidR="005461A7">
        <w:rPr>
          <w:sz w:val="18"/>
          <w:szCs w:val="20"/>
        </w:rPr>
        <w:t xml:space="preserve"> in the U.S. was not available</w:t>
      </w:r>
      <w:r w:rsidR="002B52E1">
        <w:rPr>
          <w:sz w:val="18"/>
          <w:szCs w:val="20"/>
        </w:rPr>
        <w:t>)</w:t>
      </w:r>
      <w:r w:rsidRPr="00454E3A">
        <w:rPr>
          <w:sz w:val="18"/>
          <w:szCs w:val="20"/>
        </w:rPr>
        <w:t xml:space="preserve">. </w:t>
      </w:r>
    </w:p>
    <w:p w14:paraId="55E2CDF3" w14:textId="77777777" w:rsidR="003A18B3" w:rsidRPr="00454E3A" w:rsidRDefault="003A18B3" w:rsidP="003A482F">
      <w:pPr>
        <w:jc w:val="both"/>
        <w:rPr>
          <w:sz w:val="18"/>
          <w:szCs w:val="20"/>
        </w:rPr>
      </w:pPr>
    </w:p>
    <w:p w14:paraId="7903BF49" w14:textId="54F2739A" w:rsidR="003A18B3" w:rsidRDefault="00F6362C" w:rsidP="003A482F">
      <w:pPr>
        <w:jc w:val="both"/>
        <w:rPr>
          <w:sz w:val="18"/>
          <w:szCs w:val="18"/>
        </w:rPr>
      </w:pPr>
      <w:r w:rsidRPr="009C0BBC">
        <w:rPr>
          <w:sz w:val="18"/>
          <w:szCs w:val="18"/>
        </w:rPr>
        <w:t xml:space="preserve">Also, </w:t>
      </w:r>
      <w:r w:rsidR="002B135F">
        <w:rPr>
          <w:sz w:val="18"/>
          <w:szCs w:val="18"/>
        </w:rPr>
        <w:t xml:space="preserve">remember that when you return to the U.S. after your semester abroad, </w:t>
      </w:r>
      <w:r w:rsidRPr="009C0BBC">
        <w:rPr>
          <w:sz w:val="18"/>
          <w:szCs w:val="18"/>
        </w:rPr>
        <w:t>s</w:t>
      </w:r>
      <w:r w:rsidR="003A18B3" w:rsidRPr="009C0BBC">
        <w:rPr>
          <w:sz w:val="18"/>
          <w:szCs w:val="18"/>
        </w:rPr>
        <w:t xml:space="preserve">ome items may not be brought into the U.S., or may only be brought in under certain restrictions. For information on U.S. customs regulations </w:t>
      </w:r>
      <w:r w:rsidR="0012553D" w:rsidRPr="009C0BBC">
        <w:rPr>
          <w:sz w:val="18"/>
          <w:szCs w:val="18"/>
        </w:rPr>
        <w:t>and</w:t>
      </w:r>
      <w:r w:rsidR="003A18B3" w:rsidRPr="009C0BBC">
        <w:rPr>
          <w:sz w:val="18"/>
          <w:szCs w:val="18"/>
        </w:rPr>
        <w:t xml:space="preserve"> procedures, visit the </w:t>
      </w:r>
      <w:hyperlink r:id="rId50" w:history="1">
        <w:r w:rsidR="003A18B3" w:rsidRPr="002B135F">
          <w:rPr>
            <w:rStyle w:val="Hyperlink"/>
            <w:sz w:val="18"/>
            <w:szCs w:val="18"/>
          </w:rPr>
          <w:t>U.S. Customs and Boarder Protection website</w:t>
        </w:r>
      </w:hyperlink>
      <w:r w:rsidR="00B3234E" w:rsidRPr="009C0BBC">
        <w:rPr>
          <w:sz w:val="18"/>
          <w:szCs w:val="18"/>
        </w:rPr>
        <w:t>.</w:t>
      </w:r>
      <w:r w:rsidR="009C0BBC" w:rsidRPr="009C0BBC">
        <w:rPr>
          <w:sz w:val="18"/>
          <w:szCs w:val="18"/>
        </w:rPr>
        <w:t xml:space="preserve"> </w:t>
      </w:r>
    </w:p>
    <w:p w14:paraId="1FCE55D2" w14:textId="77777777" w:rsidR="009C0BBC" w:rsidRDefault="009C0BBC" w:rsidP="003A482F">
      <w:pPr>
        <w:jc w:val="both"/>
        <w:rPr>
          <w:sz w:val="18"/>
          <w:szCs w:val="18"/>
        </w:rPr>
      </w:pPr>
    </w:p>
    <w:p w14:paraId="466152F0" w14:textId="75CE286D" w:rsidR="003A18B3" w:rsidRPr="0096761A" w:rsidRDefault="003A18B3" w:rsidP="0096761A">
      <w:pPr>
        <w:rPr>
          <w:bCs/>
          <w:sz w:val="22"/>
          <w:szCs w:val="20"/>
        </w:rPr>
      </w:pPr>
      <w:bookmarkStart w:id="58" w:name="top"/>
      <w:bookmarkStart w:id="59" w:name="take_with"/>
      <w:bookmarkStart w:id="60" w:name="contact_embassy"/>
      <w:bookmarkEnd w:id="58"/>
      <w:bookmarkEnd w:id="59"/>
      <w:r w:rsidRPr="0096761A">
        <w:rPr>
          <w:b/>
          <w:bCs/>
          <w:sz w:val="22"/>
          <w:szCs w:val="20"/>
        </w:rPr>
        <w:lastRenderedPageBreak/>
        <w:t>Crime Prevention</w:t>
      </w:r>
    </w:p>
    <w:bookmarkEnd w:id="60"/>
    <w:p w14:paraId="1EB795C9" w14:textId="77777777" w:rsidR="003A18B3" w:rsidRPr="00454E3A" w:rsidRDefault="003A18B3" w:rsidP="003A482F">
      <w:pPr>
        <w:tabs>
          <w:tab w:val="num" w:pos="720"/>
        </w:tabs>
        <w:jc w:val="both"/>
        <w:rPr>
          <w:sz w:val="18"/>
          <w:szCs w:val="20"/>
        </w:rPr>
      </w:pPr>
      <w:r w:rsidRPr="00454E3A">
        <w:rPr>
          <w:bCs/>
          <w:sz w:val="18"/>
          <w:szCs w:val="20"/>
        </w:rPr>
        <w:t>When you travel, take precautions to avoid being a target of crime:</w:t>
      </w:r>
      <w:r w:rsidRPr="00454E3A">
        <w:rPr>
          <w:sz w:val="18"/>
          <w:szCs w:val="20"/>
        </w:rPr>
        <w:t> To avoid being a target of crime, do not wear conspicuous clothing or jewelry and do not carry excessive amounts of money. Also, do not leave unatte</w:t>
      </w:r>
      <w:r w:rsidR="00604394" w:rsidRPr="00454E3A">
        <w:rPr>
          <w:sz w:val="18"/>
          <w:szCs w:val="20"/>
        </w:rPr>
        <w:t>nded luggage in public areas,</w:t>
      </w:r>
      <w:r w:rsidRPr="00454E3A">
        <w:rPr>
          <w:sz w:val="18"/>
          <w:szCs w:val="20"/>
        </w:rPr>
        <w:t xml:space="preserve"> do not</w:t>
      </w:r>
      <w:r w:rsidR="00604394" w:rsidRPr="00454E3A">
        <w:rPr>
          <w:sz w:val="18"/>
          <w:szCs w:val="20"/>
        </w:rPr>
        <w:t xml:space="preserve"> accept packages from strangers, and do not respond to emails from unknown </w:t>
      </w:r>
      <w:proofErr w:type="gramStart"/>
      <w:r w:rsidR="00604394" w:rsidRPr="00454E3A">
        <w:rPr>
          <w:sz w:val="18"/>
          <w:szCs w:val="20"/>
        </w:rPr>
        <w:t>persons</w:t>
      </w:r>
      <w:proofErr w:type="gramEnd"/>
      <w:r w:rsidR="00604394" w:rsidRPr="00454E3A">
        <w:rPr>
          <w:sz w:val="18"/>
          <w:szCs w:val="20"/>
        </w:rPr>
        <w:t>.</w:t>
      </w:r>
    </w:p>
    <w:p w14:paraId="03F9F646" w14:textId="77777777" w:rsidR="003A18B3" w:rsidRPr="00454E3A" w:rsidRDefault="003A18B3" w:rsidP="003A482F">
      <w:pPr>
        <w:tabs>
          <w:tab w:val="num" w:pos="720"/>
        </w:tabs>
        <w:jc w:val="both"/>
        <w:rPr>
          <w:sz w:val="18"/>
          <w:szCs w:val="20"/>
        </w:rPr>
      </w:pPr>
    </w:p>
    <w:p w14:paraId="27697C06" w14:textId="77777777" w:rsidR="003A18B3" w:rsidRPr="00454E3A" w:rsidRDefault="003A18B3" w:rsidP="003A482F">
      <w:pPr>
        <w:pStyle w:val="Heading3"/>
        <w:spacing w:before="0" w:beforeAutospacing="0" w:after="0" w:afterAutospacing="0"/>
        <w:rPr>
          <w:bCs w:val="0"/>
          <w:sz w:val="18"/>
          <w:szCs w:val="20"/>
        </w:rPr>
      </w:pPr>
      <w:bookmarkStart w:id="61" w:name="victim_crime"/>
      <w:bookmarkStart w:id="62" w:name="_Toc19181115"/>
      <w:r w:rsidRPr="00454E3A">
        <w:rPr>
          <w:bCs w:val="0"/>
          <w:sz w:val="18"/>
          <w:szCs w:val="20"/>
        </w:rPr>
        <w:t>What</w:t>
      </w:r>
      <w:bookmarkEnd w:id="61"/>
      <w:r w:rsidRPr="00454E3A">
        <w:rPr>
          <w:bCs w:val="0"/>
          <w:sz w:val="18"/>
          <w:szCs w:val="20"/>
        </w:rPr>
        <w:t xml:space="preserve"> You Should Know If You Are a Victim of Crime</w:t>
      </w:r>
      <w:bookmarkEnd w:id="62"/>
      <w:r w:rsidRPr="00454E3A">
        <w:rPr>
          <w:bCs w:val="0"/>
          <w:sz w:val="18"/>
          <w:szCs w:val="20"/>
        </w:rPr>
        <w:t xml:space="preserve"> </w:t>
      </w:r>
    </w:p>
    <w:p w14:paraId="14C7CC8C" w14:textId="77777777" w:rsidR="003A18B3" w:rsidRPr="00454E3A" w:rsidRDefault="003A18B3" w:rsidP="003A482F">
      <w:pPr>
        <w:jc w:val="both"/>
        <w:rPr>
          <w:sz w:val="18"/>
          <w:szCs w:val="20"/>
        </w:rPr>
      </w:pPr>
      <w:r w:rsidRPr="00454E3A">
        <w:rPr>
          <w:sz w:val="18"/>
          <w:szCs w:val="20"/>
        </w:rPr>
        <w:t xml:space="preserve">Consular officers are committed to assisting U.S. citizens who become victims of crime while abroad. Familiar with local government agencies and resources in the country where they work, consular officers can help American crime victims to: </w:t>
      </w:r>
    </w:p>
    <w:p w14:paraId="4FFECC95" w14:textId="77777777" w:rsidR="003A18B3" w:rsidRPr="00454E3A" w:rsidRDefault="003A18B3" w:rsidP="00EF6668">
      <w:pPr>
        <w:numPr>
          <w:ilvl w:val="0"/>
          <w:numId w:val="20"/>
        </w:numPr>
        <w:tabs>
          <w:tab w:val="clear" w:pos="360"/>
        </w:tabs>
        <w:jc w:val="both"/>
        <w:rPr>
          <w:sz w:val="18"/>
          <w:szCs w:val="20"/>
        </w:rPr>
      </w:pPr>
      <w:r w:rsidRPr="00454E3A">
        <w:rPr>
          <w:sz w:val="18"/>
          <w:szCs w:val="20"/>
        </w:rPr>
        <w:t>Replace a stolen passport</w:t>
      </w:r>
    </w:p>
    <w:p w14:paraId="7CFB5308" w14:textId="77777777" w:rsidR="003A18B3" w:rsidRPr="00454E3A" w:rsidRDefault="003A18B3" w:rsidP="00EF6668">
      <w:pPr>
        <w:numPr>
          <w:ilvl w:val="0"/>
          <w:numId w:val="20"/>
        </w:numPr>
        <w:tabs>
          <w:tab w:val="clear" w:pos="360"/>
        </w:tabs>
        <w:jc w:val="both"/>
        <w:rPr>
          <w:sz w:val="18"/>
          <w:szCs w:val="20"/>
        </w:rPr>
      </w:pPr>
      <w:r w:rsidRPr="00454E3A">
        <w:rPr>
          <w:sz w:val="18"/>
          <w:szCs w:val="20"/>
        </w:rPr>
        <w:t xml:space="preserve">Contact family, friends, or employers </w:t>
      </w:r>
    </w:p>
    <w:p w14:paraId="50AD511E" w14:textId="77777777" w:rsidR="003A18B3" w:rsidRPr="00454E3A" w:rsidRDefault="003A18B3" w:rsidP="00EF6668">
      <w:pPr>
        <w:numPr>
          <w:ilvl w:val="0"/>
          <w:numId w:val="20"/>
        </w:numPr>
        <w:tabs>
          <w:tab w:val="clear" w:pos="360"/>
        </w:tabs>
        <w:jc w:val="both"/>
        <w:rPr>
          <w:sz w:val="18"/>
          <w:szCs w:val="20"/>
        </w:rPr>
      </w:pPr>
      <w:r w:rsidRPr="00454E3A">
        <w:rPr>
          <w:sz w:val="18"/>
          <w:szCs w:val="20"/>
        </w:rPr>
        <w:t>Obtain appropriate medical care</w:t>
      </w:r>
    </w:p>
    <w:p w14:paraId="240DC571" w14:textId="77777777" w:rsidR="003A18B3" w:rsidRPr="00454E3A" w:rsidRDefault="003A18B3" w:rsidP="00EF6668">
      <w:pPr>
        <w:numPr>
          <w:ilvl w:val="0"/>
          <w:numId w:val="20"/>
        </w:numPr>
        <w:tabs>
          <w:tab w:val="clear" w:pos="360"/>
        </w:tabs>
        <w:jc w:val="both"/>
        <w:rPr>
          <w:sz w:val="18"/>
          <w:szCs w:val="20"/>
        </w:rPr>
      </w:pPr>
      <w:r w:rsidRPr="00454E3A">
        <w:rPr>
          <w:sz w:val="18"/>
          <w:szCs w:val="20"/>
        </w:rPr>
        <w:t xml:space="preserve">Address other </w:t>
      </w:r>
      <w:proofErr w:type="gramStart"/>
      <w:r w:rsidRPr="00454E3A">
        <w:rPr>
          <w:sz w:val="18"/>
          <w:szCs w:val="20"/>
        </w:rPr>
        <w:t>emergency needs</w:t>
      </w:r>
      <w:proofErr w:type="gramEnd"/>
      <w:r w:rsidRPr="00454E3A">
        <w:rPr>
          <w:sz w:val="18"/>
          <w:szCs w:val="20"/>
        </w:rPr>
        <w:t xml:space="preserve"> that arise </w:t>
      </w:r>
      <w:proofErr w:type="gramStart"/>
      <w:r w:rsidRPr="00454E3A">
        <w:rPr>
          <w:sz w:val="18"/>
          <w:szCs w:val="20"/>
        </w:rPr>
        <w:t>as a result of</w:t>
      </w:r>
      <w:proofErr w:type="gramEnd"/>
      <w:r w:rsidRPr="00454E3A">
        <w:rPr>
          <w:sz w:val="18"/>
          <w:szCs w:val="20"/>
        </w:rPr>
        <w:t xml:space="preserve"> the crime</w:t>
      </w:r>
    </w:p>
    <w:p w14:paraId="3F5C35DA" w14:textId="77777777" w:rsidR="003A18B3" w:rsidRPr="00454E3A" w:rsidRDefault="003A18B3" w:rsidP="00EF6668">
      <w:pPr>
        <w:numPr>
          <w:ilvl w:val="0"/>
          <w:numId w:val="20"/>
        </w:numPr>
        <w:tabs>
          <w:tab w:val="clear" w:pos="360"/>
        </w:tabs>
        <w:jc w:val="both"/>
        <w:rPr>
          <w:sz w:val="18"/>
          <w:szCs w:val="20"/>
        </w:rPr>
      </w:pPr>
      <w:r w:rsidRPr="00454E3A">
        <w:rPr>
          <w:sz w:val="18"/>
          <w:szCs w:val="20"/>
        </w:rPr>
        <w:t>Provide information about the local criminal justice p</w:t>
      </w:r>
      <w:r w:rsidR="002503C8">
        <w:rPr>
          <w:sz w:val="18"/>
          <w:szCs w:val="20"/>
        </w:rPr>
        <w:t>rocess and about the case</w:t>
      </w:r>
    </w:p>
    <w:p w14:paraId="4F8AAFB5" w14:textId="77777777" w:rsidR="003A18B3" w:rsidRPr="00454E3A" w:rsidRDefault="003A18B3" w:rsidP="00EF6668">
      <w:pPr>
        <w:numPr>
          <w:ilvl w:val="0"/>
          <w:numId w:val="20"/>
        </w:numPr>
        <w:tabs>
          <w:tab w:val="clear" w:pos="360"/>
        </w:tabs>
        <w:jc w:val="both"/>
        <w:rPr>
          <w:sz w:val="18"/>
          <w:szCs w:val="20"/>
        </w:rPr>
      </w:pPr>
      <w:r w:rsidRPr="00454E3A">
        <w:rPr>
          <w:sz w:val="18"/>
          <w:szCs w:val="20"/>
        </w:rPr>
        <w:t>Obtain information about local resources to as</w:t>
      </w:r>
      <w:r w:rsidR="00F6362C" w:rsidRPr="00454E3A">
        <w:rPr>
          <w:sz w:val="18"/>
          <w:szCs w:val="20"/>
        </w:rPr>
        <w:t xml:space="preserve">sist victims and </w:t>
      </w:r>
      <w:r w:rsidRPr="00454E3A">
        <w:rPr>
          <w:sz w:val="18"/>
          <w:szCs w:val="20"/>
        </w:rPr>
        <w:t>U.S. crime victim assistance and compensation programs</w:t>
      </w:r>
    </w:p>
    <w:p w14:paraId="16837F7C" w14:textId="77777777" w:rsidR="003A18B3" w:rsidRPr="00454E3A" w:rsidRDefault="003A18B3" w:rsidP="00EF6668">
      <w:pPr>
        <w:numPr>
          <w:ilvl w:val="0"/>
          <w:numId w:val="20"/>
        </w:numPr>
        <w:tabs>
          <w:tab w:val="clear" w:pos="360"/>
        </w:tabs>
        <w:jc w:val="both"/>
        <w:rPr>
          <w:sz w:val="18"/>
          <w:szCs w:val="20"/>
        </w:rPr>
      </w:pPr>
      <w:r w:rsidRPr="00454E3A">
        <w:rPr>
          <w:sz w:val="18"/>
          <w:szCs w:val="20"/>
        </w:rPr>
        <w:t>Obtain a list of local attorneys who speak English</w:t>
      </w:r>
    </w:p>
    <w:p w14:paraId="4DBE6B86" w14:textId="77777777" w:rsidR="003A18B3" w:rsidRPr="00454E3A" w:rsidRDefault="003A18B3" w:rsidP="003A482F">
      <w:pPr>
        <w:jc w:val="both"/>
        <w:rPr>
          <w:sz w:val="18"/>
          <w:szCs w:val="20"/>
        </w:rPr>
      </w:pPr>
    </w:p>
    <w:p w14:paraId="1D2FC55B" w14:textId="24139DCA" w:rsidR="003A18B3" w:rsidRPr="00454E3A" w:rsidRDefault="003A18B3" w:rsidP="003A482F">
      <w:pPr>
        <w:rPr>
          <w:sz w:val="18"/>
          <w:szCs w:val="20"/>
        </w:rPr>
      </w:pPr>
      <w:r w:rsidRPr="00454E3A">
        <w:rPr>
          <w:sz w:val="18"/>
          <w:szCs w:val="20"/>
        </w:rPr>
        <w:t>For more information about consular assistance for victims of crime abroad, see</w:t>
      </w:r>
      <w:r w:rsidR="00F6362C" w:rsidRPr="00454E3A">
        <w:rPr>
          <w:sz w:val="18"/>
          <w:szCs w:val="20"/>
        </w:rPr>
        <w:t xml:space="preserve"> </w:t>
      </w:r>
      <w:hyperlink r:id="rId51" w:history="1">
        <w:r w:rsidR="00A73A29" w:rsidRPr="00A73A29">
          <w:rPr>
            <w:rStyle w:val="Hyperlink"/>
            <w:sz w:val="18"/>
            <w:szCs w:val="20"/>
          </w:rPr>
          <w:t>Help for</w:t>
        </w:r>
        <w:r w:rsidR="005461A7" w:rsidRPr="00A73A29">
          <w:rPr>
            <w:rStyle w:val="Hyperlink"/>
            <w:sz w:val="18"/>
            <w:szCs w:val="20"/>
          </w:rPr>
          <w:t xml:space="preserve"> U.S.</w:t>
        </w:r>
        <w:r w:rsidR="00A73A29" w:rsidRPr="00A73A29">
          <w:rPr>
            <w:rStyle w:val="Hyperlink"/>
            <w:sz w:val="18"/>
            <w:szCs w:val="20"/>
          </w:rPr>
          <w:t xml:space="preserve"> Citizen Victims of Crime</w:t>
        </w:r>
      </w:hyperlink>
      <w:r w:rsidR="00A73A29">
        <w:rPr>
          <w:sz w:val="18"/>
          <w:szCs w:val="20"/>
        </w:rPr>
        <w:t>.</w:t>
      </w:r>
      <w:r w:rsidR="005461A7">
        <w:rPr>
          <w:sz w:val="18"/>
          <w:szCs w:val="20"/>
        </w:rPr>
        <w:t xml:space="preserve"> </w:t>
      </w:r>
    </w:p>
    <w:p w14:paraId="4CB2E716" w14:textId="77777777" w:rsidR="003A18B3" w:rsidRPr="00454E3A" w:rsidRDefault="003A18B3" w:rsidP="003A482F">
      <w:pPr>
        <w:jc w:val="both"/>
        <w:rPr>
          <w:sz w:val="18"/>
          <w:szCs w:val="20"/>
        </w:rPr>
      </w:pPr>
    </w:p>
    <w:p w14:paraId="06580539" w14:textId="77777777" w:rsidR="003A18B3" w:rsidRPr="00454E3A" w:rsidRDefault="003A18B3" w:rsidP="003A482F">
      <w:pPr>
        <w:pStyle w:val="Heading2"/>
        <w:spacing w:beforeAutospacing="0" w:afterAutospacing="0"/>
        <w:rPr>
          <w:bCs w:val="0"/>
          <w:sz w:val="22"/>
          <w:szCs w:val="20"/>
        </w:rPr>
      </w:pPr>
      <w:bookmarkStart w:id="63" w:name="arrest"/>
      <w:bookmarkStart w:id="64" w:name="_Toc19181116"/>
      <w:r w:rsidRPr="00454E3A">
        <w:rPr>
          <w:bCs w:val="0"/>
          <w:sz w:val="22"/>
          <w:szCs w:val="20"/>
        </w:rPr>
        <w:t>Arrests</w:t>
      </w:r>
      <w:bookmarkEnd w:id="63"/>
      <w:r w:rsidRPr="00454E3A">
        <w:rPr>
          <w:bCs w:val="0"/>
          <w:sz w:val="22"/>
          <w:szCs w:val="20"/>
        </w:rPr>
        <w:t xml:space="preserve"> Abroad</w:t>
      </w:r>
      <w:bookmarkEnd w:id="64"/>
      <w:r w:rsidRPr="00454E3A">
        <w:rPr>
          <w:bCs w:val="0"/>
          <w:sz w:val="22"/>
          <w:szCs w:val="20"/>
        </w:rPr>
        <w:t xml:space="preserve"> </w:t>
      </w:r>
    </w:p>
    <w:p w14:paraId="79CD0118" w14:textId="6450F89C" w:rsidR="003A18B3" w:rsidRPr="00454E3A" w:rsidRDefault="003A18B3" w:rsidP="003A482F">
      <w:pPr>
        <w:jc w:val="both"/>
        <w:rPr>
          <w:sz w:val="18"/>
          <w:szCs w:val="20"/>
        </w:rPr>
      </w:pPr>
      <w:r w:rsidRPr="00454E3A">
        <w:rPr>
          <w:sz w:val="18"/>
          <w:szCs w:val="20"/>
        </w:rPr>
        <w:t xml:space="preserve">When you are in a foreign country, you are subject to its laws, and American officials are limited </w:t>
      </w:r>
      <w:r w:rsidR="00A73A29">
        <w:rPr>
          <w:sz w:val="18"/>
          <w:szCs w:val="20"/>
        </w:rPr>
        <w:t>in</w:t>
      </w:r>
      <w:r w:rsidRPr="00454E3A">
        <w:rPr>
          <w:sz w:val="18"/>
          <w:szCs w:val="20"/>
        </w:rPr>
        <w:t xml:space="preserve"> how they can assist you. They cannot, for instance, represent you in legal proceedings or pay your legal fees or other expenses. They can, however, perform a variety of vital services, which include providing a list of attorneys, assisting in contacting your family in the U.S., helping you obtain money from family in the U.S., and monitoring your health and welfare and the conditions under which you are being held. </w:t>
      </w:r>
    </w:p>
    <w:p w14:paraId="48AFE80F" w14:textId="77777777" w:rsidR="003A18B3" w:rsidRPr="00454E3A" w:rsidRDefault="003A18B3" w:rsidP="003A482F">
      <w:pPr>
        <w:jc w:val="both"/>
        <w:rPr>
          <w:sz w:val="18"/>
          <w:szCs w:val="20"/>
        </w:rPr>
      </w:pPr>
    </w:p>
    <w:p w14:paraId="1F66687C" w14:textId="2A1C0DAE" w:rsidR="003A18B3" w:rsidRPr="00454E3A" w:rsidRDefault="003A18B3" w:rsidP="003A482F">
      <w:pPr>
        <w:jc w:val="both"/>
        <w:rPr>
          <w:sz w:val="18"/>
          <w:szCs w:val="20"/>
        </w:rPr>
      </w:pPr>
      <w:r w:rsidRPr="00454E3A">
        <w:rPr>
          <w:sz w:val="18"/>
          <w:szCs w:val="20"/>
        </w:rPr>
        <w:t>If you are arrested, immediately ask to speak to a consular officer at the nearest U.S. Embassy or Consulate. Under international agreements, the U.S. Government has a right to provide consular assistance to you upon your request. If your request to speak to your consul is turned down, keep asking—politely, but persistently. For information on how consuls assist American arrestees, see</w:t>
      </w:r>
      <w:r w:rsidR="00B3234E" w:rsidRPr="00454E3A">
        <w:rPr>
          <w:sz w:val="18"/>
          <w:szCs w:val="20"/>
        </w:rPr>
        <w:t xml:space="preserve"> </w:t>
      </w:r>
      <w:hyperlink r:id="rId52" w:history="1">
        <w:r w:rsidR="00A73A29" w:rsidRPr="00A73A29">
          <w:rPr>
            <w:rStyle w:val="Hyperlink"/>
            <w:sz w:val="18"/>
            <w:szCs w:val="20"/>
          </w:rPr>
          <w:t>Arrest or Detention of a U.S. Citizen Abroad</w:t>
        </w:r>
      </w:hyperlink>
      <w:r w:rsidR="00604394" w:rsidRPr="00454E3A">
        <w:rPr>
          <w:sz w:val="18"/>
          <w:szCs w:val="20"/>
        </w:rPr>
        <w:t xml:space="preserve">. </w:t>
      </w:r>
    </w:p>
    <w:p w14:paraId="36C31924" w14:textId="77777777" w:rsidR="003A18B3" w:rsidRPr="00454E3A" w:rsidRDefault="003A18B3" w:rsidP="003A482F">
      <w:pPr>
        <w:jc w:val="both"/>
        <w:rPr>
          <w:sz w:val="18"/>
          <w:szCs w:val="20"/>
        </w:rPr>
      </w:pPr>
    </w:p>
    <w:p w14:paraId="75A8477A" w14:textId="77777777" w:rsidR="003A18B3" w:rsidRPr="00454E3A" w:rsidRDefault="003A18B3" w:rsidP="003A482F">
      <w:pPr>
        <w:pStyle w:val="Heading3"/>
        <w:spacing w:before="0" w:beforeAutospacing="0" w:after="0" w:afterAutospacing="0"/>
        <w:rPr>
          <w:bCs w:val="0"/>
          <w:sz w:val="18"/>
          <w:szCs w:val="20"/>
        </w:rPr>
      </w:pPr>
      <w:bookmarkStart w:id="65" w:name="drug_offenses"/>
      <w:bookmarkStart w:id="66" w:name="_Toc19181117"/>
      <w:r w:rsidRPr="00454E3A">
        <w:rPr>
          <w:bCs w:val="0"/>
          <w:sz w:val="18"/>
          <w:szCs w:val="20"/>
        </w:rPr>
        <w:t>Special</w:t>
      </w:r>
      <w:bookmarkEnd w:id="65"/>
      <w:r w:rsidRPr="00454E3A">
        <w:rPr>
          <w:bCs w:val="0"/>
          <w:sz w:val="18"/>
          <w:szCs w:val="20"/>
        </w:rPr>
        <w:t xml:space="preserve"> Warning About Drug Offenses Abroad</w:t>
      </w:r>
      <w:bookmarkEnd w:id="66"/>
      <w:r w:rsidRPr="00454E3A">
        <w:rPr>
          <w:bCs w:val="0"/>
          <w:sz w:val="18"/>
          <w:szCs w:val="20"/>
        </w:rPr>
        <w:t xml:space="preserve"> </w:t>
      </w:r>
    </w:p>
    <w:p w14:paraId="53CB0583" w14:textId="77777777" w:rsidR="002503C8" w:rsidRDefault="003A18B3" w:rsidP="003A482F">
      <w:pPr>
        <w:jc w:val="both"/>
        <w:rPr>
          <w:sz w:val="18"/>
          <w:szCs w:val="20"/>
        </w:rPr>
      </w:pPr>
      <w:r w:rsidRPr="00454E3A">
        <w:rPr>
          <w:sz w:val="18"/>
          <w:szCs w:val="20"/>
        </w:rPr>
        <w:t xml:space="preserve">Every year, several hundred Americans are arrested abroad on drug charges. Persons caught with illegal drugs in a foreign country are subject to the drug laws of that country, not those of the U.S.; as always, ignorance of the law is no excuse. In many countries, the burden of proof is on the accused to show that he or she is innocent of the charges. </w:t>
      </w:r>
      <w:r w:rsidR="00EF6668">
        <w:rPr>
          <w:sz w:val="18"/>
          <w:szCs w:val="20"/>
        </w:rPr>
        <w:t xml:space="preserve"> </w:t>
      </w:r>
    </w:p>
    <w:p w14:paraId="2E9F4589" w14:textId="77777777" w:rsidR="002503C8" w:rsidRDefault="002503C8" w:rsidP="003A482F">
      <w:pPr>
        <w:jc w:val="both"/>
        <w:rPr>
          <w:sz w:val="18"/>
          <w:szCs w:val="20"/>
        </w:rPr>
      </w:pPr>
    </w:p>
    <w:p w14:paraId="2F3B7588" w14:textId="77777777" w:rsidR="003A18B3" w:rsidRPr="00454E3A" w:rsidRDefault="003A18B3" w:rsidP="003A482F">
      <w:pPr>
        <w:jc w:val="both"/>
        <w:rPr>
          <w:sz w:val="18"/>
          <w:szCs w:val="20"/>
        </w:rPr>
      </w:pPr>
      <w:r w:rsidRPr="00454E3A">
        <w:rPr>
          <w:sz w:val="18"/>
          <w:szCs w:val="20"/>
        </w:rPr>
        <w:t>Every aspect of a drug arrest abroad can be different from U.S. practice. For instance:</w:t>
      </w:r>
    </w:p>
    <w:p w14:paraId="1718B74E" w14:textId="77777777" w:rsidR="003A18B3" w:rsidRPr="00454E3A" w:rsidRDefault="003A18B3" w:rsidP="00EF6668">
      <w:pPr>
        <w:numPr>
          <w:ilvl w:val="0"/>
          <w:numId w:val="21"/>
        </w:numPr>
        <w:tabs>
          <w:tab w:val="clear" w:pos="360"/>
        </w:tabs>
        <w:jc w:val="both"/>
        <w:rPr>
          <w:sz w:val="18"/>
          <w:szCs w:val="20"/>
        </w:rPr>
      </w:pPr>
      <w:r w:rsidRPr="00454E3A">
        <w:rPr>
          <w:sz w:val="18"/>
          <w:szCs w:val="20"/>
        </w:rPr>
        <w:t xml:space="preserve">Few countries provide a jury trial </w:t>
      </w:r>
    </w:p>
    <w:p w14:paraId="2A3CD719" w14:textId="77777777" w:rsidR="003A18B3" w:rsidRPr="00454E3A" w:rsidRDefault="003A18B3" w:rsidP="00EF6668">
      <w:pPr>
        <w:numPr>
          <w:ilvl w:val="0"/>
          <w:numId w:val="21"/>
        </w:numPr>
        <w:tabs>
          <w:tab w:val="clear" w:pos="360"/>
        </w:tabs>
        <w:jc w:val="both"/>
        <w:rPr>
          <w:sz w:val="18"/>
          <w:szCs w:val="20"/>
        </w:rPr>
      </w:pPr>
      <w:r w:rsidRPr="00454E3A">
        <w:rPr>
          <w:sz w:val="18"/>
          <w:szCs w:val="20"/>
        </w:rPr>
        <w:t xml:space="preserve">Many countries do not permit pre-trial release on bail </w:t>
      </w:r>
    </w:p>
    <w:p w14:paraId="7B14908D" w14:textId="77777777" w:rsidR="003A18B3" w:rsidRPr="00454E3A" w:rsidRDefault="003A18B3" w:rsidP="00EF6668">
      <w:pPr>
        <w:numPr>
          <w:ilvl w:val="0"/>
          <w:numId w:val="21"/>
        </w:numPr>
        <w:tabs>
          <w:tab w:val="clear" w:pos="360"/>
        </w:tabs>
        <w:jc w:val="both"/>
        <w:rPr>
          <w:sz w:val="18"/>
          <w:szCs w:val="20"/>
        </w:rPr>
      </w:pPr>
      <w:r w:rsidRPr="00454E3A">
        <w:rPr>
          <w:sz w:val="18"/>
          <w:szCs w:val="20"/>
        </w:rPr>
        <w:t xml:space="preserve">Pre-trial detention, often in solitary confinement, can last several months </w:t>
      </w:r>
    </w:p>
    <w:p w14:paraId="5EFA7372" w14:textId="77777777" w:rsidR="003A18B3" w:rsidRPr="00454E3A" w:rsidRDefault="003A18B3" w:rsidP="00EF6668">
      <w:pPr>
        <w:numPr>
          <w:ilvl w:val="0"/>
          <w:numId w:val="21"/>
        </w:numPr>
        <w:tabs>
          <w:tab w:val="clear" w:pos="360"/>
        </w:tabs>
        <w:jc w:val="both"/>
        <w:rPr>
          <w:sz w:val="18"/>
          <w:szCs w:val="20"/>
        </w:rPr>
      </w:pPr>
      <w:r w:rsidRPr="00454E3A">
        <w:rPr>
          <w:sz w:val="18"/>
          <w:szCs w:val="20"/>
        </w:rPr>
        <w:t xml:space="preserve">Prisons may lack even minimal comforts, such as beds, toilets, and washbasins </w:t>
      </w:r>
    </w:p>
    <w:p w14:paraId="492BD0ED" w14:textId="77777777" w:rsidR="003A18B3" w:rsidRPr="00454E3A" w:rsidRDefault="003A18B3" w:rsidP="00EF6668">
      <w:pPr>
        <w:numPr>
          <w:ilvl w:val="0"/>
          <w:numId w:val="21"/>
        </w:numPr>
        <w:tabs>
          <w:tab w:val="clear" w:pos="360"/>
        </w:tabs>
        <w:jc w:val="both"/>
        <w:rPr>
          <w:sz w:val="18"/>
          <w:szCs w:val="20"/>
        </w:rPr>
      </w:pPr>
      <w:r w:rsidRPr="00454E3A">
        <w:rPr>
          <w:sz w:val="18"/>
          <w:szCs w:val="20"/>
        </w:rPr>
        <w:lastRenderedPageBreak/>
        <w:t xml:space="preserve">Diets are often inadequate and require supplements from relatives and friends </w:t>
      </w:r>
    </w:p>
    <w:p w14:paraId="30FAFF3F" w14:textId="77777777" w:rsidR="003A18B3" w:rsidRPr="00454E3A" w:rsidRDefault="003A18B3" w:rsidP="00EF6668">
      <w:pPr>
        <w:numPr>
          <w:ilvl w:val="0"/>
          <w:numId w:val="21"/>
        </w:numPr>
        <w:tabs>
          <w:tab w:val="clear" w:pos="360"/>
        </w:tabs>
        <w:jc w:val="both"/>
        <w:rPr>
          <w:sz w:val="18"/>
          <w:szCs w:val="20"/>
        </w:rPr>
      </w:pPr>
      <w:r w:rsidRPr="00454E3A">
        <w:rPr>
          <w:sz w:val="18"/>
          <w:szCs w:val="20"/>
        </w:rPr>
        <w:t xml:space="preserve">Officials may not speak English </w:t>
      </w:r>
    </w:p>
    <w:p w14:paraId="281EE3FD" w14:textId="77777777" w:rsidR="003A18B3" w:rsidRPr="00454E3A" w:rsidRDefault="003A18B3" w:rsidP="00EF6668">
      <w:pPr>
        <w:numPr>
          <w:ilvl w:val="0"/>
          <w:numId w:val="21"/>
        </w:numPr>
        <w:tabs>
          <w:tab w:val="clear" w:pos="360"/>
        </w:tabs>
        <w:jc w:val="both"/>
        <w:rPr>
          <w:sz w:val="18"/>
          <w:szCs w:val="20"/>
        </w:rPr>
      </w:pPr>
      <w:r w:rsidRPr="00454E3A">
        <w:rPr>
          <w:sz w:val="18"/>
          <w:szCs w:val="20"/>
        </w:rPr>
        <w:t xml:space="preserve">Physical abuse, confiscation of property, degrading treatment </w:t>
      </w:r>
      <w:r w:rsidR="002503C8">
        <w:rPr>
          <w:sz w:val="18"/>
          <w:szCs w:val="20"/>
        </w:rPr>
        <w:t>and</w:t>
      </w:r>
      <w:r w:rsidRPr="00454E3A">
        <w:rPr>
          <w:sz w:val="18"/>
          <w:szCs w:val="20"/>
        </w:rPr>
        <w:t xml:space="preserve"> extortion are possible</w:t>
      </w:r>
    </w:p>
    <w:p w14:paraId="441D1B0E" w14:textId="77777777" w:rsidR="003A18B3" w:rsidRPr="00454E3A" w:rsidRDefault="003A18B3" w:rsidP="00EF6668">
      <w:pPr>
        <w:numPr>
          <w:ilvl w:val="0"/>
          <w:numId w:val="21"/>
        </w:numPr>
        <w:tabs>
          <w:tab w:val="clear" w:pos="360"/>
        </w:tabs>
        <w:jc w:val="both"/>
        <w:rPr>
          <w:sz w:val="18"/>
          <w:szCs w:val="20"/>
        </w:rPr>
      </w:pPr>
      <w:r w:rsidRPr="00454E3A">
        <w:rPr>
          <w:sz w:val="18"/>
          <w:szCs w:val="20"/>
        </w:rPr>
        <w:t xml:space="preserve">Persons convicted may face sentences ranging </w:t>
      </w:r>
      <w:proofErr w:type="gramStart"/>
      <w:r w:rsidRPr="00454E3A">
        <w:rPr>
          <w:sz w:val="18"/>
          <w:szCs w:val="20"/>
        </w:rPr>
        <w:t>from fines and jail time,</w:t>
      </w:r>
      <w:proofErr w:type="gramEnd"/>
      <w:r w:rsidRPr="00454E3A">
        <w:rPr>
          <w:sz w:val="18"/>
          <w:szCs w:val="20"/>
        </w:rPr>
        <w:t xml:space="preserve"> to years of hard labor, and even the death penalty </w:t>
      </w:r>
    </w:p>
    <w:p w14:paraId="2BA3C021" w14:textId="77777777" w:rsidR="003A18B3" w:rsidRPr="00454E3A" w:rsidRDefault="003A18B3" w:rsidP="00EF6668">
      <w:pPr>
        <w:numPr>
          <w:ilvl w:val="0"/>
          <w:numId w:val="21"/>
        </w:numPr>
        <w:tabs>
          <w:tab w:val="clear" w:pos="360"/>
        </w:tabs>
        <w:jc w:val="both"/>
        <w:rPr>
          <w:sz w:val="18"/>
          <w:szCs w:val="20"/>
        </w:rPr>
      </w:pPr>
      <w:r w:rsidRPr="00454E3A">
        <w:rPr>
          <w:sz w:val="18"/>
          <w:szCs w:val="20"/>
        </w:rPr>
        <w:t>Penalties for drug possession and for drug trafficking are often not the same abroad</w:t>
      </w:r>
      <w:r w:rsidR="00604394" w:rsidRPr="00454E3A">
        <w:rPr>
          <w:sz w:val="18"/>
          <w:szCs w:val="20"/>
        </w:rPr>
        <w:t xml:space="preserve"> as in the U.S.</w:t>
      </w:r>
      <w:r w:rsidRPr="00454E3A">
        <w:rPr>
          <w:sz w:val="18"/>
          <w:szCs w:val="20"/>
        </w:rPr>
        <w:t xml:space="preserve">, so possession of one ounce of marijuana could result in years in a foreign jail </w:t>
      </w:r>
    </w:p>
    <w:p w14:paraId="440E75E0" w14:textId="77777777" w:rsidR="003A18B3" w:rsidRPr="00454E3A" w:rsidRDefault="003A18B3" w:rsidP="003A482F">
      <w:pPr>
        <w:jc w:val="both"/>
        <w:rPr>
          <w:sz w:val="18"/>
          <w:szCs w:val="20"/>
        </w:rPr>
      </w:pPr>
    </w:p>
    <w:p w14:paraId="79CCDB94" w14:textId="77777777" w:rsidR="003A18B3" w:rsidRPr="00454E3A" w:rsidRDefault="003A18B3" w:rsidP="003A482F">
      <w:pPr>
        <w:pStyle w:val="Heading2"/>
        <w:spacing w:beforeAutospacing="0" w:afterAutospacing="0"/>
        <w:rPr>
          <w:bCs w:val="0"/>
          <w:sz w:val="22"/>
          <w:szCs w:val="20"/>
        </w:rPr>
      </w:pPr>
      <w:bookmarkStart w:id="67" w:name="terrorism"/>
      <w:bookmarkStart w:id="68" w:name="_Toc19181118"/>
      <w:r w:rsidRPr="00454E3A">
        <w:rPr>
          <w:bCs w:val="0"/>
          <w:sz w:val="22"/>
          <w:szCs w:val="20"/>
        </w:rPr>
        <w:t>Terrorism</w:t>
      </w:r>
      <w:bookmarkEnd w:id="67"/>
      <w:bookmarkEnd w:id="68"/>
    </w:p>
    <w:p w14:paraId="4310A85D" w14:textId="77777777" w:rsidR="003A18B3" w:rsidRPr="00454E3A" w:rsidRDefault="003A18B3" w:rsidP="003A482F">
      <w:pPr>
        <w:jc w:val="both"/>
        <w:rPr>
          <w:sz w:val="18"/>
          <w:szCs w:val="20"/>
        </w:rPr>
      </w:pPr>
      <w:r w:rsidRPr="00454E3A">
        <w:rPr>
          <w:sz w:val="18"/>
          <w:szCs w:val="20"/>
        </w:rPr>
        <w:t xml:space="preserve">Terrorist acts occur unpredictably, making it impossible to protect yourself absolutely. The first and best protection is to avoid travel to areas where there has been a persistent record of terrorist attacks or kidnappings. </w:t>
      </w:r>
    </w:p>
    <w:p w14:paraId="7117CB54" w14:textId="77777777" w:rsidR="003A18B3" w:rsidRPr="00454E3A" w:rsidRDefault="003A18B3" w:rsidP="003A482F">
      <w:pPr>
        <w:jc w:val="both"/>
        <w:rPr>
          <w:sz w:val="18"/>
          <w:szCs w:val="20"/>
        </w:rPr>
      </w:pPr>
    </w:p>
    <w:p w14:paraId="0E9084D6" w14:textId="1EDB31C7" w:rsidR="003A18B3" w:rsidRDefault="003A18B3" w:rsidP="00D01E01">
      <w:pPr>
        <w:jc w:val="both"/>
        <w:rPr>
          <w:sz w:val="18"/>
          <w:szCs w:val="20"/>
        </w:rPr>
      </w:pPr>
      <w:r w:rsidRPr="00454E3A">
        <w:rPr>
          <w:sz w:val="18"/>
          <w:szCs w:val="20"/>
        </w:rPr>
        <w:t xml:space="preserve">Most terrorist attacks are the result of careful planning. Just as a car thief will first be attracted to an unlocked car with the key in the ignition, terrorists are looking for the most accessible targets. The chances that a tourist, traveling with an unpublished program or itinerary, would be the victim of terrorism are slight. In addition, many terrorist groups, seeking publicity for political causes within their own country or region, may not be looking for American targets.  Nevertheless, the following pointers may help you avoid becoming a target of opportunity. These precautions may provide some degree of </w:t>
      </w:r>
      <w:proofErr w:type="gramStart"/>
      <w:r w:rsidRPr="00454E3A">
        <w:rPr>
          <w:sz w:val="18"/>
          <w:szCs w:val="20"/>
        </w:rPr>
        <w:t>protection, and</w:t>
      </w:r>
      <w:proofErr w:type="gramEnd"/>
      <w:r w:rsidRPr="00454E3A">
        <w:rPr>
          <w:sz w:val="18"/>
          <w:szCs w:val="20"/>
        </w:rPr>
        <w:t xml:space="preserve"> can serve as practical and psychological dete</w:t>
      </w:r>
      <w:r w:rsidR="00D01E01">
        <w:rPr>
          <w:sz w:val="18"/>
          <w:szCs w:val="20"/>
        </w:rPr>
        <w:t xml:space="preserve">rrents to would-be terrorists. </w:t>
      </w:r>
    </w:p>
    <w:p w14:paraId="5A115E02" w14:textId="77777777" w:rsidR="00D01E01" w:rsidRPr="00454E3A" w:rsidRDefault="00D01E01" w:rsidP="00D01E01">
      <w:pPr>
        <w:jc w:val="both"/>
        <w:rPr>
          <w:sz w:val="18"/>
          <w:szCs w:val="20"/>
        </w:rPr>
      </w:pPr>
    </w:p>
    <w:p w14:paraId="5944C26F" w14:textId="77777777" w:rsidR="003A18B3" w:rsidRPr="00454E3A" w:rsidRDefault="003A18B3" w:rsidP="00EF6668">
      <w:pPr>
        <w:numPr>
          <w:ilvl w:val="0"/>
          <w:numId w:val="22"/>
        </w:numPr>
        <w:jc w:val="both"/>
        <w:rPr>
          <w:sz w:val="18"/>
          <w:szCs w:val="20"/>
        </w:rPr>
      </w:pPr>
      <w:r w:rsidRPr="00454E3A">
        <w:rPr>
          <w:sz w:val="18"/>
          <w:szCs w:val="20"/>
        </w:rPr>
        <w:t xml:space="preserve">Be cautious about what you discuss with strangers or what others may overhear </w:t>
      </w:r>
    </w:p>
    <w:p w14:paraId="3DE3FB1C" w14:textId="77777777" w:rsidR="003A18B3" w:rsidRPr="00454E3A" w:rsidRDefault="003A18B3" w:rsidP="00EF6668">
      <w:pPr>
        <w:numPr>
          <w:ilvl w:val="0"/>
          <w:numId w:val="22"/>
        </w:numPr>
        <w:jc w:val="both"/>
        <w:rPr>
          <w:sz w:val="18"/>
          <w:szCs w:val="20"/>
        </w:rPr>
      </w:pPr>
      <w:r w:rsidRPr="00454E3A">
        <w:rPr>
          <w:sz w:val="18"/>
          <w:szCs w:val="20"/>
        </w:rPr>
        <w:t xml:space="preserve">Try to minimize the time spent in the public area of an airport, which is a less protected area. Move quickly from the check-in counter to the secured areas. Upon arrival, leave the airport as soon as possible. </w:t>
      </w:r>
    </w:p>
    <w:p w14:paraId="6E253264" w14:textId="77777777" w:rsidR="003A18B3" w:rsidRPr="00454E3A" w:rsidRDefault="003A18B3" w:rsidP="00EF6668">
      <w:pPr>
        <w:numPr>
          <w:ilvl w:val="0"/>
          <w:numId w:val="22"/>
        </w:numPr>
        <w:jc w:val="both"/>
        <w:rPr>
          <w:sz w:val="18"/>
          <w:szCs w:val="20"/>
        </w:rPr>
      </w:pPr>
      <w:r w:rsidRPr="00454E3A">
        <w:rPr>
          <w:sz w:val="18"/>
          <w:szCs w:val="20"/>
        </w:rPr>
        <w:t xml:space="preserve">As much as possible, avoid luggage tags, dress, and behavior that may draw attention to yourself </w:t>
      </w:r>
    </w:p>
    <w:p w14:paraId="240B22A3" w14:textId="77777777" w:rsidR="003A18B3" w:rsidRPr="00454E3A" w:rsidRDefault="003A18B3" w:rsidP="00EF6668">
      <w:pPr>
        <w:numPr>
          <w:ilvl w:val="0"/>
          <w:numId w:val="22"/>
        </w:numPr>
        <w:jc w:val="both"/>
        <w:rPr>
          <w:sz w:val="18"/>
          <w:szCs w:val="20"/>
        </w:rPr>
      </w:pPr>
      <w:r w:rsidRPr="00454E3A">
        <w:rPr>
          <w:sz w:val="18"/>
          <w:szCs w:val="20"/>
        </w:rPr>
        <w:t xml:space="preserve">Keep an eye out for abandoned packages or briefcases, or other suspicious items. Report them to airport authorities and leave the area promptly. </w:t>
      </w:r>
    </w:p>
    <w:p w14:paraId="5A3C87E0" w14:textId="77777777" w:rsidR="003A18B3" w:rsidRPr="00454E3A" w:rsidRDefault="003A18B3" w:rsidP="00EF6668">
      <w:pPr>
        <w:numPr>
          <w:ilvl w:val="0"/>
          <w:numId w:val="22"/>
        </w:numPr>
        <w:jc w:val="both"/>
        <w:rPr>
          <w:sz w:val="18"/>
          <w:szCs w:val="20"/>
        </w:rPr>
      </w:pPr>
      <w:r w:rsidRPr="00454E3A">
        <w:rPr>
          <w:sz w:val="18"/>
          <w:szCs w:val="20"/>
        </w:rPr>
        <w:t>Avoid obvious terrorist targets, such as places where Westerners are known to congregate</w:t>
      </w:r>
    </w:p>
    <w:p w14:paraId="5F359336" w14:textId="77777777" w:rsidR="003A18B3" w:rsidRPr="00454E3A" w:rsidRDefault="003A18B3" w:rsidP="00EF6668">
      <w:pPr>
        <w:numPr>
          <w:ilvl w:val="0"/>
          <w:numId w:val="22"/>
        </w:numPr>
        <w:jc w:val="both"/>
        <w:rPr>
          <w:sz w:val="18"/>
          <w:szCs w:val="20"/>
        </w:rPr>
      </w:pPr>
      <w:r w:rsidRPr="00454E3A">
        <w:rPr>
          <w:sz w:val="18"/>
          <w:szCs w:val="20"/>
        </w:rPr>
        <w:t>Watch for people following you or "loiterers" observing your comings and goings</w:t>
      </w:r>
    </w:p>
    <w:p w14:paraId="255D5B9B" w14:textId="77777777" w:rsidR="003A18B3" w:rsidRPr="00454E3A" w:rsidRDefault="003A18B3" w:rsidP="00EF6668">
      <w:pPr>
        <w:numPr>
          <w:ilvl w:val="0"/>
          <w:numId w:val="22"/>
        </w:numPr>
        <w:jc w:val="both"/>
        <w:rPr>
          <w:sz w:val="18"/>
          <w:szCs w:val="20"/>
        </w:rPr>
      </w:pPr>
      <w:r w:rsidRPr="00454E3A">
        <w:rPr>
          <w:sz w:val="18"/>
          <w:szCs w:val="20"/>
        </w:rPr>
        <w:t>Report any suspicious activity to local police and the nearest U.S. embassy or consulate</w:t>
      </w:r>
    </w:p>
    <w:p w14:paraId="09900CBF" w14:textId="77777777" w:rsidR="003A18B3" w:rsidRPr="00454E3A" w:rsidRDefault="003A18B3" w:rsidP="00EF6668">
      <w:pPr>
        <w:numPr>
          <w:ilvl w:val="0"/>
          <w:numId w:val="22"/>
        </w:numPr>
        <w:jc w:val="both"/>
        <w:rPr>
          <w:sz w:val="18"/>
          <w:szCs w:val="20"/>
        </w:rPr>
      </w:pPr>
      <w:r w:rsidRPr="00454E3A">
        <w:rPr>
          <w:sz w:val="18"/>
          <w:szCs w:val="20"/>
        </w:rPr>
        <w:t xml:space="preserve">Keep a mental note of safe havens, such as police stations, hotels, and hospitals. Formulate a plan of action for what you will do if a bomb explodes or there is gunfire nearby. </w:t>
      </w:r>
    </w:p>
    <w:p w14:paraId="7645C124" w14:textId="77777777" w:rsidR="003A18B3" w:rsidRPr="00454E3A" w:rsidRDefault="003A18B3" w:rsidP="00EF6668">
      <w:pPr>
        <w:numPr>
          <w:ilvl w:val="0"/>
          <w:numId w:val="22"/>
        </w:numPr>
        <w:jc w:val="both"/>
        <w:rPr>
          <w:sz w:val="18"/>
          <w:szCs w:val="20"/>
        </w:rPr>
      </w:pPr>
      <w:r w:rsidRPr="00454E3A">
        <w:rPr>
          <w:sz w:val="18"/>
          <w:szCs w:val="20"/>
        </w:rPr>
        <w:t xml:space="preserve">Select your own taxicabs at random. Don't take a vehicle that is not clearly identified as a taxi. Compare the face of the driver with the one on his or her posted license. </w:t>
      </w:r>
    </w:p>
    <w:p w14:paraId="6D0F8666" w14:textId="77777777" w:rsidR="003A18B3" w:rsidRPr="00454E3A" w:rsidRDefault="003A18B3" w:rsidP="00EF6668">
      <w:pPr>
        <w:numPr>
          <w:ilvl w:val="0"/>
          <w:numId w:val="22"/>
        </w:numPr>
        <w:jc w:val="both"/>
        <w:rPr>
          <w:sz w:val="18"/>
          <w:szCs w:val="20"/>
        </w:rPr>
      </w:pPr>
      <w:r w:rsidRPr="00454E3A">
        <w:rPr>
          <w:sz w:val="18"/>
          <w:szCs w:val="20"/>
        </w:rPr>
        <w:t>If possible, travel with others</w:t>
      </w:r>
    </w:p>
    <w:p w14:paraId="07A3EEDE" w14:textId="77777777" w:rsidR="003A18B3" w:rsidRPr="00454E3A" w:rsidRDefault="003A18B3" w:rsidP="00EF6668">
      <w:pPr>
        <w:numPr>
          <w:ilvl w:val="0"/>
          <w:numId w:val="22"/>
        </w:numPr>
        <w:jc w:val="both"/>
        <w:rPr>
          <w:sz w:val="18"/>
          <w:szCs w:val="20"/>
        </w:rPr>
      </w:pPr>
      <w:r w:rsidRPr="00454E3A">
        <w:rPr>
          <w:sz w:val="18"/>
          <w:szCs w:val="20"/>
        </w:rPr>
        <w:t xml:space="preserve">Be sure of the identity of visitors before opening the door of your room. Don't meet strangers in your room, or at unknown or remote locations. </w:t>
      </w:r>
    </w:p>
    <w:p w14:paraId="370F7F35" w14:textId="77777777" w:rsidR="003A18B3" w:rsidRPr="00454E3A" w:rsidRDefault="003A18B3" w:rsidP="00EF6668">
      <w:pPr>
        <w:numPr>
          <w:ilvl w:val="0"/>
          <w:numId w:val="22"/>
        </w:numPr>
        <w:jc w:val="both"/>
        <w:rPr>
          <w:sz w:val="18"/>
          <w:szCs w:val="20"/>
        </w:rPr>
      </w:pPr>
      <w:r w:rsidRPr="00454E3A">
        <w:rPr>
          <w:sz w:val="18"/>
          <w:szCs w:val="20"/>
        </w:rPr>
        <w:lastRenderedPageBreak/>
        <w:t>Refuse unexpected packages</w:t>
      </w:r>
    </w:p>
    <w:p w14:paraId="688FF5CF" w14:textId="77777777" w:rsidR="003A18B3" w:rsidRPr="00454E3A" w:rsidRDefault="003A18B3" w:rsidP="00EF6668">
      <w:pPr>
        <w:numPr>
          <w:ilvl w:val="0"/>
          <w:numId w:val="22"/>
        </w:numPr>
        <w:jc w:val="both"/>
        <w:rPr>
          <w:sz w:val="18"/>
          <w:szCs w:val="20"/>
        </w:rPr>
      </w:pPr>
      <w:r w:rsidRPr="00454E3A">
        <w:rPr>
          <w:sz w:val="18"/>
          <w:szCs w:val="20"/>
        </w:rPr>
        <w:t>Check for loose wires or other suspicious activity around your car</w:t>
      </w:r>
    </w:p>
    <w:p w14:paraId="75D5F311" w14:textId="77777777" w:rsidR="003A18B3" w:rsidRPr="00454E3A" w:rsidRDefault="003A18B3" w:rsidP="00EF6668">
      <w:pPr>
        <w:numPr>
          <w:ilvl w:val="0"/>
          <w:numId w:val="22"/>
        </w:numPr>
        <w:jc w:val="both"/>
        <w:rPr>
          <w:sz w:val="18"/>
          <w:szCs w:val="20"/>
        </w:rPr>
      </w:pPr>
      <w:r w:rsidRPr="00454E3A">
        <w:rPr>
          <w:sz w:val="18"/>
          <w:szCs w:val="20"/>
        </w:rPr>
        <w:t>Be sure your vehicle is in good operating condition</w:t>
      </w:r>
    </w:p>
    <w:p w14:paraId="2BDAD075" w14:textId="77777777" w:rsidR="003A18B3" w:rsidRPr="00454E3A" w:rsidRDefault="003A18B3" w:rsidP="00EF6668">
      <w:pPr>
        <w:numPr>
          <w:ilvl w:val="0"/>
          <w:numId w:val="22"/>
        </w:numPr>
        <w:jc w:val="both"/>
        <w:rPr>
          <w:sz w:val="18"/>
          <w:szCs w:val="20"/>
        </w:rPr>
      </w:pPr>
      <w:r w:rsidRPr="00454E3A">
        <w:rPr>
          <w:sz w:val="18"/>
          <w:szCs w:val="20"/>
        </w:rPr>
        <w:t xml:space="preserve">Drive with car windows closed in crowded streets. Bombs can be thrown through open windows. </w:t>
      </w:r>
    </w:p>
    <w:p w14:paraId="2057FF4D" w14:textId="77777777" w:rsidR="003A18B3" w:rsidRPr="00454E3A" w:rsidRDefault="003A18B3" w:rsidP="00EF6668">
      <w:pPr>
        <w:tabs>
          <w:tab w:val="num" w:pos="360"/>
        </w:tabs>
        <w:ind w:left="360" w:hanging="360"/>
        <w:jc w:val="both"/>
        <w:rPr>
          <w:sz w:val="18"/>
          <w:szCs w:val="20"/>
        </w:rPr>
      </w:pPr>
    </w:p>
    <w:p w14:paraId="6AE9EC96" w14:textId="77777777" w:rsidR="003A18B3" w:rsidRPr="00454E3A" w:rsidRDefault="003A18B3" w:rsidP="00EF6668">
      <w:pPr>
        <w:pStyle w:val="Heading2"/>
        <w:tabs>
          <w:tab w:val="num" w:pos="360"/>
        </w:tabs>
        <w:spacing w:beforeAutospacing="0" w:afterAutospacing="0"/>
        <w:ind w:left="360" w:hanging="360"/>
        <w:rPr>
          <w:bCs w:val="0"/>
          <w:sz w:val="22"/>
          <w:szCs w:val="20"/>
        </w:rPr>
      </w:pPr>
      <w:bookmarkStart w:id="69" w:name="hijacking"/>
      <w:bookmarkStart w:id="70" w:name="_Toc19181119"/>
      <w:r w:rsidRPr="00454E3A">
        <w:rPr>
          <w:bCs w:val="0"/>
          <w:sz w:val="22"/>
          <w:szCs w:val="20"/>
        </w:rPr>
        <w:t>Hijacking</w:t>
      </w:r>
      <w:bookmarkEnd w:id="69"/>
      <w:r w:rsidRPr="00454E3A">
        <w:rPr>
          <w:bCs w:val="0"/>
          <w:sz w:val="22"/>
          <w:szCs w:val="20"/>
        </w:rPr>
        <w:t>/Hostage Situations</w:t>
      </w:r>
      <w:bookmarkEnd w:id="70"/>
      <w:r w:rsidRPr="00454E3A">
        <w:rPr>
          <w:bCs w:val="0"/>
          <w:sz w:val="22"/>
          <w:szCs w:val="20"/>
        </w:rPr>
        <w:t xml:space="preserve"> </w:t>
      </w:r>
    </w:p>
    <w:p w14:paraId="2B261880" w14:textId="77777777" w:rsidR="003A18B3" w:rsidRPr="00454E3A" w:rsidRDefault="003A18B3" w:rsidP="00EF6668">
      <w:pPr>
        <w:jc w:val="both"/>
        <w:rPr>
          <w:sz w:val="18"/>
          <w:szCs w:val="20"/>
        </w:rPr>
      </w:pPr>
      <w:r w:rsidRPr="00454E3A">
        <w:rPr>
          <w:sz w:val="18"/>
          <w:szCs w:val="20"/>
        </w:rPr>
        <w:t>While every hostage situation is different, there are some general considerations to keep in mind.</w:t>
      </w:r>
    </w:p>
    <w:p w14:paraId="6F86B074" w14:textId="77777777" w:rsidR="003A18B3" w:rsidRPr="00454E3A" w:rsidRDefault="003A18B3" w:rsidP="00EF6668">
      <w:pPr>
        <w:numPr>
          <w:ilvl w:val="0"/>
          <w:numId w:val="23"/>
        </w:numPr>
        <w:jc w:val="both"/>
        <w:rPr>
          <w:sz w:val="18"/>
          <w:szCs w:val="20"/>
        </w:rPr>
      </w:pPr>
      <w:r w:rsidRPr="00454E3A">
        <w:rPr>
          <w:sz w:val="18"/>
          <w:szCs w:val="20"/>
        </w:rPr>
        <w:t xml:space="preserve">U.S. Government policy is firm: </w:t>
      </w:r>
      <w:r w:rsidR="004C6F04" w:rsidRPr="00454E3A">
        <w:rPr>
          <w:sz w:val="18"/>
          <w:szCs w:val="20"/>
        </w:rPr>
        <w:t>They</w:t>
      </w:r>
      <w:r w:rsidRPr="00454E3A">
        <w:rPr>
          <w:sz w:val="18"/>
          <w:szCs w:val="20"/>
        </w:rPr>
        <w:t xml:space="preserve"> do not make concessions to terrorists. When Americans are abducted overseas, </w:t>
      </w:r>
      <w:r w:rsidR="004C6F04" w:rsidRPr="00454E3A">
        <w:rPr>
          <w:sz w:val="18"/>
          <w:szCs w:val="20"/>
        </w:rPr>
        <w:t>they</w:t>
      </w:r>
      <w:r w:rsidRPr="00454E3A">
        <w:rPr>
          <w:sz w:val="18"/>
          <w:szCs w:val="20"/>
        </w:rPr>
        <w:t xml:space="preserve"> look to the host government to exercise its responsibility under international law to protect all persons within its territories and to bring about the safe release of hostages. </w:t>
      </w:r>
      <w:r w:rsidR="004C6F04" w:rsidRPr="00454E3A">
        <w:rPr>
          <w:sz w:val="18"/>
          <w:szCs w:val="20"/>
        </w:rPr>
        <w:t>They</w:t>
      </w:r>
      <w:r w:rsidRPr="00454E3A">
        <w:rPr>
          <w:sz w:val="18"/>
          <w:szCs w:val="20"/>
        </w:rPr>
        <w:t xml:space="preserve"> work closely with these governments from the outset of a hostage-taking incident to ensure that </w:t>
      </w:r>
      <w:r w:rsidR="004C6F04" w:rsidRPr="00454E3A">
        <w:rPr>
          <w:sz w:val="18"/>
          <w:szCs w:val="20"/>
        </w:rPr>
        <w:t>U.S.</w:t>
      </w:r>
      <w:r w:rsidRPr="00454E3A">
        <w:rPr>
          <w:sz w:val="18"/>
          <w:szCs w:val="20"/>
        </w:rPr>
        <w:t xml:space="preserve"> citizens and other victims are released as quickly and safely as possible. </w:t>
      </w:r>
    </w:p>
    <w:p w14:paraId="1D2C36B2" w14:textId="77777777" w:rsidR="003A18B3" w:rsidRPr="00454E3A" w:rsidRDefault="003A18B3" w:rsidP="00EF6668">
      <w:pPr>
        <w:numPr>
          <w:ilvl w:val="0"/>
          <w:numId w:val="23"/>
        </w:numPr>
        <w:jc w:val="both"/>
        <w:rPr>
          <w:sz w:val="18"/>
          <w:szCs w:val="20"/>
        </w:rPr>
      </w:pPr>
      <w:r w:rsidRPr="00454E3A">
        <w:rPr>
          <w:sz w:val="18"/>
          <w:szCs w:val="20"/>
        </w:rPr>
        <w:t xml:space="preserve">At the outset of a terrorist incident, the terrorists typically are tense, high-strung and may behave irrationally. It is extremely important that you remain calm and </w:t>
      </w:r>
      <w:proofErr w:type="gramStart"/>
      <w:r w:rsidRPr="00454E3A">
        <w:rPr>
          <w:sz w:val="18"/>
          <w:szCs w:val="20"/>
        </w:rPr>
        <w:t>alert, and</w:t>
      </w:r>
      <w:proofErr w:type="gramEnd"/>
      <w:r w:rsidRPr="00454E3A">
        <w:rPr>
          <w:sz w:val="18"/>
          <w:szCs w:val="20"/>
        </w:rPr>
        <w:t xml:space="preserve"> control your own behavior. </w:t>
      </w:r>
    </w:p>
    <w:p w14:paraId="443B1B83" w14:textId="77777777" w:rsidR="003A18B3" w:rsidRPr="00454E3A" w:rsidRDefault="003A18B3" w:rsidP="00EF6668">
      <w:pPr>
        <w:numPr>
          <w:ilvl w:val="0"/>
          <w:numId w:val="23"/>
        </w:numPr>
        <w:jc w:val="both"/>
        <w:rPr>
          <w:sz w:val="18"/>
          <w:szCs w:val="20"/>
        </w:rPr>
      </w:pPr>
      <w:r w:rsidRPr="00454E3A">
        <w:rPr>
          <w:sz w:val="18"/>
          <w:szCs w:val="20"/>
        </w:rPr>
        <w:t xml:space="preserve">Avoid resistance and sudden or threatening movements. Do not struggle or try to escape unless you are certain of being successful.  Don't try to be a hero, </w:t>
      </w:r>
      <w:proofErr w:type="gramStart"/>
      <w:r w:rsidRPr="00454E3A">
        <w:rPr>
          <w:sz w:val="18"/>
          <w:szCs w:val="20"/>
        </w:rPr>
        <w:t>endangering</w:t>
      </w:r>
      <w:proofErr w:type="gramEnd"/>
      <w:r w:rsidRPr="00454E3A">
        <w:rPr>
          <w:sz w:val="18"/>
          <w:szCs w:val="20"/>
        </w:rPr>
        <w:t xml:space="preserve"> yourself and others. </w:t>
      </w:r>
    </w:p>
    <w:p w14:paraId="2A9B4A0E" w14:textId="77777777" w:rsidR="003A18B3" w:rsidRPr="00454E3A" w:rsidRDefault="003A18B3" w:rsidP="00EF6668">
      <w:pPr>
        <w:numPr>
          <w:ilvl w:val="0"/>
          <w:numId w:val="23"/>
        </w:numPr>
        <w:jc w:val="both"/>
        <w:rPr>
          <w:sz w:val="18"/>
          <w:szCs w:val="20"/>
        </w:rPr>
      </w:pPr>
      <w:r w:rsidRPr="00454E3A">
        <w:rPr>
          <w:sz w:val="18"/>
          <w:szCs w:val="20"/>
        </w:rPr>
        <w:t xml:space="preserve">Consciously put yourself in a mode of passive cooperation. Talk normally. Do not complain, avoid belligerency, and comply with all orders and instructions. </w:t>
      </w:r>
    </w:p>
    <w:p w14:paraId="2274D048" w14:textId="77777777" w:rsidR="003A18B3" w:rsidRPr="00454E3A" w:rsidRDefault="003A18B3" w:rsidP="00EF6668">
      <w:pPr>
        <w:numPr>
          <w:ilvl w:val="0"/>
          <w:numId w:val="23"/>
        </w:numPr>
        <w:jc w:val="both"/>
        <w:rPr>
          <w:sz w:val="18"/>
          <w:szCs w:val="20"/>
        </w:rPr>
      </w:pPr>
      <w:r w:rsidRPr="00454E3A">
        <w:rPr>
          <w:sz w:val="18"/>
          <w:szCs w:val="20"/>
        </w:rPr>
        <w:t xml:space="preserve">If questioned, keep your answers short. Don't volunteer information or make unnecessary overtures. </w:t>
      </w:r>
    </w:p>
    <w:p w14:paraId="766721C9" w14:textId="77777777" w:rsidR="003A18B3" w:rsidRPr="00454E3A" w:rsidRDefault="003A18B3" w:rsidP="00EF6668">
      <w:pPr>
        <w:numPr>
          <w:ilvl w:val="0"/>
          <w:numId w:val="23"/>
        </w:numPr>
        <w:jc w:val="both"/>
        <w:rPr>
          <w:sz w:val="18"/>
          <w:szCs w:val="20"/>
        </w:rPr>
      </w:pPr>
      <w:r w:rsidRPr="00454E3A">
        <w:rPr>
          <w:sz w:val="18"/>
          <w:szCs w:val="20"/>
        </w:rPr>
        <w:t xml:space="preserve">Make a concerted effort to relax. Prepare yourself mentally, physically and emotionally for the possibility of a long ordeal. </w:t>
      </w:r>
    </w:p>
    <w:p w14:paraId="6D880EBB" w14:textId="77777777" w:rsidR="003A18B3" w:rsidRPr="00454E3A" w:rsidRDefault="003A18B3" w:rsidP="00EF6668">
      <w:pPr>
        <w:numPr>
          <w:ilvl w:val="0"/>
          <w:numId w:val="23"/>
        </w:numPr>
        <w:jc w:val="both"/>
        <w:rPr>
          <w:sz w:val="18"/>
          <w:szCs w:val="20"/>
        </w:rPr>
      </w:pPr>
      <w:r w:rsidRPr="00454E3A">
        <w:rPr>
          <w:sz w:val="18"/>
          <w:szCs w:val="20"/>
        </w:rPr>
        <w:t xml:space="preserve">Try to remain inconspicuous, avoid direct eye contact and the appearance of observing your captors' actions. </w:t>
      </w:r>
    </w:p>
    <w:p w14:paraId="17AA1FBC" w14:textId="77777777" w:rsidR="003A18B3" w:rsidRPr="00454E3A" w:rsidRDefault="003A18B3" w:rsidP="00EF6668">
      <w:pPr>
        <w:numPr>
          <w:ilvl w:val="0"/>
          <w:numId w:val="23"/>
        </w:numPr>
        <w:jc w:val="both"/>
        <w:rPr>
          <w:sz w:val="18"/>
          <w:szCs w:val="20"/>
        </w:rPr>
      </w:pPr>
      <w:r w:rsidRPr="00454E3A">
        <w:rPr>
          <w:sz w:val="18"/>
          <w:szCs w:val="20"/>
        </w:rPr>
        <w:t>Avoid alcoholic beverages. Eat what they give you, even if it does not look or taste appetizing, but keep consumption of food and drink at a moderate level. A loss of appetite and weight is normal.</w:t>
      </w:r>
    </w:p>
    <w:p w14:paraId="74903640" w14:textId="77777777" w:rsidR="003A18B3" w:rsidRPr="00454E3A" w:rsidRDefault="003A18B3" w:rsidP="00EF6668">
      <w:pPr>
        <w:numPr>
          <w:ilvl w:val="0"/>
          <w:numId w:val="23"/>
        </w:numPr>
        <w:jc w:val="both"/>
        <w:rPr>
          <w:sz w:val="18"/>
          <w:szCs w:val="20"/>
        </w:rPr>
      </w:pPr>
      <w:r w:rsidRPr="00454E3A">
        <w:rPr>
          <w:sz w:val="18"/>
          <w:szCs w:val="20"/>
        </w:rPr>
        <w:t xml:space="preserve">If you are involved in a lengthier, drawn-out situation, try to establish a rapport with your captors, avoiding political discussions or other confrontational subjects. </w:t>
      </w:r>
    </w:p>
    <w:p w14:paraId="5B7E35FA" w14:textId="77777777" w:rsidR="003A18B3" w:rsidRPr="00454E3A" w:rsidRDefault="003A18B3" w:rsidP="00EF6668">
      <w:pPr>
        <w:numPr>
          <w:ilvl w:val="0"/>
          <w:numId w:val="23"/>
        </w:numPr>
        <w:tabs>
          <w:tab w:val="num" w:pos="-360"/>
        </w:tabs>
        <w:jc w:val="both"/>
        <w:rPr>
          <w:sz w:val="18"/>
          <w:szCs w:val="20"/>
        </w:rPr>
      </w:pPr>
      <w:r w:rsidRPr="00454E3A">
        <w:rPr>
          <w:sz w:val="18"/>
          <w:szCs w:val="20"/>
        </w:rPr>
        <w:t xml:space="preserve">Establish a daily program of mental and physical activity. </w:t>
      </w:r>
    </w:p>
    <w:p w14:paraId="02E1CDEF" w14:textId="41B56B0C" w:rsidR="003A18B3" w:rsidRPr="00D01E01" w:rsidRDefault="003A18B3" w:rsidP="00B5233C">
      <w:pPr>
        <w:numPr>
          <w:ilvl w:val="0"/>
          <w:numId w:val="23"/>
        </w:numPr>
        <w:tabs>
          <w:tab w:val="num" w:pos="-360"/>
        </w:tabs>
        <w:jc w:val="both"/>
        <w:rPr>
          <w:sz w:val="18"/>
          <w:szCs w:val="20"/>
        </w:rPr>
      </w:pPr>
      <w:r w:rsidRPr="00D01E01">
        <w:rPr>
          <w:sz w:val="18"/>
          <w:szCs w:val="20"/>
        </w:rPr>
        <w:t xml:space="preserve">Think positively and avoid a sense of despair. You are a valuable commodity to your captors, and it is important to them to keep you alive and well. </w:t>
      </w:r>
    </w:p>
    <w:p w14:paraId="2BA5EC11" w14:textId="77777777" w:rsidR="003A18B3" w:rsidRPr="00454E3A" w:rsidRDefault="003A18B3" w:rsidP="003A482F">
      <w:pPr>
        <w:rPr>
          <w:b/>
          <w:szCs w:val="20"/>
        </w:rPr>
      </w:pPr>
      <w:r w:rsidRPr="00454E3A">
        <w:rPr>
          <w:b/>
          <w:szCs w:val="20"/>
        </w:rPr>
        <w:br w:type="page"/>
      </w:r>
    </w:p>
    <w:p w14:paraId="175E2265" w14:textId="77777777" w:rsidR="005473AE" w:rsidRPr="00454E3A" w:rsidRDefault="005473AE" w:rsidP="003A482F">
      <w:pPr>
        <w:pStyle w:val="Heading1"/>
        <w:spacing w:before="0" w:beforeAutospacing="0" w:after="0" w:afterAutospacing="0"/>
        <w:rPr>
          <w:sz w:val="24"/>
          <w:szCs w:val="20"/>
        </w:rPr>
      </w:pPr>
      <w:bookmarkStart w:id="71" w:name="_Toc19181120"/>
      <w:r w:rsidRPr="00454E3A">
        <w:rPr>
          <w:sz w:val="24"/>
          <w:szCs w:val="20"/>
        </w:rPr>
        <w:lastRenderedPageBreak/>
        <w:t>Travel</w:t>
      </w:r>
      <w:r w:rsidR="00E066CE" w:rsidRPr="00454E3A">
        <w:rPr>
          <w:sz w:val="24"/>
          <w:szCs w:val="20"/>
        </w:rPr>
        <w:t xml:space="preserve"> Information</w:t>
      </w:r>
      <w:bookmarkEnd w:id="71"/>
    </w:p>
    <w:p w14:paraId="115A3B7C" w14:textId="77777777" w:rsidR="00FB27D5" w:rsidRPr="00454E3A" w:rsidRDefault="00FB27D5" w:rsidP="003A482F">
      <w:pPr>
        <w:jc w:val="both"/>
        <w:rPr>
          <w:sz w:val="18"/>
          <w:szCs w:val="20"/>
        </w:rPr>
      </w:pPr>
    </w:p>
    <w:p w14:paraId="4DA8BFC4" w14:textId="77777777" w:rsidR="00F213AB" w:rsidRPr="00454E3A" w:rsidRDefault="00F213AB" w:rsidP="003A482F">
      <w:pPr>
        <w:jc w:val="both"/>
        <w:rPr>
          <w:sz w:val="18"/>
          <w:szCs w:val="20"/>
        </w:rPr>
      </w:pPr>
      <w:r w:rsidRPr="00454E3A">
        <w:rPr>
          <w:sz w:val="18"/>
          <w:szCs w:val="20"/>
        </w:rPr>
        <w:t>All travel arrangements are the responsibility of the student.</w:t>
      </w:r>
    </w:p>
    <w:p w14:paraId="5DD19320" w14:textId="77777777" w:rsidR="00624CAD" w:rsidRPr="00454E3A" w:rsidRDefault="00624CAD" w:rsidP="003A482F">
      <w:pPr>
        <w:jc w:val="both"/>
        <w:rPr>
          <w:sz w:val="18"/>
          <w:szCs w:val="20"/>
        </w:rPr>
      </w:pPr>
    </w:p>
    <w:p w14:paraId="4C06130F" w14:textId="4662BB20" w:rsidR="004C6C05" w:rsidRPr="00454E3A" w:rsidRDefault="004C6C05" w:rsidP="003A482F">
      <w:pPr>
        <w:jc w:val="both"/>
        <w:rPr>
          <w:sz w:val="18"/>
          <w:szCs w:val="20"/>
        </w:rPr>
      </w:pPr>
      <w:r w:rsidRPr="00454E3A">
        <w:rPr>
          <w:sz w:val="18"/>
          <w:szCs w:val="20"/>
        </w:rPr>
        <w:t>All programs have very specific dates of arrival and departure</w:t>
      </w:r>
      <w:r w:rsidR="00C071F6">
        <w:rPr>
          <w:sz w:val="18"/>
          <w:szCs w:val="20"/>
        </w:rPr>
        <w:t xml:space="preserve">; </w:t>
      </w:r>
      <w:r w:rsidR="00D72EE2" w:rsidRPr="00454E3A">
        <w:rPr>
          <w:sz w:val="18"/>
          <w:szCs w:val="20"/>
        </w:rPr>
        <w:t>see the program’s academic calendar</w:t>
      </w:r>
      <w:r w:rsidRPr="00454E3A">
        <w:rPr>
          <w:sz w:val="18"/>
          <w:szCs w:val="20"/>
        </w:rPr>
        <w:t xml:space="preserve">.  If you plan to arrive early, or stay after a program ends, you will need to make other </w:t>
      </w:r>
      <w:r w:rsidR="002B135F">
        <w:rPr>
          <w:sz w:val="18"/>
          <w:szCs w:val="20"/>
        </w:rPr>
        <w:t>housing accommodations</w:t>
      </w:r>
      <w:r w:rsidRPr="00454E3A">
        <w:rPr>
          <w:sz w:val="18"/>
          <w:szCs w:val="20"/>
        </w:rPr>
        <w:t xml:space="preserve"> for those times.</w:t>
      </w:r>
    </w:p>
    <w:p w14:paraId="2015F786" w14:textId="77777777" w:rsidR="00343CA5" w:rsidRPr="00454E3A" w:rsidRDefault="00343CA5" w:rsidP="003A482F">
      <w:pPr>
        <w:jc w:val="both"/>
        <w:rPr>
          <w:sz w:val="18"/>
          <w:szCs w:val="20"/>
        </w:rPr>
      </w:pPr>
    </w:p>
    <w:p w14:paraId="05C597B1" w14:textId="77777777" w:rsidR="006D2BEC" w:rsidRPr="00454E3A" w:rsidRDefault="00587F61" w:rsidP="003A482F">
      <w:pPr>
        <w:jc w:val="both"/>
        <w:rPr>
          <w:sz w:val="18"/>
          <w:szCs w:val="20"/>
        </w:rPr>
      </w:pPr>
      <w:r w:rsidRPr="00454E3A">
        <w:rPr>
          <w:sz w:val="18"/>
          <w:szCs w:val="20"/>
        </w:rPr>
        <w:t xml:space="preserve">Information regarding visas, passports, etc., provided in this </w:t>
      </w:r>
      <w:r w:rsidR="00C071F6">
        <w:rPr>
          <w:sz w:val="18"/>
          <w:szCs w:val="20"/>
        </w:rPr>
        <w:t>Handbook and the Study Abroad Guides</w:t>
      </w:r>
      <w:r w:rsidRPr="00454E3A">
        <w:rPr>
          <w:sz w:val="18"/>
          <w:szCs w:val="20"/>
        </w:rPr>
        <w:t xml:space="preserve"> is specific to U.S. </w:t>
      </w:r>
      <w:r w:rsidR="003401BD" w:rsidRPr="00454E3A">
        <w:rPr>
          <w:sz w:val="18"/>
          <w:szCs w:val="20"/>
        </w:rPr>
        <w:t>citizens</w:t>
      </w:r>
      <w:r w:rsidR="00C071F6">
        <w:rPr>
          <w:sz w:val="18"/>
          <w:szCs w:val="20"/>
        </w:rPr>
        <w:t xml:space="preserve"> </w:t>
      </w:r>
      <w:r w:rsidRPr="00454E3A">
        <w:rPr>
          <w:sz w:val="18"/>
          <w:szCs w:val="20"/>
        </w:rPr>
        <w:t xml:space="preserve">only; </w:t>
      </w:r>
      <w:r w:rsidR="00C071F6">
        <w:rPr>
          <w:sz w:val="18"/>
          <w:szCs w:val="20"/>
        </w:rPr>
        <w:t xml:space="preserve">citizens of </w:t>
      </w:r>
      <w:r w:rsidRPr="00454E3A">
        <w:rPr>
          <w:sz w:val="18"/>
          <w:szCs w:val="20"/>
        </w:rPr>
        <w:t xml:space="preserve">other countries may be subject to different regulations. </w:t>
      </w:r>
    </w:p>
    <w:p w14:paraId="085903C6" w14:textId="77777777" w:rsidR="00790F0D" w:rsidRPr="00454E3A" w:rsidRDefault="00790F0D" w:rsidP="003A482F">
      <w:pPr>
        <w:jc w:val="both"/>
        <w:rPr>
          <w:sz w:val="18"/>
          <w:szCs w:val="20"/>
        </w:rPr>
      </w:pPr>
    </w:p>
    <w:p w14:paraId="59F26552" w14:textId="77777777" w:rsidR="00790F0D" w:rsidRPr="00454E3A" w:rsidRDefault="00790F0D" w:rsidP="003A482F">
      <w:pPr>
        <w:pStyle w:val="Heading2"/>
        <w:spacing w:beforeAutospacing="0" w:afterAutospacing="0"/>
        <w:rPr>
          <w:sz w:val="22"/>
          <w:szCs w:val="20"/>
        </w:rPr>
      </w:pPr>
      <w:bookmarkStart w:id="72" w:name="_Toc19181121"/>
      <w:r w:rsidRPr="00454E3A">
        <w:rPr>
          <w:sz w:val="22"/>
          <w:szCs w:val="20"/>
        </w:rPr>
        <w:t>Online Resources</w:t>
      </w:r>
      <w:bookmarkEnd w:id="72"/>
    </w:p>
    <w:p w14:paraId="4325E2F1" w14:textId="0B9FD14F" w:rsidR="00790F0D" w:rsidRPr="00454E3A" w:rsidRDefault="00D4436C" w:rsidP="003A482F">
      <w:pPr>
        <w:jc w:val="both"/>
        <w:rPr>
          <w:sz w:val="18"/>
          <w:szCs w:val="20"/>
        </w:rPr>
      </w:pPr>
      <w:r w:rsidRPr="00454E3A">
        <w:rPr>
          <w:sz w:val="18"/>
          <w:szCs w:val="20"/>
        </w:rPr>
        <w:t xml:space="preserve">One </w:t>
      </w:r>
      <w:r w:rsidR="00790F0D" w:rsidRPr="00454E3A">
        <w:rPr>
          <w:sz w:val="18"/>
          <w:szCs w:val="20"/>
        </w:rPr>
        <w:t xml:space="preserve">source of information about traveling is the </w:t>
      </w:r>
      <w:hyperlink r:id="rId53" w:history="1">
        <w:r w:rsidR="00790F0D" w:rsidRPr="002B135F">
          <w:rPr>
            <w:rStyle w:val="Hyperlink"/>
            <w:sz w:val="18"/>
            <w:szCs w:val="20"/>
          </w:rPr>
          <w:t>Traffic Safety Administration’s website</w:t>
        </w:r>
      </w:hyperlink>
      <w:r w:rsidR="005C794D" w:rsidRPr="00454E3A">
        <w:rPr>
          <w:sz w:val="18"/>
          <w:szCs w:val="20"/>
        </w:rPr>
        <w:t xml:space="preserve">. </w:t>
      </w:r>
      <w:r w:rsidR="00790F0D" w:rsidRPr="00454E3A">
        <w:rPr>
          <w:sz w:val="18"/>
          <w:szCs w:val="20"/>
        </w:rPr>
        <w:t xml:space="preserve">This website can help you with information such as what you can and cannot take with you on an airplane, identification for travel, </w:t>
      </w:r>
      <w:proofErr w:type="gramStart"/>
      <w:r w:rsidR="00790F0D" w:rsidRPr="00454E3A">
        <w:rPr>
          <w:sz w:val="18"/>
          <w:szCs w:val="20"/>
        </w:rPr>
        <w:t>pat-downs</w:t>
      </w:r>
      <w:proofErr w:type="gramEnd"/>
      <w:r w:rsidR="00790F0D" w:rsidRPr="00454E3A">
        <w:rPr>
          <w:sz w:val="18"/>
          <w:szCs w:val="20"/>
        </w:rPr>
        <w:t xml:space="preserve">, etc. </w:t>
      </w:r>
    </w:p>
    <w:p w14:paraId="1F7FFD76" w14:textId="77777777" w:rsidR="00790F0D" w:rsidRPr="00454E3A" w:rsidRDefault="00790F0D" w:rsidP="003A482F">
      <w:pPr>
        <w:jc w:val="both"/>
        <w:rPr>
          <w:sz w:val="18"/>
          <w:szCs w:val="20"/>
        </w:rPr>
      </w:pPr>
    </w:p>
    <w:p w14:paraId="76B041DB" w14:textId="14A48531" w:rsidR="000E3ADD" w:rsidRPr="00454E3A" w:rsidRDefault="00790F0D" w:rsidP="003A482F">
      <w:pPr>
        <w:jc w:val="both"/>
        <w:rPr>
          <w:sz w:val="18"/>
          <w:szCs w:val="20"/>
        </w:rPr>
      </w:pPr>
      <w:r w:rsidRPr="00454E3A">
        <w:rPr>
          <w:sz w:val="18"/>
          <w:szCs w:val="20"/>
        </w:rPr>
        <w:t>For more infor</w:t>
      </w:r>
      <w:r w:rsidR="003A18B3" w:rsidRPr="00454E3A">
        <w:rPr>
          <w:sz w:val="18"/>
          <w:szCs w:val="20"/>
        </w:rPr>
        <w:t xml:space="preserve">mation that can help you plan your </w:t>
      </w:r>
      <w:r w:rsidRPr="00454E3A">
        <w:rPr>
          <w:sz w:val="18"/>
          <w:szCs w:val="20"/>
        </w:rPr>
        <w:t>trip, go to</w:t>
      </w:r>
      <w:r w:rsidR="00A73A29">
        <w:rPr>
          <w:sz w:val="18"/>
          <w:szCs w:val="20"/>
        </w:rPr>
        <w:t xml:space="preserve"> the U.S. Department of State’s </w:t>
      </w:r>
      <w:hyperlink r:id="rId54" w:history="1">
        <w:r w:rsidR="00A73A29" w:rsidRPr="00A73A29">
          <w:rPr>
            <w:rStyle w:val="Hyperlink"/>
            <w:sz w:val="18"/>
            <w:szCs w:val="20"/>
          </w:rPr>
          <w:t>Students Abroad page</w:t>
        </w:r>
      </w:hyperlink>
      <w:r w:rsidR="005C794D" w:rsidRPr="00454E3A">
        <w:rPr>
          <w:sz w:val="18"/>
          <w:szCs w:val="20"/>
        </w:rPr>
        <w:t xml:space="preserve">. </w:t>
      </w:r>
      <w:r w:rsidR="004C6F04" w:rsidRPr="00454E3A">
        <w:rPr>
          <w:sz w:val="18"/>
          <w:szCs w:val="20"/>
        </w:rPr>
        <w:t xml:space="preserve"> </w:t>
      </w:r>
    </w:p>
    <w:p w14:paraId="62DB5D87" w14:textId="77777777" w:rsidR="00DC4067" w:rsidRPr="00454E3A" w:rsidRDefault="00DC4067" w:rsidP="003A482F">
      <w:pPr>
        <w:jc w:val="both"/>
        <w:rPr>
          <w:sz w:val="18"/>
          <w:szCs w:val="20"/>
        </w:rPr>
      </w:pPr>
    </w:p>
    <w:p w14:paraId="149FDE56" w14:textId="77777777" w:rsidR="00587F61" w:rsidRPr="00454E3A" w:rsidRDefault="00587F61" w:rsidP="003A482F">
      <w:pPr>
        <w:jc w:val="both"/>
        <w:rPr>
          <w:sz w:val="18"/>
          <w:szCs w:val="20"/>
        </w:rPr>
      </w:pPr>
      <w:r w:rsidRPr="00454E3A">
        <w:rPr>
          <w:sz w:val="18"/>
          <w:szCs w:val="20"/>
        </w:rPr>
        <w:t xml:space="preserve">All </w:t>
      </w:r>
      <w:r w:rsidR="00FB27D5" w:rsidRPr="00454E3A">
        <w:rPr>
          <w:sz w:val="18"/>
          <w:szCs w:val="20"/>
        </w:rPr>
        <w:t xml:space="preserve">travel </w:t>
      </w:r>
      <w:r w:rsidRPr="00454E3A">
        <w:rPr>
          <w:sz w:val="18"/>
          <w:szCs w:val="20"/>
        </w:rPr>
        <w:t>information is subject to change at any time.  It is the student’s responsibility to make sure they follow the most current rules and regulations pertaining to their country of study.</w:t>
      </w:r>
    </w:p>
    <w:p w14:paraId="542137FF" w14:textId="77777777" w:rsidR="00DC4067" w:rsidRPr="00454E3A" w:rsidRDefault="00DC4067" w:rsidP="003A482F">
      <w:pPr>
        <w:jc w:val="both"/>
        <w:rPr>
          <w:sz w:val="18"/>
          <w:szCs w:val="20"/>
        </w:rPr>
      </w:pPr>
    </w:p>
    <w:p w14:paraId="196E18AA" w14:textId="77777777" w:rsidR="00587F61" w:rsidRPr="00454E3A" w:rsidRDefault="00587F61" w:rsidP="003A482F">
      <w:pPr>
        <w:pStyle w:val="Heading2"/>
        <w:spacing w:beforeAutospacing="0" w:afterAutospacing="0"/>
        <w:rPr>
          <w:sz w:val="22"/>
          <w:szCs w:val="20"/>
        </w:rPr>
      </w:pPr>
      <w:bookmarkStart w:id="73" w:name="_Toc19181122"/>
      <w:r w:rsidRPr="00454E3A">
        <w:rPr>
          <w:sz w:val="22"/>
          <w:szCs w:val="20"/>
        </w:rPr>
        <w:t>Transport From Airport to Host Institution</w:t>
      </w:r>
      <w:bookmarkEnd w:id="73"/>
    </w:p>
    <w:p w14:paraId="2FB5023B" w14:textId="77777777" w:rsidR="006B0F36" w:rsidRPr="00454E3A" w:rsidRDefault="00343CA5" w:rsidP="00EF6668">
      <w:pPr>
        <w:pStyle w:val="ListParagraph"/>
        <w:numPr>
          <w:ilvl w:val="0"/>
          <w:numId w:val="13"/>
        </w:numPr>
        <w:jc w:val="both"/>
        <w:rPr>
          <w:sz w:val="18"/>
          <w:szCs w:val="20"/>
        </w:rPr>
      </w:pPr>
      <w:r w:rsidRPr="00454E3A">
        <w:rPr>
          <w:sz w:val="18"/>
          <w:szCs w:val="20"/>
        </w:rPr>
        <w:t xml:space="preserve">AUR </w:t>
      </w:r>
      <w:r w:rsidR="006B0F36" w:rsidRPr="00454E3A">
        <w:rPr>
          <w:sz w:val="18"/>
          <w:szCs w:val="20"/>
        </w:rPr>
        <w:t>will arrange transportation from the airport</w:t>
      </w:r>
      <w:r w:rsidRPr="00454E3A">
        <w:rPr>
          <w:sz w:val="18"/>
          <w:szCs w:val="20"/>
        </w:rPr>
        <w:t>, provided you arrive at the</w:t>
      </w:r>
      <w:r w:rsidR="00C071F6">
        <w:rPr>
          <w:sz w:val="18"/>
          <w:szCs w:val="20"/>
        </w:rPr>
        <w:t xml:space="preserve"> specified</w:t>
      </w:r>
      <w:r w:rsidRPr="00454E3A">
        <w:rPr>
          <w:sz w:val="18"/>
          <w:szCs w:val="20"/>
        </w:rPr>
        <w:t xml:space="preserve"> airport within the</w:t>
      </w:r>
      <w:r w:rsidR="006B0F36" w:rsidRPr="00454E3A">
        <w:rPr>
          <w:sz w:val="18"/>
          <w:szCs w:val="20"/>
        </w:rPr>
        <w:t>ir set</w:t>
      </w:r>
      <w:r w:rsidRPr="00454E3A">
        <w:rPr>
          <w:sz w:val="18"/>
          <w:szCs w:val="20"/>
        </w:rPr>
        <w:t xml:space="preserve"> timeframe</w:t>
      </w:r>
      <w:r w:rsidR="00FE4C95" w:rsidRPr="00454E3A">
        <w:rPr>
          <w:sz w:val="18"/>
          <w:szCs w:val="20"/>
        </w:rPr>
        <w:t xml:space="preserve"> and are living in AUR-arranged housing.</w:t>
      </w:r>
      <w:r w:rsidR="00C071F6">
        <w:rPr>
          <w:sz w:val="18"/>
          <w:szCs w:val="20"/>
        </w:rPr>
        <w:t xml:space="preserve">  See AUR’s Arrival Confirmation Form, as well as their Pre-Departure Guide</w:t>
      </w:r>
    </w:p>
    <w:p w14:paraId="4E236E6B" w14:textId="23F16D4A" w:rsidR="00343CA5" w:rsidRDefault="00343CA5" w:rsidP="00EF6668">
      <w:pPr>
        <w:pStyle w:val="ListParagraph"/>
        <w:numPr>
          <w:ilvl w:val="0"/>
          <w:numId w:val="13"/>
        </w:numPr>
        <w:jc w:val="both"/>
        <w:rPr>
          <w:sz w:val="18"/>
          <w:szCs w:val="20"/>
        </w:rPr>
      </w:pPr>
      <w:r w:rsidRPr="00454E3A">
        <w:rPr>
          <w:sz w:val="18"/>
          <w:szCs w:val="20"/>
        </w:rPr>
        <w:t xml:space="preserve">Regent’s does not provide this service; </w:t>
      </w:r>
      <w:r w:rsidR="00223716">
        <w:rPr>
          <w:sz w:val="18"/>
          <w:szCs w:val="20"/>
        </w:rPr>
        <w:t xml:space="preserve">however, </w:t>
      </w:r>
      <w:r w:rsidR="00BF43FA">
        <w:rPr>
          <w:sz w:val="18"/>
          <w:szCs w:val="20"/>
        </w:rPr>
        <w:t xml:space="preserve">information on getting from Heathrow to their campus is provided on their </w:t>
      </w:r>
      <w:hyperlink r:id="rId55" w:history="1">
        <w:r w:rsidR="00BF43FA" w:rsidRPr="00BF43FA">
          <w:rPr>
            <w:rStyle w:val="Hyperlink"/>
            <w:sz w:val="18"/>
            <w:szCs w:val="20"/>
          </w:rPr>
          <w:t>website</w:t>
        </w:r>
      </w:hyperlink>
      <w:r w:rsidR="00BF43FA">
        <w:rPr>
          <w:sz w:val="18"/>
          <w:szCs w:val="20"/>
        </w:rPr>
        <w:t>.</w:t>
      </w:r>
    </w:p>
    <w:p w14:paraId="404FE8AC" w14:textId="77777777" w:rsidR="00F213AB" w:rsidRPr="00454E3A" w:rsidRDefault="00F213AB" w:rsidP="003A482F">
      <w:pPr>
        <w:jc w:val="both"/>
        <w:rPr>
          <w:sz w:val="18"/>
          <w:szCs w:val="20"/>
        </w:rPr>
      </w:pPr>
    </w:p>
    <w:p w14:paraId="549DD43E" w14:textId="77777777" w:rsidR="00CC695F" w:rsidRPr="00454E3A" w:rsidRDefault="00CC695F" w:rsidP="003A482F">
      <w:pPr>
        <w:pStyle w:val="Heading2"/>
        <w:spacing w:beforeAutospacing="0" w:afterAutospacing="0"/>
        <w:rPr>
          <w:sz w:val="22"/>
          <w:szCs w:val="20"/>
        </w:rPr>
      </w:pPr>
      <w:bookmarkStart w:id="74" w:name="_Toc19181123"/>
      <w:r w:rsidRPr="00454E3A">
        <w:rPr>
          <w:sz w:val="22"/>
          <w:szCs w:val="20"/>
        </w:rPr>
        <w:t>Passports</w:t>
      </w:r>
      <w:bookmarkEnd w:id="74"/>
    </w:p>
    <w:p w14:paraId="45E42C7C" w14:textId="3B94F661" w:rsidR="00CC695F" w:rsidRPr="00454E3A" w:rsidRDefault="00624CAD" w:rsidP="003A482F">
      <w:pPr>
        <w:jc w:val="both"/>
        <w:rPr>
          <w:sz w:val="18"/>
          <w:szCs w:val="20"/>
        </w:rPr>
      </w:pPr>
      <w:r w:rsidRPr="00454E3A">
        <w:rPr>
          <w:sz w:val="18"/>
          <w:szCs w:val="20"/>
        </w:rPr>
        <w:t>Students</w:t>
      </w:r>
      <w:r w:rsidR="00F213AB" w:rsidRPr="00454E3A">
        <w:rPr>
          <w:sz w:val="18"/>
          <w:szCs w:val="20"/>
        </w:rPr>
        <w:t xml:space="preserve"> will need a passport to particip</w:t>
      </w:r>
      <w:r w:rsidR="003401BD" w:rsidRPr="00454E3A">
        <w:rPr>
          <w:sz w:val="18"/>
          <w:szCs w:val="20"/>
        </w:rPr>
        <w:t>ate in the Study Abroad program</w:t>
      </w:r>
      <w:r w:rsidR="00223716">
        <w:rPr>
          <w:sz w:val="18"/>
          <w:szCs w:val="20"/>
        </w:rPr>
        <w:t xml:space="preserve">.  Although </w:t>
      </w:r>
      <w:r w:rsidR="003401BD" w:rsidRPr="00454E3A">
        <w:rPr>
          <w:sz w:val="18"/>
          <w:szCs w:val="20"/>
        </w:rPr>
        <w:t xml:space="preserve">it is not required that </w:t>
      </w:r>
      <w:r w:rsidRPr="00454E3A">
        <w:rPr>
          <w:sz w:val="18"/>
          <w:szCs w:val="20"/>
        </w:rPr>
        <w:t>they</w:t>
      </w:r>
      <w:r w:rsidR="003401BD" w:rsidRPr="00454E3A">
        <w:rPr>
          <w:sz w:val="18"/>
          <w:szCs w:val="20"/>
        </w:rPr>
        <w:t xml:space="preserve"> have a passport at the time of application</w:t>
      </w:r>
      <w:r w:rsidR="00223716">
        <w:rPr>
          <w:sz w:val="18"/>
          <w:szCs w:val="20"/>
        </w:rPr>
        <w:t>, all Point Park-affiliated programs require a digital copy of the passport during the registration process</w:t>
      </w:r>
      <w:r w:rsidR="003401BD" w:rsidRPr="00454E3A">
        <w:rPr>
          <w:sz w:val="18"/>
          <w:szCs w:val="20"/>
        </w:rPr>
        <w:t>.</w:t>
      </w:r>
      <w:r w:rsidR="001D03C0" w:rsidRPr="00454E3A">
        <w:rPr>
          <w:sz w:val="18"/>
          <w:szCs w:val="20"/>
        </w:rPr>
        <w:t xml:space="preserve">  All students </w:t>
      </w:r>
      <w:r w:rsidR="007B352C" w:rsidRPr="00454E3A">
        <w:rPr>
          <w:sz w:val="18"/>
          <w:szCs w:val="20"/>
        </w:rPr>
        <w:t>will be</w:t>
      </w:r>
      <w:r w:rsidR="00D72EE2" w:rsidRPr="00454E3A">
        <w:rPr>
          <w:sz w:val="18"/>
          <w:szCs w:val="20"/>
        </w:rPr>
        <w:t xml:space="preserve"> required to furnish a clear, </w:t>
      </w:r>
      <w:r w:rsidR="00223716">
        <w:rPr>
          <w:sz w:val="18"/>
          <w:szCs w:val="20"/>
        </w:rPr>
        <w:t xml:space="preserve">digital </w:t>
      </w:r>
      <w:proofErr w:type="gramStart"/>
      <w:r w:rsidR="00223716">
        <w:rPr>
          <w:sz w:val="18"/>
          <w:szCs w:val="20"/>
        </w:rPr>
        <w:t>c</w:t>
      </w:r>
      <w:r w:rsidR="001D03C0" w:rsidRPr="00454E3A">
        <w:rPr>
          <w:sz w:val="18"/>
          <w:szCs w:val="20"/>
        </w:rPr>
        <w:t xml:space="preserve">opy </w:t>
      </w:r>
      <w:r w:rsidR="00D72EE2" w:rsidRPr="00454E3A">
        <w:rPr>
          <w:sz w:val="18"/>
          <w:szCs w:val="20"/>
        </w:rPr>
        <w:t>(.</w:t>
      </w:r>
      <w:proofErr w:type="gramEnd"/>
      <w:r w:rsidR="00D72EE2" w:rsidRPr="00454E3A">
        <w:rPr>
          <w:sz w:val="18"/>
          <w:szCs w:val="20"/>
        </w:rPr>
        <w:t xml:space="preserve">pdf format) </w:t>
      </w:r>
      <w:r w:rsidR="001D03C0" w:rsidRPr="00454E3A">
        <w:rPr>
          <w:sz w:val="18"/>
          <w:szCs w:val="20"/>
        </w:rPr>
        <w:t>of the information and photo page(s) of their passport t</w:t>
      </w:r>
      <w:r w:rsidR="00223716">
        <w:rPr>
          <w:sz w:val="18"/>
          <w:szCs w:val="20"/>
        </w:rPr>
        <w:t>o the study abroad coordinator.  Students who do not have access to a scanner should bring their original passport to the office of the study abroad coordinator, who will scan it for the student.</w:t>
      </w:r>
    </w:p>
    <w:p w14:paraId="5D8B6258" w14:textId="77777777" w:rsidR="00F213AB" w:rsidRPr="00454E3A" w:rsidRDefault="00F213AB" w:rsidP="003A482F">
      <w:pPr>
        <w:jc w:val="both"/>
        <w:rPr>
          <w:sz w:val="18"/>
          <w:szCs w:val="20"/>
        </w:rPr>
      </w:pPr>
    </w:p>
    <w:p w14:paraId="4748A6E1" w14:textId="25EFDA80" w:rsidR="00010AF4" w:rsidRPr="00454E3A" w:rsidRDefault="00223716" w:rsidP="003A482F">
      <w:pPr>
        <w:jc w:val="both"/>
        <w:rPr>
          <w:sz w:val="18"/>
          <w:szCs w:val="20"/>
        </w:rPr>
      </w:pPr>
      <w:hyperlink r:id="rId56" w:history="1">
        <w:r w:rsidRPr="00B11F4E">
          <w:rPr>
            <w:rStyle w:val="Hyperlink"/>
            <w:sz w:val="18"/>
            <w:szCs w:val="20"/>
          </w:rPr>
          <w:t>Renew or apply online</w:t>
        </w:r>
      </w:hyperlink>
      <w:r w:rsidR="005C794D" w:rsidRPr="00454E3A">
        <w:rPr>
          <w:sz w:val="18"/>
          <w:szCs w:val="20"/>
        </w:rPr>
        <w:t xml:space="preserve">; </w:t>
      </w:r>
      <w:r w:rsidRPr="00454E3A">
        <w:rPr>
          <w:sz w:val="18"/>
          <w:szCs w:val="20"/>
        </w:rPr>
        <w:t>passports are</w:t>
      </w:r>
      <w:r w:rsidR="00CC695F" w:rsidRPr="00454E3A">
        <w:rPr>
          <w:sz w:val="18"/>
          <w:szCs w:val="20"/>
        </w:rPr>
        <w:t xml:space="preserve"> </w:t>
      </w:r>
      <w:r w:rsidR="00FE2948" w:rsidRPr="00454E3A">
        <w:rPr>
          <w:sz w:val="18"/>
          <w:szCs w:val="20"/>
        </w:rPr>
        <w:t>valid</w:t>
      </w:r>
      <w:r w:rsidR="00CC695F" w:rsidRPr="00454E3A">
        <w:rPr>
          <w:sz w:val="18"/>
          <w:szCs w:val="20"/>
        </w:rPr>
        <w:t xml:space="preserve"> for </w:t>
      </w:r>
      <w:r w:rsidR="00FE2948" w:rsidRPr="00454E3A">
        <w:rPr>
          <w:sz w:val="18"/>
          <w:szCs w:val="20"/>
        </w:rPr>
        <w:t>ten</w:t>
      </w:r>
      <w:r w:rsidR="00CC695F" w:rsidRPr="00454E3A">
        <w:rPr>
          <w:sz w:val="18"/>
          <w:szCs w:val="20"/>
        </w:rPr>
        <w:t xml:space="preserve"> years and since it’s needed to travel to Canada, Mexico, etc., even if you end up not studying abroad, chances are you </w:t>
      </w:r>
      <w:r w:rsidR="00F6362C" w:rsidRPr="00454E3A">
        <w:rPr>
          <w:sz w:val="18"/>
          <w:szCs w:val="20"/>
        </w:rPr>
        <w:t>may</w:t>
      </w:r>
      <w:r w:rsidR="00CC695F" w:rsidRPr="00454E3A">
        <w:rPr>
          <w:sz w:val="18"/>
          <w:szCs w:val="20"/>
        </w:rPr>
        <w:t xml:space="preserve"> need it in the next ten years.</w:t>
      </w:r>
      <w:r w:rsidR="00010AF4" w:rsidRPr="00454E3A">
        <w:rPr>
          <w:sz w:val="18"/>
          <w:szCs w:val="20"/>
        </w:rPr>
        <w:t xml:space="preserve">  </w:t>
      </w:r>
    </w:p>
    <w:p w14:paraId="4936E892" w14:textId="77777777" w:rsidR="00010AF4" w:rsidRPr="00454E3A" w:rsidRDefault="00010AF4" w:rsidP="003A482F">
      <w:pPr>
        <w:jc w:val="both"/>
        <w:rPr>
          <w:sz w:val="18"/>
          <w:szCs w:val="20"/>
        </w:rPr>
      </w:pPr>
    </w:p>
    <w:p w14:paraId="5A84F2EB" w14:textId="77777777" w:rsidR="00CC695F" w:rsidRPr="00454E3A" w:rsidRDefault="005316AA" w:rsidP="003A482F">
      <w:pPr>
        <w:jc w:val="both"/>
        <w:rPr>
          <w:sz w:val="18"/>
          <w:szCs w:val="20"/>
        </w:rPr>
      </w:pPr>
      <w:r w:rsidRPr="00454E3A">
        <w:rPr>
          <w:sz w:val="18"/>
          <w:szCs w:val="20"/>
        </w:rPr>
        <w:t xml:space="preserve">You will need a passport </w:t>
      </w:r>
      <w:proofErr w:type="gramStart"/>
      <w:r w:rsidRPr="00454E3A">
        <w:rPr>
          <w:sz w:val="18"/>
          <w:szCs w:val="20"/>
        </w:rPr>
        <w:t>in order to</w:t>
      </w:r>
      <w:proofErr w:type="gramEnd"/>
      <w:r w:rsidRPr="00454E3A">
        <w:rPr>
          <w:sz w:val="18"/>
          <w:szCs w:val="20"/>
        </w:rPr>
        <w:t xml:space="preserve"> apply for a visa; </w:t>
      </w:r>
      <w:r w:rsidR="00010AF4" w:rsidRPr="00454E3A">
        <w:rPr>
          <w:sz w:val="18"/>
          <w:szCs w:val="20"/>
        </w:rPr>
        <w:t>plan appropriately</w:t>
      </w:r>
      <w:r w:rsidRPr="00454E3A">
        <w:rPr>
          <w:sz w:val="18"/>
          <w:szCs w:val="20"/>
        </w:rPr>
        <w:t>, as</w:t>
      </w:r>
      <w:r w:rsidR="00010AF4" w:rsidRPr="00454E3A">
        <w:rPr>
          <w:sz w:val="18"/>
          <w:szCs w:val="20"/>
        </w:rPr>
        <w:t xml:space="preserve"> it takes about 3-4 weeks for </w:t>
      </w:r>
      <w:r w:rsidR="007B352C" w:rsidRPr="00454E3A">
        <w:rPr>
          <w:sz w:val="18"/>
          <w:szCs w:val="20"/>
        </w:rPr>
        <w:t xml:space="preserve">passport </w:t>
      </w:r>
      <w:r w:rsidR="00010AF4" w:rsidRPr="00454E3A">
        <w:rPr>
          <w:sz w:val="18"/>
          <w:szCs w:val="20"/>
        </w:rPr>
        <w:t>applications to be processed.</w:t>
      </w:r>
    </w:p>
    <w:p w14:paraId="3967FEF5" w14:textId="77777777" w:rsidR="00F213AB" w:rsidRPr="00454E3A" w:rsidRDefault="00F213AB" w:rsidP="003A482F">
      <w:pPr>
        <w:jc w:val="both"/>
        <w:rPr>
          <w:sz w:val="18"/>
          <w:szCs w:val="20"/>
        </w:rPr>
      </w:pPr>
    </w:p>
    <w:p w14:paraId="65ACD1D2" w14:textId="511D41A6" w:rsidR="00CC695F" w:rsidRPr="00454E3A" w:rsidRDefault="00F213AB" w:rsidP="003A482F">
      <w:pPr>
        <w:jc w:val="both"/>
        <w:rPr>
          <w:sz w:val="18"/>
          <w:szCs w:val="20"/>
        </w:rPr>
      </w:pPr>
      <w:r w:rsidRPr="00454E3A">
        <w:rPr>
          <w:sz w:val="18"/>
          <w:szCs w:val="20"/>
        </w:rPr>
        <w:lastRenderedPageBreak/>
        <w:t xml:space="preserve">Your passport </w:t>
      </w:r>
      <w:r w:rsidR="00C071F6">
        <w:rPr>
          <w:sz w:val="18"/>
          <w:szCs w:val="20"/>
        </w:rPr>
        <w:t>must</w:t>
      </w:r>
      <w:r w:rsidRPr="00454E3A">
        <w:rPr>
          <w:sz w:val="18"/>
          <w:szCs w:val="20"/>
        </w:rPr>
        <w:t xml:space="preserve"> </w:t>
      </w:r>
      <w:r w:rsidR="004C6C05" w:rsidRPr="00454E3A">
        <w:rPr>
          <w:sz w:val="18"/>
          <w:szCs w:val="20"/>
        </w:rPr>
        <w:t>be</w:t>
      </w:r>
      <w:r w:rsidR="00CC695F" w:rsidRPr="00454E3A">
        <w:rPr>
          <w:sz w:val="18"/>
          <w:szCs w:val="20"/>
        </w:rPr>
        <w:t xml:space="preserve"> valid for</w:t>
      </w:r>
      <w:r w:rsidR="00223716">
        <w:rPr>
          <w:sz w:val="18"/>
          <w:szCs w:val="20"/>
        </w:rPr>
        <w:t xml:space="preserve"> at least</w:t>
      </w:r>
      <w:r w:rsidR="00CC695F" w:rsidRPr="00454E3A">
        <w:rPr>
          <w:sz w:val="18"/>
          <w:szCs w:val="20"/>
        </w:rPr>
        <w:t xml:space="preserve"> 3-6 months beyond your anti</w:t>
      </w:r>
      <w:r w:rsidRPr="00454E3A">
        <w:rPr>
          <w:sz w:val="18"/>
          <w:szCs w:val="20"/>
        </w:rPr>
        <w:t>cipated date of return to the United States</w:t>
      </w:r>
      <w:r w:rsidR="00D72EE2" w:rsidRPr="00454E3A">
        <w:rPr>
          <w:sz w:val="18"/>
          <w:szCs w:val="20"/>
        </w:rPr>
        <w:t>, depending on immigration regulations in the county to which you will be traveling</w:t>
      </w:r>
      <w:r w:rsidRPr="00454E3A">
        <w:rPr>
          <w:sz w:val="18"/>
          <w:szCs w:val="20"/>
        </w:rPr>
        <w:t>.</w:t>
      </w:r>
      <w:r w:rsidR="00D72EE2" w:rsidRPr="00454E3A">
        <w:rPr>
          <w:sz w:val="18"/>
          <w:szCs w:val="20"/>
        </w:rPr>
        <w:t xml:space="preserve"> </w:t>
      </w:r>
    </w:p>
    <w:p w14:paraId="31FA56CE" w14:textId="77777777" w:rsidR="00F213AB" w:rsidRPr="00454E3A" w:rsidRDefault="00F213AB" w:rsidP="003A482F">
      <w:pPr>
        <w:jc w:val="both"/>
        <w:rPr>
          <w:sz w:val="18"/>
          <w:szCs w:val="20"/>
        </w:rPr>
      </w:pPr>
    </w:p>
    <w:p w14:paraId="6BE0FDCA" w14:textId="77777777" w:rsidR="001660BB" w:rsidRPr="00454E3A" w:rsidRDefault="00D9117A" w:rsidP="003A482F">
      <w:pPr>
        <w:pStyle w:val="Heading3"/>
        <w:spacing w:before="0" w:beforeAutospacing="0" w:after="0" w:afterAutospacing="0"/>
        <w:rPr>
          <w:bCs w:val="0"/>
          <w:sz w:val="18"/>
          <w:szCs w:val="20"/>
        </w:rPr>
      </w:pPr>
      <w:bookmarkStart w:id="75" w:name="_Toc19181124"/>
      <w:r w:rsidRPr="00454E3A">
        <w:rPr>
          <w:bCs w:val="0"/>
          <w:sz w:val="18"/>
          <w:szCs w:val="20"/>
        </w:rPr>
        <w:t>Replacing Your Passport</w:t>
      </w:r>
      <w:bookmarkEnd w:id="75"/>
    </w:p>
    <w:p w14:paraId="7091A339" w14:textId="32E7DEC5" w:rsidR="00223716" w:rsidRDefault="001660BB" w:rsidP="003A482F">
      <w:pPr>
        <w:jc w:val="both"/>
        <w:rPr>
          <w:sz w:val="18"/>
          <w:szCs w:val="20"/>
        </w:rPr>
      </w:pPr>
      <w:r w:rsidRPr="00454E3A">
        <w:rPr>
          <w:sz w:val="18"/>
          <w:szCs w:val="20"/>
        </w:rPr>
        <w:t xml:space="preserve">If your U.S. passport is lost or stolen while you are overseas, report it immediately to the local police and to the nearest U.S. Embassy or Consulate. A consul can issue a replacement passport, often within 24 hours. </w:t>
      </w:r>
      <w:r w:rsidR="00223716">
        <w:rPr>
          <w:sz w:val="18"/>
          <w:szCs w:val="20"/>
        </w:rPr>
        <w:t xml:space="preserve">See </w:t>
      </w:r>
      <w:hyperlink r:id="rId57" w:history="1">
        <w:r w:rsidR="00223716" w:rsidRPr="00223716">
          <w:rPr>
            <w:rStyle w:val="Hyperlink"/>
            <w:sz w:val="18"/>
            <w:szCs w:val="20"/>
          </w:rPr>
          <w:t>Lost or Stolen U.S. Passports</w:t>
        </w:r>
      </w:hyperlink>
      <w:r w:rsidR="00223716">
        <w:rPr>
          <w:sz w:val="18"/>
          <w:szCs w:val="20"/>
        </w:rPr>
        <w:t xml:space="preserve"> for more information.</w:t>
      </w:r>
    </w:p>
    <w:p w14:paraId="06C3429B" w14:textId="6E203FF6" w:rsidR="00223716" w:rsidRPr="00454E3A" w:rsidRDefault="00223716" w:rsidP="003A482F">
      <w:pPr>
        <w:jc w:val="both"/>
        <w:rPr>
          <w:sz w:val="18"/>
          <w:szCs w:val="20"/>
        </w:rPr>
      </w:pPr>
    </w:p>
    <w:p w14:paraId="346CD555" w14:textId="77777777" w:rsidR="00CC695F" w:rsidRPr="00454E3A" w:rsidRDefault="00CC695F" w:rsidP="003A482F">
      <w:pPr>
        <w:pStyle w:val="Heading3"/>
        <w:spacing w:before="0" w:beforeAutospacing="0" w:after="0" w:afterAutospacing="0"/>
        <w:rPr>
          <w:sz w:val="18"/>
          <w:szCs w:val="20"/>
        </w:rPr>
      </w:pPr>
      <w:bookmarkStart w:id="76" w:name="_Toc19181125"/>
      <w:r w:rsidRPr="00454E3A">
        <w:rPr>
          <w:sz w:val="18"/>
          <w:szCs w:val="20"/>
        </w:rPr>
        <w:t>Passport Photos</w:t>
      </w:r>
      <w:bookmarkEnd w:id="76"/>
      <w:r w:rsidRPr="00454E3A">
        <w:rPr>
          <w:sz w:val="18"/>
          <w:szCs w:val="20"/>
        </w:rPr>
        <w:t xml:space="preserve"> </w:t>
      </w:r>
    </w:p>
    <w:p w14:paraId="4E40FAF0" w14:textId="77777777" w:rsidR="00D72EE2" w:rsidRPr="00454E3A" w:rsidRDefault="003E6DD8" w:rsidP="003A482F">
      <w:pPr>
        <w:jc w:val="both"/>
        <w:rPr>
          <w:sz w:val="18"/>
          <w:szCs w:val="20"/>
        </w:rPr>
      </w:pPr>
      <w:r w:rsidRPr="00454E3A">
        <w:rPr>
          <w:sz w:val="18"/>
          <w:szCs w:val="20"/>
        </w:rPr>
        <w:t xml:space="preserve">A </w:t>
      </w:r>
      <w:r w:rsidRPr="00454E3A">
        <w:rPr>
          <w:b/>
          <w:sz w:val="18"/>
          <w:szCs w:val="20"/>
        </w:rPr>
        <w:t>passport photo</w:t>
      </w:r>
      <w:r w:rsidRPr="00454E3A">
        <w:rPr>
          <w:sz w:val="18"/>
          <w:szCs w:val="20"/>
        </w:rPr>
        <w:t xml:space="preserve"> is an actual photo, not a photocopy of the </w:t>
      </w:r>
      <w:r w:rsidR="00D72EE2" w:rsidRPr="00454E3A">
        <w:rPr>
          <w:sz w:val="18"/>
          <w:szCs w:val="20"/>
        </w:rPr>
        <w:t>picture</w:t>
      </w:r>
      <w:r w:rsidRPr="00454E3A">
        <w:rPr>
          <w:sz w:val="18"/>
          <w:szCs w:val="20"/>
        </w:rPr>
        <w:t xml:space="preserve"> in your passport</w:t>
      </w:r>
      <w:r w:rsidR="00D72EE2" w:rsidRPr="00454E3A">
        <w:rPr>
          <w:sz w:val="18"/>
          <w:szCs w:val="20"/>
        </w:rPr>
        <w:t>. Passport photos can be obtained in many places such as CVS, Walgreens, FedEx Office, and the post office.  For online searches, enter “passport photo + 15222.”</w:t>
      </w:r>
    </w:p>
    <w:p w14:paraId="2DE7B9F5" w14:textId="77777777" w:rsidR="007B352C" w:rsidRPr="00454E3A" w:rsidRDefault="007B352C" w:rsidP="003A482F">
      <w:pPr>
        <w:jc w:val="both"/>
        <w:rPr>
          <w:sz w:val="18"/>
          <w:szCs w:val="20"/>
        </w:rPr>
      </w:pPr>
    </w:p>
    <w:p w14:paraId="2DD5ADA4" w14:textId="77777777" w:rsidR="003E6DD8" w:rsidRPr="00454E3A" w:rsidRDefault="003E6DD8" w:rsidP="003A482F">
      <w:pPr>
        <w:jc w:val="both"/>
        <w:rPr>
          <w:sz w:val="18"/>
          <w:szCs w:val="20"/>
        </w:rPr>
      </w:pPr>
      <w:r w:rsidRPr="00454E3A">
        <w:rPr>
          <w:sz w:val="18"/>
          <w:szCs w:val="20"/>
        </w:rPr>
        <w:t xml:space="preserve">A </w:t>
      </w:r>
      <w:r w:rsidRPr="00454E3A">
        <w:rPr>
          <w:b/>
          <w:sz w:val="18"/>
          <w:szCs w:val="20"/>
        </w:rPr>
        <w:t>passport-style photo</w:t>
      </w:r>
      <w:r w:rsidRPr="00454E3A">
        <w:rPr>
          <w:sz w:val="18"/>
          <w:szCs w:val="20"/>
        </w:rPr>
        <w:t xml:space="preserve"> means “in the style” of</w:t>
      </w:r>
      <w:r w:rsidR="008C54E4">
        <w:rPr>
          <w:sz w:val="18"/>
          <w:szCs w:val="20"/>
        </w:rPr>
        <w:t>, or like,</w:t>
      </w:r>
      <w:r w:rsidRPr="00454E3A">
        <w:rPr>
          <w:sz w:val="18"/>
          <w:szCs w:val="20"/>
        </w:rPr>
        <w:t xml:space="preserve"> a passport photo; in other words, facing camera, no hat, no dark glasses, high resolution (quality), clear photo, </w:t>
      </w:r>
      <w:r w:rsidR="004D708A" w:rsidRPr="00454E3A">
        <w:rPr>
          <w:sz w:val="18"/>
          <w:szCs w:val="20"/>
        </w:rPr>
        <w:t>white</w:t>
      </w:r>
      <w:r w:rsidRPr="00454E3A">
        <w:rPr>
          <w:sz w:val="18"/>
          <w:szCs w:val="20"/>
        </w:rPr>
        <w:t xml:space="preserve"> background</w:t>
      </w:r>
      <w:r w:rsidR="004D708A" w:rsidRPr="00454E3A">
        <w:rPr>
          <w:sz w:val="18"/>
          <w:szCs w:val="20"/>
        </w:rPr>
        <w:t>; photo must be in color</w:t>
      </w:r>
      <w:r w:rsidRPr="00454E3A">
        <w:rPr>
          <w:sz w:val="18"/>
          <w:szCs w:val="20"/>
        </w:rPr>
        <w:t>.</w:t>
      </w:r>
      <w:r w:rsidR="008C54E4">
        <w:rPr>
          <w:sz w:val="18"/>
          <w:szCs w:val="20"/>
        </w:rPr>
        <w:t xml:space="preserve"> No head shots!</w:t>
      </w:r>
    </w:p>
    <w:p w14:paraId="79734AE9" w14:textId="77777777" w:rsidR="00D72EE2" w:rsidRPr="00454E3A" w:rsidRDefault="00D72EE2" w:rsidP="003A482F">
      <w:pPr>
        <w:jc w:val="both"/>
        <w:rPr>
          <w:sz w:val="18"/>
          <w:szCs w:val="20"/>
        </w:rPr>
      </w:pPr>
    </w:p>
    <w:p w14:paraId="570DC0C8" w14:textId="2BABC778" w:rsidR="00D72EE2" w:rsidRPr="00454E3A" w:rsidRDefault="00D72EE2" w:rsidP="003A482F">
      <w:pPr>
        <w:jc w:val="both"/>
        <w:rPr>
          <w:sz w:val="18"/>
          <w:szCs w:val="20"/>
        </w:rPr>
      </w:pPr>
      <w:r w:rsidRPr="00454E3A">
        <w:rPr>
          <w:sz w:val="18"/>
          <w:szCs w:val="20"/>
        </w:rPr>
        <w:t xml:space="preserve">Some things need a passport photo, such as a passport application, and others need a passport-style photo, such as a program application or registration form.  </w:t>
      </w:r>
      <w:r w:rsidR="008C54E4">
        <w:rPr>
          <w:sz w:val="18"/>
          <w:szCs w:val="20"/>
        </w:rPr>
        <w:t xml:space="preserve">Sometimes a paper photograph is needed and sometimes </w:t>
      </w:r>
      <w:proofErr w:type="gramStart"/>
      <w:r w:rsidR="008C54E4">
        <w:rPr>
          <w:sz w:val="18"/>
          <w:szCs w:val="20"/>
        </w:rPr>
        <w:t>the</w:t>
      </w:r>
      <w:proofErr w:type="gramEnd"/>
      <w:r w:rsidR="008C54E4">
        <w:rPr>
          <w:sz w:val="18"/>
          <w:szCs w:val="20"/>
        </w:rPr>
        <w:t xml:space="preserve"> </w:t>
      </w:r>
      <w:r w:rsidR="00377DD3">
        <w:rPr>
          <w:sz w:val="18"/>
          <w:szCs w:val="20"/>
        </w:rPr>
        <w:t>digital (jpg)</w:t>
      </w:r>
      <w:r w:rsidR="008C54E4">
        <w:rPr>
          <w:sz w:val="18"/>
          <w:szCs w:val="20"/>
        </w:rPr>
        <w:t xml:space="preserve"> file is needed.  </w:t>
      </w:r>
      <w:r w:rsidRPr="00454E3A">
        <w:rPr>
          <w:sz w:val="18"/>
          <w:szCs w:val="20"/>
        </w:rPr>
        <w:t xml:space="preserve">Carefully read </w:t>
      </w:r>
      <w:r w:rsidR="00E06469" w:rsidRPr="00454E3A">
        <w:rPr>
          <w:sz w:val="18"/>
          <w:szCs w:val="20"/>
        </w:rPr>
        <w:t>all</w:t>
      </w:r>
      <w:r w:rsidRPr="00454E3A">
        <w:rPr>
          <w:sz w:val="18"/>
          <w:szCs w:val="20"/>
        </w:rPr>
        <w:t xml:space="preserve"> instructions to see what type of photo is needed</w:t>
      </w:r>
      <w:r w:rsidR="00E06469" w:rsidRPr="00454E3A">
        <w:rPr>
          <w:sz w:val="18"/>
          <w:szCs w:val="20"/>
        </w:rPr>
        <w:t>.</w:t>
      </w:r>
    </w:p>
    <w:p w14:paraId="45A9A77A" w14:textId="77777777" w:rsidR="00CC695F" w:rsidRPr="00454E3A" w:rsidRDefault="00CC695F" w:rsidP="003A482F">
      <w:pPr>
        <w:jc w:val="both"/>
        <w:rPr>
          <w:sz w:val="18"/>
          <w:szCs w:val="20"/>
        </w:rPr>
      </w:pPr>
    </w:p>
    <w:p w14:paraId="188ABF9A" w14:textId="77777777" w:rsidR="00CC695F" w:rsidRPr="00454E3A" w:rsidRDefault="003A18B3" w:rsidP="003A482F">
      <w:pPr>
        <w:pStyle w:val="Heading2"/>
        <w:spacing w:beforeAutospacing="0" w:afterAutospacing="0"/>
        <w:rPr>
          <w:sz w:val="22"/>
          <w:szCs w:val="20"/>
        </w:rPr>
      </w:pPr>
      <w:bookmarkStart w:id="77" w:name="_Toc19181126"/>
      <w:r w:rsidRPr="00454E3A">
        <w:rPr>
          <w:sz w:val="22"/>
          <w:szCs w:val="20"/>
        </w:rPr>
        <w:t>Visa</w:t>
      </w:r>
      <w:r w:rsidR="005425B1" w:rsidRPr="00454E3A">
        <w:rPr>
          <w:sz w:val="22"/>
          <w:szCs w:val="20"/>
        </w:rPr>
        <w:t>s</w:t>
      </w:r>
      <w:bookmarkEnd w:id="77"/>
    </w:p>
    <w:p w14:paraId="1DE526FA" w14:textId="77777777" w:rsidR="003401BD" w:rsidRPr="00454E3A" w:rsidRDefault="003401BD" w:rsidP="003A482F">
      <w:pPr>
        <w:jc w:val="both"/>
        <w:rPr>
          <w:sz w:val="18"/>
          <w:szCs w:val="20"/>
        </w:rPr>
      </w:pPr>
      <w:r w:rsidRPr="00454E3A">
        <w:rPr>
          <w:sz w:val="18"/>
          <w:szCs w:val="20"/>
        </w:rPr>
        <w:t xml:space="preserve">Simply put, a visa is formal “pre-approval” from an authorized representative of a country permitting you to </w:t>
      </w:r>
      <w:proofErr w:type="gramStart"/>
      <w:r w:rsidRPr="00454E3A">
        <w:rPr>
          <w:sz w:val="18"/>
          <w:szCs w:val="20"/>
        </w:rPr>
        <w:t>enter into</w:t>
      </w:r>
      <w:proofErr w:type="gramEnd"/>
      <w:r w:rsidRPr="00454E3A">
        <w:rPr>
          <w:sz w:val="18"/>
          <w:szCs w:val="20"/>
        </w:rPr>
        <w:t xml:space="preserve">, or travel through, that country during a specified </w:t>
      </w:r>
      <w:proofErr w:type="gramStart"/>
      <w:r w:rsidRPr="00454E3A">
        <w:rPr>
          <w:sz w:val="18"/>
          <w:szCs w:val="20"/>
        </w:rPr>
        <w:t>period of time</w:t>
      </w:r>
      <w:proofErr w:type="gramEnd"/>
      <w:r w:rsidRPr="00454E3A">
        <w:rPr>
          <w:sz w:val="18"/>
          <w:szCs w:val="20"/>
        </w:rPr>
        <w:t xml:space="preserve">.  A visa is normally </w:t>
      </w:r>
      <w:proofErr w:type="gramStart"/>
      <w:r w:rsidRPr="00454E3A">
        <w:rPr>
          <w:sz w:val="18"/>
          <w:szCs w:val="20"/>
        </w:rPr>
        <w:t>entered into</w:t>
      </w:r>
      <w:proofErr w:type="gramEnd"/>
      <w:r w:rsidRPr="00454E3A">
        <w:rPr>
          <w:sz w:val="18"/>
          <w:szCs w:val="20"/>
        </w:rPr>
        <w:t xml:space="preserve">, and becomes a permanent part </w:t>
      </w:r>
      <w:proofErr w:type="gramStart"/>
      <w:r w:rsidRPr="00454E3A">
        <w:rPr>
          <w:sz w:val="18"/>
          <w:szCs w:val="20"/>
        </w:rPr>
        <w:t>of,</w:t>
      </w:r>
      <w:proofErr w:type="gramEnd"/>
      <w:r w:rsidRPr="00454E3A">
        <w:rPr>
          <w:sz w:val="18"/>
          <w:szCs w:val="20"/>
        </w:rPr>
        <w:t xml:space="preserve"> an individual’s passport. </w:t>
      </w:r>
      <w:r w:rsidR="001D03C0" w:rsidRPr="00454E3A">
        <w:rPr>
          <w:sz w:val="18"/>
          <w:szCs w:val="20"/>
        </w:rPr>
        <w:t xml:space="preserve"> </w:t>
      </w:r>
      <w:r w:rsidR="004D708A" w:rsidRPr="00454E3A">
        <w:rPr>
          <w:sz w:val="18"/>
          <w:szCs w:val="20"/>
        </w:rPr>
        <w:t xml:space="preserve">It is important to </w:t>
      </w:r>
      <w:r w:rsidR="001D03C0" w:rsidRPr="00454E3A">
        <w:rPr>
          <w:sz w:val="18"/>
          <w:szCs w:val="20"/>
        </w:rPr>
        <w:t xml:space="preserve">note that even if you have been granted a visa, this doesn’t guarantee </w:t>
      </w:r>
      <w:proofErr w:type="gramStart"/>
      <w:r w:rsidR="001D03C0" w:rsidRPr="00454E3A">
        <w:rPr>
          <w:sz w:val="18"/>
          <w:szCs w:val="20"/>
        </w:rPr>
        <w:t>you</w:t>
      </w:r>
      <w:proofErr w:type="gramEnd"/>
      <w:r w:rsidR="001D03C0" w:rsidRPr="00454E3A">
        <w:rPr>
          <w:sz w:val="18"/>
          <w:szCs w:val="20"/>
        </w:rPr>
        <w:t xml:space="preserve"> entry into the country.</w:t>
      </w:r>
    </w:p>
    <w:p w14:paraId="7B1508DA" w14:textId="77777777" w:rsidR="00CC695F" w:rsidRPr="00454E3A" w:rsidRDefault="00CC695F" w:rsidP="003A482F">
      <w:pPr>
        <w:jc w:val="both"/>
        <w:rPr>
          <w:sz w:val="18"/>
          <w:szCs w:val="20"/>
        </w:rPr>
      </w:pPr>
    </w:p>
    <w:p w14:paraId="710190B3" w14:textId="0887A305" w:rsidR="00646BDA" w:rsidRDefault="001D03C0" w:rsidP="003A482F">
      <w:pPr>
        <w:jc w:val="both"/>
        <w:rPr>
          <w:sz w:val="18"/>
          <w:szCs w:val="20"/>
        </w:rPr>
      </w:pPr>
      <w:r w:rsidRPr="00454E3A">
        <w:rPr>
          <w:b/>
          <w:sz w:val="18"/>
          <w:szCs w:val="20"/>
        </w:rPr>
        <w:t>Italy</w:t>
      </w:r>
      <w:r w:rsidR="00E06469" w:rsidRPr="00454E3A">
        <w:rPr>
          <w:b/>
          <w:sz w:val="18"/>
          <w:szCs w:val="20"/>
        </w:rPr>
        <w:t>:</w:t>
      </w:r>
      <w:r w:rsidR="00646BDA">
        <w:rPr>
          <w:sz w:val="18"/>
          <w:szCs w:val="20"/>
        </w:rPr>
        <w:t xml:space="preserve">  </w:t>
      </w:r>
    </w:p>
    <w:p w14:paraId="64190675" w14:textId="6F03998D" w:rsidR="003401BD" w:rsidRPr="00454E3A" w:rsidRDefault="00E06469" w:rsidP="003A482F">
      <w:pPr>
        <w:jc w:val="both"/>
        <w:rPr>
          <w:sz w:val="18"/>
          <w:szCs w:val="20"/>
        </w:rPr>
      </w:pPr>
      <w:r w:rsidRPr="00454E3A">
        <w:rPr>
          <w:sz w:val="18"/>
          <w:szCs w:val="20"/>
        </w:rPr>
        <w:t>An</w:t>
      </w:r>
      <w:hyperlink r:id="rId58" w:history="1">
        <w:r w:rsidRPr="00256FA9">
          <w:rPr>
            <w:rStyle w:val="Hyperlink"/>
            <w:sz w:val="18"/>
            <w:szCs w:val="20"/>
          </w:rPr>
          <w:t xml:space="preserve"> Italian </w:t>
        </w:r>
        <w:r w:rsidR="00B15117" w:rsidRPr="00256FA9">
          <w:rPr>
            <w:rStyle w:val="Hyperlink"/>
            <w:sz w:val="18"/>
            <w:szCs w:val="20"/>
          </w:rPr>
          <w:t>S</w:t>
        </w:r>
        <w:r w:rsidRPr="00256FA9">
          <w:rPr>
            <w:rStyle w:val="Hyperlink"/>
            <w:sz w:val="18"/>
            <w:szCs w:val="20"/>
          </w:rPr>
          <w:t xml:space="preserve">tudy </w:t>
        </w:r>
        <w:r w:rsidR="00B15117" w:rsidRPr="00256FA9">
          <w:rPr>
            <w:rStyle w:val="Hyperlink"/>
            <w:sz w:val="18"/>
            <w:szCs w:val="20"/>
          </w:rPr>
          <w:t>V</w:t>
        </w:r>
        <w:r w:rsidRPr="00256FA9">
          <w:rPr>
            <w:rStyle w:val="Hyperlink"/>
            <w:sz w:val="18"/>
            <w:szCs w:val="20"/>
          </w:rPr>
          <w:t>isa</w:t>
        </w:r>
      </w:hyperlink>
      <w:r w:rsidRPr="00454E3A">
        <w:rPr>
          <w:sz w:val="18"/>
          <w:szCs w:val="20"/>
        </w:rPr>
        <w:t xml:space="preserve"> is r</w:t>
      </w:r>
      <w:r w:rsidR="001D03C0" w:rsidRPr="00454E3A">
        <w:rPr>
          <w:sz w:val="18"/>
          <w:szCs w:val="20"/>
        </w:rPr>
        <w:t>equired for fall and spring</w:t>
      </w:r>
      <w:r w:rsidRPr="00454E3A">
        <w:rPr>
          <w:sz w:val="18"/>
          <w:szCs w:val="20"/>
        </w:rPr>
        <w:t>.  It is</w:t>
      </w:r>
      <w:r w:rsidR="001D03C0" w:rsidRPr="00454E3A">
        <w:rPr>
          <w:sz w:val="18"/>
          <w:szCs w:val="20"/>
        </w:rPr>
        <w:t xml:space="preserve"> not required for </w:t>
      </w:r>
      <w:r w:rsidRPr="00454E3A">
        <w:rPr>
          <w:sz w:val="18"/>
          <w:szCs w:val="20"/>
        </w:rPr>
        <w:t>the summer sessions</w:t>
      </w:r>
      <w:r w:rsidR="001D03C0" w:rsidRPr="00454E3A">
        <w:rPr>
          <w:sz w:val="18"/>
          <w:szCs w:val="20"/>
        </w:rPr>
        <w:t xml:space="preserve">, </w:t>
      </w:r>
      <w:proofErr w:type="gramStart"/>
      <w:r w:rsidR="001D03C0" w:rsidRPr="00454E3A">
        <w:rPr>
          <w:sz w:val="18"/>
          <w:szCs w:val="20"/>
        </w:rPr>
        <w:t>as long as</w:t>
      </w:r>
      <w:proofErr w:type="gramEnd"/>
      <w:r w:rsidR="001D03C0" w:rsidRPr="00454E3A">
        <w:rPr>
          <w:sz w:val="18"/>
          <w:szCs w:val="20"/>
        </w:rPr>
        <w:t xml:space="preserve"> </w:t>
      </w:r>
      <w:r w:rsidRPr="00454E3A">
        <w:rPr>
          <w:sz w:val="18"/>
          <w:szCs w:val="20"/>
        </w:rPr>
        <w:t xml:space="preserve">your </w:t>
      </w:r>
      <w:r w:rsidR="001D03C0" w:rsidRPr="00454E3A">
        <w:rPr>
          <w:sz w:val="18"/>
          <w:szCs w:val="20"/>
        </w:rPr>
        <w:t>stay is less than 90 days</w:t>
      </w:r>
      <w:r w:rsidR="009C0BBC">
        <w:rPr>
          <w:sz w:val="18"/>
          <w:szCs w:val="20"/>
        </w:rPr>
        <w:t>.</w:t>
      </w:r>
      <w:r w:rsidR="00646BDA">
        <w:rPr>
          <w:sz w:val="18"/>
          <w:szCs w:val="20"/>
        </w:rPr>
        <w:t xml:space="preserve">  </w:t>
      </w:r>
      <w:r w:rsidR="005512FB">
        <w:rPr>
          <w:sz w:val="18"/>
          <w:szCs w:val="20"/>
        </w:rPr>
        <w:t xml:space="preserve">See </w:t>
      </w:r>
      <w:hyperlink r:id="rId59" w:history="1">
        <w:r w:rsidR="005512FB" w:rsidRPr="00256FA9">
          <w:rPr>
            <w:rStyle w:val="Hyperlink"/>
            <w:sz w:val="18"/>
            <w:szCs w:val="20"/>
          </w:rPr>
          <w:t xml:space="preserve">Italian Consulates in the U.S. </w:t>
        </w:r>
      </w:hyperlink>
      <w:r w:rsidR="005512FB">
        <w:rPr>
          <w:sz w:val="18"/>
          <w:szCs w:val="20"/>
        </w:rPr>
        <w:t xml:space="preserve"> Consult the Study Abroad Guide: </w:t>
      </w:r>
      <w:r w:rsidR="00B15117">
        <w:rPr>
          <w:sz w:val="18"/>
          <w:szCs w:val="20"/>
        </w:rPr>
        <w:t xml:space="preserve">American University of </w:t>
      </w:r>
      <w:r w:rsidR="005512FB">
        <w:rPr>
          <w:sz w:val="18"/>
          <w:szCs w:val="20"/>
        </w:rPr>
        <w:t>Rome for additional information.</w:t>
      </w:r>
    </w:p>
    <w:p w14:paraId="2F1991D8" w14:textId="77777777" w:rsidR="00E06469" w:rsidRPr="00454E3A" w:rsidRDefault="00E06469" w:rsidP="003A482F">
      <w:pPr>
        <w:jc w:val="both"/>
        <w:rPr>
          <w:sz w:val="18"/>
          <w:szCs w:val="20"/>
        </w:rPr>
      </w:pPr>
    </w:p>
    <w:p w14:paraId="02FCCF0F" w14:textId="052E1732" w:rsidR="008C54E4" w:rsidRDefault="00753F62" w:rsidP="003A482F">
      <w:pPr>
        <w:jc w:val="both"/>
        <w:rPr>
          <w:sz w:val="18"/>
          <w:szCs w:val="20"/>
        </w:rPr>
      </w:pPr>
      <w:r w:rsidRPr="00454E3A">
        <w:rPr>
          <w:b/>
          <w:sz w:val="18"/>
          <w:szCs w:val="20"/>
        </w:rPr>
        <w:t xml:space="preserve">United </w:t>
      </w:r>
      <w:r w:rsidR="004D708A" w:rsidRPr="00454E3A">
        <w:rPr>
          <w:b/>
          <w:sz w:val="18"/>
          <w:szCs w:val="20"/>
        </w:rPr>
        <w:t>Kingdom</w:t>
      </w:r>
      <w:r w:rsidR="008C54E4">
        <w:rPr>
          <w:sz w:val="18"/>
          <w:szCs w:val="20"/>
        </w:rPr>
        <w:t xml:space="preserve">: </w:t>
      </w:r>
      <w:r w:rsidR="009C0BBC">
        <w:rPr>
          <w:sz w:val="18"/>
          <w:szCs w:val="20"/>
        </w:rPr>
        <w:t xml:space="preserve">  </w:t>
      </w:r>
      <w:hyperlink r:id="rId60" w:history="1">
        <w:r w:rsidR="005512FB">
          <w:rPr>
            <w:rStyle w:val="Hyperlink"/>
            <w:sz w:val="18"/>
            <w:szCs w:val="20"/>
          </w:rPr>
          <w:t>UK Visas and Immigration</w:t>
        </w:r>
      </w:hyperlink>
      <w:r w:rsidR="00646BDA">
        <w:rPr>
          <w:sz w:val="18"/>
          <w:szCs w:val="20"/>
        </w:rPr>
        <w:t xml:space="preserve"> </w:t>
      </w:r>
      <w:r w:rsidR="009C0BBC">
        <w:rPr>
          <w:sz w:val="18"/>
          <w:szCs w:val="20"/>
        </w:rPr>
        <w:t xml:space="preserve"> </w:t>
      </w:r>
    </w:p>
    <w:p w14:paraId="37A01FC8" w14:textId="76912CDD" w:rsidR="008C54E4" w:rsidRDefault="00F5023B" w:rsidP="003A482F">
      <w:pPr>
        <w:jc w:val="both"/>
        <w:rPr>
          <w:sz w:val="18"/>
          <w:szCs w:val="20"/>
        </w:rPr>
      </w:pPr>
      <w:r w:rsidRPr="00DC1212">
        <w:rPr>
          <w:sz w:val="18"/>
          <w:szCs w:val="20"/>
        </w:rPr>
        <w:t>Short-Term Study</w:t>
      </w:r>
      <w:r w:rsidR="00E06469" w:rsidRPr="00DC1212">
        <w:rPr>
          <w:sz w:val="18"/>
          <w:szCs w:val="20"/>
        </w:rPr>
        <w:t xml:space="preserve"> Visa</w:t>
      </w:r>
      <w:proofErr w:type="gramStart"/>
      <w:r w:rsidR="00E06469" w:rsidRPr="008C54E4">
        <w:rPr>
          <w:i/>
          <w:sz w:val="18"/>
          <w:szCs w:val="20"/>
        </w:rPr>
        <w:t>:</w:t>
      </w:r>
      <w:r w:rsidR="00E06469" w:rsidRPr="00454E3A">
        <w:rPr>
          <w:sz w:val="18"/>
          <w:szCs w:val="20"/>
        </w:rPr>
        <w:t xml:space="preserve">  Applies</w:t>
      </w:r>
      <w:proofErr w:type="gramEnd"/>
      <w:r w:rsidR="00E06469" w:rsidRPr="00454E3A">
        <w:rPr>
          <w:sz w:val="18"/>
          <w:szCs w:val="20"/>
        </w:rPr>
        <w:t xml:space="preserve"> i</w:t>
      </w:r>
      <w:r w:rsidR="004D708A" w:rsidRPr="00454E3A">
        <w:rPr>
          <w:sz w:val="18"/>
          <w:szCs w:val="20"/>
        </w:rPr>
        <w:t xml:space="preserve">f you plan to remain in the </w:t>
      </w:r>
      <w:proofErr w:type="gramStart"/>
      <w:r w:rsidR="004D708A" w:rsidRPr="00454E3A">
        <w:rPr>
          <w:sz w:val="18"/>
          <w:szCs w:val="20"/>
        </w:rPr>
        <w:t>UK</w:t>
      </w:r>
      <w:proofErr w:type="gramEnd"/>
      <w:r w:rsidR="004D708A" w:rsidRPr="00454E3A">
        <w:rPr>
          <w:sz w:val="18"/>
          <w:szCs w:val="20"/>
        </w:rPr>
        <w:t xml:space="preserve"> </w:t>
      </w:r>
      <w:r w:rsidR="00E06469" w:rsidRPr="00454E3A">
        <w:rPr>
          <w:sz w:val="18"/>
          <w:szCs w:val="20"/>
        </w:rPr>
        <w:t xml:space="preserve">less than </w:t>
      </w:r>
      <w:r w:rsidR="004D708A" w:rsidRPr="00454E3A">
        <w:rPr>
          <w:sz w:val="18"/>
          <w:szCs w:val="20"/>
        </w:rPr>
        <w:t xml:space="preserve">six months </w:t>
      </w:r>
      <w:r w:rsidR="00E06469" w:rsidRPr="00454E3A">
        <w:rPr>
          <w:sz w:val="18"/>
          <w:szCs w:val="20"/>
        </w:rPr>
        <w:t xml:space="preserve">and do not plan to do any type of work, paid or unpaid.  </w:t>
      </w:r>
      <w:r w:rsidR="00F614BB">
        <w:rPr>
          <w:sz w:val="18"/>
          <w:szCs w:val="20"/>
        </w:rPr>
        <w:t>U.S.</w:t>
      </w:r>
      <w:r w:rsidR="00E06469" w:rsidRPr="00454E3A">
        <w:rPr>
          <w:sz w:val="18"/>
          <w:szCs w:val="20"/>
        </w:rPr>
        <w:t xml:space="preserve"> citizens do not have to apply for this type of </w:t>
      </w:r>
      <w:proofErr w:type="gramStart"/>
      <w:r w:rsidR="00E06469" w:rsidRPr="00454E3A">
        <w:rPr>
          <w:sz w:val="18"/>
          <w:szCs w:val="20"/>
        </w:rPr>
        <w:t>visa, but</w:t>
      </w:r>
      <w:proofErr w:type="gramEnd"/>
      <w:r w:rsidR="00E06469" w:rsidRPr="00454E3A">
        <w:rPr>
          <w:sz w:val="18"/>
          <w:szCs w:val="20"/>
        </w:rPr>
        <w:t xml:space="preserve"> must have </w:t>
      </w:r>
      <w:r w:rsidR="00E06469" w:rsidRPr="00DC1212">
        <w:rPr>
          <w:sz w:val="18"/>
          <w:szCs w:val="20"/>
        </w:rPr>
        <w:t>all documents</w:t>
      </w:r>
      <w:r w:rsidR="00E06469" w:rsidRPr="00454E3A">
        <w:rPr>
          <w:sz w:val="18"/>
          <w:szCs w:val="20"/>
        </w:rPr>
        <w:t xml:space="preserve"> required </w:t>
      </w:r>
      <w:r w:rsidR="00D72FCA">
        <w:rPr>
          <w:sz w:val="18"/>
          <w:szCs w:val="20"/>
        </w:rPr>
        <w:t xml:space="preserve">and follow the proper procedures upon arrival to ensure they receive a “Study Stamp” in their passport. Students who do not follow these instructions will have to leave and reenter the country properly </w:t>
      </w:r>
      <w:proofErr w:type="gramStart"/>
      <w:r w:rsidR="00D72FCA">
        <w:rPr>
          <w:sz w:val="18"/>
          <w:szCs w:val="20"/>
        </w:rPr>
        <w:t>in order to</w:t>
      </w:r>
      <w:proofErr w:type="gramEnd"/>
      <w:r w:rsidR="00D72FCA">
        <w:rPr>
          <w:sz w:val="18"/>
          <w:szCs w:val="20"/>
        </w:rPr>
        <w:t xml:space="preserve"> attend classes offered at partner institutions.</w:t>
      </w:r>
      <w:r w:rsidR="00E06469" w:rsidRPr="00454E3A">
        <w:rPr>
          <w:sz w:val="18"/>
          <w:szCs w:val="20"/>
        </w:rPr>
        <w:t xml:space="preserve">  </w:t>
      </w:r>
    </w:p>
    <w:p w14:paraId="14F01161" w14:textId="77777777" w:rsidR="008C54E4" w:rsidRDefault="008C54E4" w:rsidP="003A482F">
      <w:pPr>
        <w:jc w:val="both"/>
        <w:rPr>
          <w:sz w:val="18"/>
          <w:szCs w:val="20"/>
        </w:rPr>
      </w:pPr>
    </w:p>
    <w:p w14:paraId="5D46E8E6" w14:textId="6A6BEF73" w:rsidR="004C6C05" w:rsidRDefault="004C6C05" w:rsidP="003A482F">
      <w:pPr>
        <w:jc w:val="both"/>
        <w:rPr>
          <w:sz w:val="18"/>
          <w:szCs w:val="20"/>
        </w:rPr>
      </w:pPr>
    </w:p>
    <w:p w14:paraId="1EA6017C" w14:textId="3A75006B" w:rsidR="0080049D" w:rsidRPr="0080049D" w:rsidRDefault="0080049D" w:rsidP="003A482F">
      <w:pPr>
        <w:jc w:val="both"/>
        <w:rPr>
          <w:b/>
          <w:sz w:val="18"/>
          <w:szCs w:val="20"/>
        </w:rPr>
      </w:pPr>
      <w:r w:rsidRPr="0080049D">
        <w:rPr>
          <w:b/>
          <w:sz w:val="18"/>
          <w:szCs w:val="20"/>
        </w:rPr>
        <w:t>Additional Notes About Visas</w:t>
      </w:r>
    </w:p>
    <w:p w14:paraId="0461A05E" w14:textId="0B1E260A" w:rsidR="00CC695F" w:rsidRPr="00454E3A" w:rsidRDefault="00CC695F" w:rsidP="003A482F">
      <w:pPr>
        <w:jc w:val="both"/>
        <w:rPr>
          <w:sz w:val="18"/>
          <w:szCs w:val="20"/>
        </w:rPr>
      </w:pPr>
      <w:r w:rsidRPr="00454E3A">
        <w:rPr>
          <w:sz w:val="18"/>
          <w:szCs w:val="20"/>
        </w:rPr>
        <w:t>All visas require some type of proof that you can financially support yourself; requirements vary by country, but usually between $600-800 per month is required.</w:t>
      </w:r>
    </w:p>
    <w:p w14:paraId="3051DD56" w14:textId="77777777" w:rsidR="00CC695F" w:rsidRPr="00454E3A" w:rsidRDefault="00CC695F" w:rsidP="003A482F">
      <w:pPr>
        <w:jc w:val="both"/>
        <w:rPr>
          <w:sz w:val="18"/>
          <w:szCs w:val="20"/>
        </w:rPr>
      </w:pPr>
    </w:p>
    <w:p w14:paraId="4FA50601" w14:textId="77777777" w:rsidR="00CC695F" w:rsidRPr="00454E3A" w:rsidRDefault="00CC695F" w:rsidP="003A482F">
      <w:pPr>
        <w:jc w:val="both"/>
        <w:rPr>
          <w:sz w:val="18"/>
          <w:szCs w:val="20"/>
        </w:rPr>
      </w:pPr>
      <w:r w:rsidRPr="00454E3A">
        <w:rPr>
          <w:sz w:val="18"/>
          <w:szCs w:val="20"/>
        </w:rPr>
        <w:t>Round trip</w:t>
      </w:r>
      <w:r w:rsidR="00102520" w:rsidRPr="00454E3A">
        <w:rPr>
          <w:sz w:val="18"/>
          <w:szCs w:val="20"/>
        </w:rPr>
        <w:t xml:space="preserve"> airline</w:t>
      </w:r>
      <w:r w:rsidRPr="00454E3A">
        <w:rPr>
          <w:sz w:val="18"/>
          <w:szCs w:val="20"/>
        </w:rPr>
        <w:t xml:space="preserve"> tickets are advised; governments will not normally accept </w:t>
      </w:r>
      <w:r w:rsidR="00010AF4" w:rsidRPr="00454E3A">
        <w:rPr>
          <w:sz w:val="18"/>
          <w:szCs w:val="20"/>
        </w:rPr>
        <w:t>one-way tickets</w:t>
      </w:r>
      <w:r w:rsidRPr="00454E3A">
        <w:rPr>
          <w:sz w:val="18"/>
          <w:szCs w:val="20"/>
        </w:rPr>
        <w:t xml:space="preserve"> for visa applications</w:t>
      </w:r>
      <w:r w:rsidR="00753F62" w:rsidRPr="00454E3A">
        <w:rPr>
          <w:sz w:val="18"/>
          <w:szCs w:val="20"/>
        </w:rPr>
        <w:t xml:space="preserve"> or entry into their country for programs such as study abroad.</w:t>
      </w:r>
    </w:p>
    <w:p w14:paraId="08E4456F" w14:textId="77777777" w:rsidR="004C6C05" w:rsidRPr="00454E3A" w:rsidRDefault="004C6C05" w:rsidP="003A482F">
      <w:pPr>
        <w:jc w:val="both"/>
        <w:rPr>
          <w:sz w:val="18"/>
          <w:szCs w:val="20"/>
        </w:rPr>
      </w:pPr>
    </w:p>
    <w:p w14:paraId="4D2971CF" w14:textId="77777777" w:rsidR="00442817" w:rsidRDefault="00442817" w:rsidP="003A482F">
      <w:pPr>
        <w:jc w:val="both"/>
        <w:rPr>
          <w:sz w:val="18"/>
          <w:szCs w:val="20"/>
        </w:rPr>
      </w:pPr>
    </w:p>
    <w:p w14:paraId="71B5F024" w14:textId="77777777" w:rsidR="00624CAD" w:rsidRPr="00454E3A" w:rsidRDefault="00E21121" w:rsidP="003A482F">
      <w:pPr>
        <w:pStyle w:val="Heading2"/>
        <w:spacing w:beforeAutospacing="0" w:afterAutospacing="0"/>
        <w:rPr>
          <w:bCs w:val="0"/>
          <w:sz w:val="22"/>
          <w:szCs w:val="20"/>
        </w:rPr>
      </w:pPr>
      <w:bookmarkStart w:id="78" w:name="access_fund"/>
      <w:bookmarkStart w:id="79" w:name="passport_replace"/>
      <w:bookmarkStart w:id="80" w:name="_Toc19181127"/>
      <w:bookmarkEnd w:id="78"/>
      <w:bookmarkEnd w:id="79"/>
      <w:r w:rsidRPr="00454E3A">
        <w:rPr>
          <w:bCs w:val="0"/>
          <w:sz w:val="22"/>
          <w:szCs w:val="20"/>
        </w:rPr>
        <w:t>What to Bring</w:t>
      </w:r>
      <w:bookmarkEnd w:id="80"/>
      <w:r w:rsidRPr="00454E3A">
        <w:rPr>
          <w:bCs w:val="0"/>
          <w:sz w:val="22"/>
          <w:szCs w:val="20"/>
        </w:rPr>
        <w:t xml:space="preserve"> </w:t>
      </w:r>
    </w:p>
    <w:p w14:paraId="6BCA7B34" w14:textId="77777777" w:rsidR="00DB3943" w:rsidRPr="00454E3A" w:rsidRDefault="00DC4067" w:rsidP="003A482F">
      <w:pPr>
        <w:jc w:val="both"/>
        <w:rPr>
          <w:sz w:val="18"/>
          <w:szCs w:val="20"/>
        </w:rPr>
      </w:pPr>
      <w:r w:rsidRPr="00454E3A">
        <w:rPr>
          <w:sz w:val="18"/>
          <w:szCs w:val="20"/>
        </w:rPr>
        <w:t>Pack yo</w:t>
      </w:r>
      <w:r w:rsidR="00C82FC3">
        <w:rPr>
          <w:sz w:val="18"/>
          <w:szCs w:val="20"/>
        </w:rPr>
        <w:t>ur suitcases with these in mind</w:t>
      </w:r>
      <w:r w:rsidR="00F83982" w:rsidRPr="00454E3A">
        <w:rPr>
          <w:sz w:val="18"/>
          <w:szCs w:val="20"/>
        </w:rPr>
        <w:t>:</w:t>
      </w:r>
      <w:r w:rsidRPr="00454E3A">
        <w:rPr>
          <w:sz w:val="18"/>
          <w:szCs w:val="20"/>
        </w:rPr>
        <w:t xml:space="preserve"> </w:t>
      </w:r>
    </w:p>
    <w:p w14:paraId="51E569E8" w14:textId="77777777" w:rsidR="00DB3943" w:rsidRPr="00454E3A" w:rsidRDefault="00DB3943" w:rsidP="00EF6668">
      <w:pPr>
        <w:pStyle w:val="ListParagraph"/>
        <w:numPr>
          <w:ilvl w:val="0"/>
          <w:numId w:val="8"/>
        </w:numPr>
        <w:jc w:val="both"/>
        <w:rPr>
          <w:sz w:val="18"/>
          <w:szCs w:val="20"/>
        </w:rPr>
      </w:pPr>
      <w:r w:rsidRPr="00454E3A">
        <w:rPr>
          <w:sz w:val="18"/>
          <w:szCs w:val="20"/>
        </w:rPr>
        <w:t xml:space="preserve">Check with your airline to make sure you keep within their </w:t>
      </w:r>
      <w:r w:rsidR="00BE0312" w:rsidRPr="00454E3A">
        <w:rPr>
          <w:sz w:val="18"/>
          <w:szCs w:val="20"/>
        </w:rPr>
        <w:t xml:space="preserve">carry-on and checked </w:t>
      </w:r>
      <w:r w:rsidRPr="00454E3A">
        <w:rPr>
          <w:sz w:val="18"/>
          <w:szCs w:val="20"/>
        </w:rPr>
        <w:t xml:space="preserve">baggage allowances for size, weight, </w:t>
      </w:r>
      <w:r w:rsidR="00BE0312" w:rsidRPr="00454E3A">
        <w:rPr>
          <w:sz w:val="18"/>
          <w:szCs w:val="20"/>
        </w:rPr>
        <w:t xml:space="preserve">contents, </w:t>
      </w:r>
      <w:r w:rsidRPr="00454E3A">
        <w:rPr>
          <w:sz w:val="18"/>
          <w:szCs w:val="20"/>
        </w:rPr>
        <w:t>etc.</w:t>
      </w:r>
      <w:r w:rsidR="004335DF" w:rsidRPr="00454E3A">
        <w:rPr>
          <w:sz w:val="18"/>
          <w:szCs w:val="20"/>
        </w:rPr>
        <w:t xml:space="preserve">  Going over the limits can be very costly!</w:t>
      </w:r>
    </w:p>
    <w:p w14:paraId="691CD866" w14:textId="3C952490" w:rsidR="00C82FC3" w:rsidRPr="00C82FC3" w:rsidRDefault="00C82FC3" w:rsidP="00C82FC3">
      <w:pPr>
        <w:pStyle w:val="ListParagraph"/>
        <w:numPr>
          <w:ilvl w:val="0"/>
          <w:numId w:val="8"/>
        </w:numPr>
        <w:jc w:val="both"/>
        <w:rPr>
          <w:sz w:val="18"/>
          <w:szCs w:val="20"/>
        </w:rPr>
      </w:pPr>
      <w:r>
        <w:rPr>
          <w:sz w:val="18"/>
          <w:szCs w:val="20"/>
        </w:rPr>
        <w:t xml:space="preserve">Check the </w:t>
      </w:r>
      <w:hyperlink r:id="rId61" w:history="1">
        <w:r w:rsidRPr="0080049D">
          <w:rPr>
            <w:rStyle w:val="Hyperlink"/>
            <w:sz w:val="18"/>
            <w:szCs w:val="20"/>
          </w:rPr>
          <w:t>TSA’s website</w:t>
        </w:r>
      </w:hyperlink>
      <w:r>
        <w:rPr>
          <w:sz w:val="18"/>
          <w:szCs w:val="20"/>
        </w:rPr>
        <w:t xml:space="preserve"> for </w:t>
      </w:r>
      <w:r w:rsidRPr="00C82FC3">
        <w:rPr>
          <w:sz w:val="18"/>
          <w:szCs w:val="20"/>
        </w:rPr>
        <w:t xml:space="preserve">information </w:t>
      </w:r>
      <w:r>
        <w:rPr>
          <w:sz w:val="18"/>
          <w:szCs w:val="20"/>
        </w:rPr>
        <w:t>on</w:t>
      </w:r>
      <w:r w:rsidRPr="00C82FC3">
        <w:rPr>
          <w:sz w:val="18"/>
          <w:szCs w:val="20"/>
        </w:rPr>
        <w:t xml:space="preserve"> what you can and cannot take with</w:t>
      </w:r>
      <w:r>
        <w:rPr>
          <w:sz w:val="18"/>
          <w:szCs w:val="20"/>
        </w:rPr>
        <w:t xml:space="preserve"> you on an airplane.</w:t>
      </w:r>
    </w:p>
    <w:p w14:paraId="12A6A935" w14:textId="77777777" w:rsidR="00DB3943" w:rsidRPr="00454E3A" w:rsidRDefault="00DB3943" w:rsidP="00EF6668">
      <w:pPr>
        <w:pStyle w:val="ListParagraph"/>
        <w:numPr>
          <w:ilvl w:val="0"/>
          <w:numId w:val="8"/>
        </w:numPr>
        <w:jc w:val="both"/>
        <w:rPr>
          <w:sz w:val="18"/>
          <w:szCs w:val="20"/>
        </w:rPr>
      </w:pPr>
      <w:r w:rsidRPr="00454E3A">
        <w:rPr>
          <w:sz w:val="18"/>
          <w:szCs w:val="20"/>
        </w:rPr>
        <w:t xml:space="preserve">You can have items mailed to you, but it can take </w:t>
      </w:r>
      <w:r w:rsidR="002503C8">
        <w:rPr>
          <w:sz w:val="18"/>
          <w:szCs w:val="20"/>
        </w:rPr>
        <w:t xml:space="preserve">up to </w:t>
      </w:r>
      <w:r w:rsidRPr="00454E3A">
        <w:rPr>
          <w:sz w:val="18"/>
          <w:szCs w:val="20"/>
        </w:rPr>
        <w:t xml:space="preserve">6 weeks </w:t>
      </w:r>
      <w:r w:rsidR="002503C8">
        <w:rPr>
          <w:sz w:val="18"/>
          <w:szCs w:val="20"/>
        </w:rPr>
        <w:t>or more</w:t>
      </w:r>
      <w:r w:rsidRPr="00454E3A">
        <w:rPr>
          <w:sz w:val="18"/>
          <w:szCs w:val="20"/>
        </w:rPr>
        <w:t xml:space="preserve">.  If you do choose to do this, remember that packages can and probably will be opened by customs.  </w:t>
      </w:r>
    </w:p>
    <w:p w14:paraId="1EB61C2A" w14:textId="77777777" w:rsidR="00DB3943" w:rsidRPr="00454E3A" w:rsidRDefault="0026170F" w:rsidP="00EF6668">
      <w:pPr>
        <w:pStyle w:val="ListParagraph"/>
        <w:numPr>
          <w:ilvl w:val="0"/>
          <w:numId w:val="8"/>
        </w:numPr>
        <w:jc w:val="both"/>
        <w:rPr>
          <w:sz w:val="18"/>
          <w:szCs w:val="20"/>
        </w:rPr>
      </w:pPr>
      <w:r w:rsidRPr="00454E3A">
        <w:rPr>
          <w:sz w:val="18"/>
          <w:szCs w:val="20"/>
        </w:rPr>
        <w:t>Be sure to check customs regulations of the country to which you are traveling.  For example, i</w:t>
      </w:r>
      <w:r w:rsidR="00DB3943" w:rsidRPr="00454E3A">
        <w:rPr>
          <w:sz w:val="18"/>
          <w:szCs w:val="20"/>
        </w:rPr>
        <w:t>f you are mailing or bringing new clothing, you may have to pay customs duty on it.  Be sure to specify that the clothing is used (don’t forget to take the tags off!)</w:t>
      </w:r>
      <w:r w:rsidRPr="00454E3A">
        <w:rPr>
          <w:sz w:val="18"/>
          <w:szCs w:val="20"/>
        </w:rPr>
        <w:t xml:space="preserve">.  This goes for items </w:t>
      </w:r>
      <w:r w:rsidR="00624CAD" w:rsidRPr="00454E3A">
        <w:rPr>
          <w:sz w:val="18"/>
          <w:szCs w:val="20"/>
        </w:rPr>
        <w:t>being brought</w:t>
      </w:r>
      <w:r w:rsidRPr="00454E3A">
        <w:rPr>
          <w:sz w:val="18"/>
          <w:szCs w:val="20"/>
        </w:rPr>
        <w:t xml:space="preserve"> back home as well</w:t>
      </w:r>
      <w:r w:rsidR="005C794D" w:rsidRPr="00454E3A">
        <w:rPr>
          <w:sz w:val="18"/>
          <w:szCs w:val="20"/>
        </w:rPr>
        <w:t>, including souvenirs, etc</w:t>
      </w:r>
      <w:r w:rsidRPr="00454E3A">
        <w:rPr>
          <w:sz w:val="18"/>
          <w:szCs w:val="20"/>
        </w:rPr>
        <w:t xml:space="preserve">. </w:t>
      </w:r>
    </w:p>
    <w:p w14:paraId="4B633CCA" w14:textId="089B10D8" w:rsidR="00DB3943" w:rsidRPr="00454E3A" w:rsidRDefault="00DB3943" w:rsidP="00EF6668">
      <w:pPr>
        <w:pStyle w:val="ListParagraph"/>
        <w:numPr>
          <w:ilvl w:val="0"/>
          <w:numId w:val="8"/>
        </w:numPr>
        <w:jc w:val="both"/>
        <w:rPr>
          <w:sz w:val="18"/>
          <w:szCs w:val="20"/>
        </w:rPr>
      </w:pPr>
      <w:r w:rsidRPr="00454E3A">
        <w:rPr>
          <w:sz w:val="18"/>
          <w:szCs w:val="20"/>
        </w:rPr>
        <w:t>Convert and bring enough of the appropriate currency to tide you over until you can ge</w:t>
      </w:r>
      <w:r w:rsidR="00BE0312" w:rsidRPr="00454E3A">
        <w:rPr>
          <w:sz w:val="18"/>
          <w:szCs w:val="20"/>
        </w:rPr>
        <w:t>t situated in your host country; usually about $100-200.</w:t>
      </w:r>
      <w:r w:rsidR="004D708A" w:rsidRPr="00454E3A">
        <w:rPr>
          <w:sz w:val="18"/>
          <w:szCs w:val="20"/>
        </w:rPr>
        <w:t xml:space="preserve">  Rome </w:t>
      </w:r>
      <w:r w:rsidR="008D1DA6">
        <w:rPr>
          <w:sz w:val="18"/>
          <w:szCs w:val="20"/>
        </w:rPr>
        <w:t xml:space="preserve">and Madrid </w:t>
      </w:r>
      <w:r w:rsidR="004D708A" w:rsidRPr="00454E3A">
        <w:rPr>
          <w:sz w:val="18"/>
          <w:szCs w:val="20"/>
        </w:rPr>
        <w:t>= Euros (</w:t>
      </w:r>
      <w:r w:rsidR="004D708A" w:rsidRPr="00454E3A">
        <w:rPr>
          <w:rFonts w:cstheme="minorHAnsi"/>
          <w:sz w:val="18"/>
          <w:szCs w:val="20"/>
        </w:rPr>
        <w:t>€</w:t>
      </w:r>
      <w:r w:rsidR="004D708A" w:rsidRPr="00454E3A">
        <w:rPr>
          <w:sz w:val="18"/>
          <w:szCs w:val="20"/>
        </w:rPr>
        <w:t>)</w:t>
      </w:r>
      <w:r w:rsidR="002503C8">
        <w:rPr>
          <w:sz w:val="18"/>
          <w:szCs w:val="20"/>
        </w:rPr>
        <w:t xml:space="preserve"> and </w:t>
      </w:r>
      <w:r w:rsidR="004D708A" w:rsidRPr="00454E3A">
        <w:rPr>
          <w:sz w:val="18"/>
          <w:szCs w:val="20"/>
        </w:rPr>
        <w:t>London = British Pounds (</w:t>
      </w:r>
      <w:r w:rsidR="004D708A" w:rsidRPr="00454E3A">
        <w:rPr>
          <w:rFonts w:cstheme="minorHAnsi"/>
          <w:sz w:val="18"/>
          <w:szCs w:val="20"/>
        </w:rPr>
        <w:t>£</w:t>
      </w:r>
      <w:r w:rsidR="004D708A" w:rsidRPr="00454E3A">
        <w:rPr>
          <w:sz w:val="18"/>
          <w:szCs w:val="20"/>
        </w:rPr>
        <w:t>)</w:t>
      </w:r>
    </w:p>
    <w:p w14:paraId="392000CD" w14:textId="3F431DC6" w:rsidR="00BE0312" w:rsidRPr="00454E3A" w:rsidRDefault="00BE0312" w:rsidP="00EF6668">
      <w:pPr>
        <w:pStyle w:val="ListParagraph"/>
        <w:numPr>
          <w:ilvl w:val="0"/>
          <w:numId w:val="8"/>
        </w:numPr>
        <w:jc w:val="both"/>
        <w:rPr>
          <w:sz w:val="18"/>
          <w:szCs w:val="20"/>
        </w:rPr>
      </w:pPr>
      <w:r w:rsidRPr="00454E3A">
        <w:rPr>
          <w:sz w:val="18"/>
          <w:szCs w:val="20"/>
        </w:rPr>
        <w:t>Pack a carry-on bag that will get you through the first day or two in cas</w:t>
      </w:r>
      <w:r w:rsidR="004D708A" w:rsidRPr="00454E3A">
        <w:rPr>
          <w:sz w:val="18"/>
          <w:szCs w:val="20"/>
        </w:rPr>
        <w:t xml:space="preserve">e your luggage gets misdirected.  </w:t>
      </w:r>
      <w:r w:rsidRPr="00454E3A">
        <w:rPr>
          <w:sz w:val="18"/>
          <w:szCs w:val="20"/>
        </w:rPr>
        <w:t xml:space="preserve">Include necessities such as eyeglasses, contact lens supplies, prescription medicines (carry a copy of the prescription </w:t>
      </w:r>
      <w:r w:rsidR="00C72DC0">
        <w:rPr>
          <w:sz w:val="18"/>
          <w:szCs w:val="20"/>
        </w:rPr>
        <w:t>or a letter from your doctor</w:t>
      </w:r>
      <w:r w:rsidR="008D1DA6">
        <w:rPr>
          <w:sz w:val="18"/>
          <w:szCs w:val="20"/>
        </w:rPr>
        <w:t xml:space="preserve"> with you</w:t>
      </w:r>
      <w:r w:rsidR="00C72DC0">
        <w:rPr>
          <w:sz w:val="18"/>
          <w:szCs w:val="20"/>
        </w:rPr>
        <w:t xml:space="preserve">, even for over-the-counter medicines, </w:t>
      </w:r>
      <w:r w:rsidRPr="00454E3A">
        <w:rPr>
          <w:sz w:val="18"/>
          <w:szCs w:val="20"/>
        </w:rPr>
        <w:t>in case there are any questions), underwea</w:t>
      </w:r>
      <w:r w:rsidR="008D1DA6">
        <w:rPr>
          <w:sz w:val="18"/>
          <w:szCs w:val="20"/>
        </w:rPr>
        <w:t>r, and other personal items</w:t>
      </w:r>
      <w:r w:rsidRPr="00454E3A">
        <w:rPr>
          <w:sz w:val="18"/>
          <w:szCs w:val="20"/>
        </w:rPr>
        <w:t xml:space="preserve"> you think you won’t be able to live without.</w:t>
      </w:r>
    </w:p>
    <w:p w14:paraId="1BCB9623" w14:textId="77777777" w:rsidR="00BE0312" w:rsidRPr="00454E3A" w:rsidRDefault="00BE0312" w:rsidP="00EF6668">
      <w:pPr>
        <w:pStyle w:val="ListParagraph"/>
        <w:numPr>
          <w:ilvl w:val="0"/>
          <w:numId w:val="8"/>
        </w:numPr>
        <w:jc w:val="both"/>
        <w:rPr>
          <w:sz w:val="18"/>
          <w:szCs w:val="20"/>
        </w:rPr>
      </w:pPr>
      <w:r w:rsidRPr="00454E3A">
        <w:rPr>
          <w:sz w:val="18"/>
          <w:szCs w:val="20"/>
        </w:rPr>
        <w:t xml:space="preserve">Don’t forget </w:t>
      </w:r>
      <w:proofErr w:type="gramStart"/>
      <w:r w:rsidRPr="00454E3A">
        <w:rPr>
          <w:sz w:val="18"/>
          <w:szCs w:val="20"/>
        </w:rPr>
        <w:t>all of</w:t>
      </w:r>
      <w:proofErr w:type="gramEnd"/>
      <w:r w:rsidRPr="00454E3A">
        <w:rPr>
          <w:sz w:val="18"/>
          <w:szCs w:val="20"/>
        </w:rPr>
        <w:t xml:space="preserve"> your travel documents</w:t>
      </w:r>
      <w:proofErr w:type="gramStart"/>
      <w:r w:rsidRPr="00454E3A">
        <w:rPr>
          <w:sz w:val="18"/>
          <w:szCs w:val="20"/>
        </w:rPr>
        <w:t>:  passport</w:t>
      </w:r>
      <w:proofErr w:type="gramEnd"/>
      <w:r w:rsidRPr="00454E3A">
        <w:rPr>
          <w:sz w:val="18"/>
          <w:szCs w:val="20"/>
        </w:rPr>
        <w:t>, visa, letters of acceptance, etc.</w:t>
      </w:r>
    </w:p>
    <w:p w14:paraId="6C4B7223" w14:textId="77777777" w:rsidR="00BE0312" w:rsidRPr="00454E3A" w:rsidRDefault="00BE0312" w:rsidP="00EF6668">
      <w:pPr>
        <w:pStyle w:val="ListParagraph"/>
        <w:numPr>
          <w:ilvl w:val="0"/>
          <w:numId w:val="8"/>
        </w:numPr>
        <w:jc w:val="both"/>
        <w:rPr>
          <w:sz w:val="18"/>
          <w:szCs w:val="20"/>
        </w:rPr>
      </w:pPr>
      <w:r w:rsidRPr="00454E3A">
        <w:rPr>
          <w:sz w:val="18"/>
          <w:szCs w:val="20"/>
        </w:rPr>
        <w:t>Use sturdy luggage tags</w:t>
      </w:r>
      <w:r w:rsidR="004335DF" w:rsidRPr="00454E3A">
        <w:rPr>
          <w:sz w:val="18"/>
          <w:szCs w:val="20"/>
        </w:rPr>
        <w:t xml:space="preserve"> </w:t>
      </w:r>
      <w:r w:rsidRPr="00454E3A">
        <w:rPr>
          <w:sz w:val="18"/>
          <w:szCs w:val="20"/>
        </w:rPr>
        <w:t>with your contact information.  Make sure to put your contact information inside your bags also, in case</w:t>
      </w:r>
      <w:r w:rsidR="004335DF" w:rsidRPr="00454E3A">
        <w:rPr>
          <w:sz w:val="18"/>
          <w:szCs w:val="20"/>
        </w:rPr>
        <w:t xml:space="preserve"> the tags come off.  </w:t>
      </w:r>
    </w:p>
    <w:p w14:paraId="2566961D" w14:textId="77777777" w:rsidR="004335DF" w:rsidRPr="00454E3A" w:rsidRDefault="004335DF" w:rsidP="00EF6668">
      <w:pPr>
        <w:pStyle w:val="ListParagraph"/>
        <w:numPr>
          <w:ilvl w:val="0"/>
          <w:numId w:val="8"/>
        </w:numPr>
        <w:jc w:val="both"/>
        <w:rPr>
          <w:sz w:val="18"/>
          <w:szCs w:val="20"/>
        </w:rPr>
      </w:pPr>
      <w:r w:rsidRPr="00454E3A">
        <w:rPr>
          <w:sz w:val="18"/>
          <w:szCs w:val="20"/>
        </w:rPr>
        <w:t xml:space="preserve">Unless you have some very unique-looking luggage, tying something like ribbon </w:t>
      </w:r>
      <w:proofErr w:type="gramStart"/>
      <w:r w:rsidRPr="00454E3A">
        <w:rPr>
          <w:sz w:val="18"/>
          <w:szCs w:val="20"/>
        </w:rPr>
        <w:t>to</w:t>
      </w:r>
      <w:proofErr w:type="gramEnd"/>
      <w:r w:rsidRPr="00454E3A">
        <w:rPr>
          <w:sz w:val="18"/>
          <w:szCs w:val="20"/>
        </w:rPr>
        <w:t xml:space="preserve"> your luggage handle will help you locate your bags quickly (lots of people use red ribbon, so try something else).</w:t>
      </w:r>
    </w:p>
    <w:p w14:paraId="6B999180" w14:textId="7826A87C" w:rsidR="002503C8" w:rsidRPr="00C82FC3" w:rsidRDefault="00B8723D" w:rsidP="00C82FC3">
      <w:pPr>
        <w:pStyle w:val="ListParagraph"/>
        <w:numPr>
          <w:ilvl w:val="0"/>
          <w:numId w:val="8"/>
        </w:numPr>
        <w:jc w:val="both"/>
        <w:rPr>
          <w:rFonts w:eastAsia="Times New Roman" w:cs="Times New Roman"/>
          <w:b/>
          <w:sz w:val="18"/>
          <w:szCs w:val="20"/>
        </w:rPr>
      </w:pPr>
      <w:r>
        <w:rPr>
          <w:sz w:val="18"/>
          <w:szCs w:val="20"/>
        </w:rPr>
        <w:t xml:space="preserve">Research </w:t>
      </w:r>
      <w:r w:rsidR="004335DF" w:rsidRPr="00C82FC3">
        <w:rPr>
          <w:sz w:val="18"/>
          <w:szCs w:val="20"/>
        </w:rPr>
        <w:t xml:space="preserve">cell phones and calling cards </w:t>
      </w:r>
      <w:r>
        <w:rPr>
          <w:sz w:val="18"/>
          <w:szCs w:val="20"/>
        </w:rPr>
        <w:t>options</w:t>
      </w:r>
      <w:r w:rsidR="004335DF" w:rsidRPr="00C82FC3">
        <w:rPr>
          <w:sz w:val="18"/>
          <w:szCs w:val="20"/>
        </w:rPr>
        <w:t>.</w:t>
      </w:r>
    </w:p>
    <w:p w14:paraId="7D6FD9D3" w14:textId="77777777" w:rsidR="00646BDA" w:rsidRDefault="00646BDA" w:rsidP="003A482F">
      <w:pPr>
        <w:pStyle w:val="Heading3"/>
        <w:spacing w:before="0" w:beforeAutospacing="0" w:after="0" w:afterAutospacing="0"/>
        <w:rPr>
          <w:bCs w:val="0"/>
          <w:sz w:val="18"/>
          <w:szCs w:val="20"/>
        </w:rPr>
      </w:pPr>
    </w:p>
    <w:p w14:paraId="47047D72" w14:textId="77777777" w:rsidR="00E21121" w:rsidRPr="00454E3A" w:rsidRDefault="00E21121" w:rsidP="003A482F">
      <w:pPr>
        <w:pStyle w:val="Heading3"/>
        <w:spacing w:before="0" w:beforeAutospacing="0" w:after="0" w:afterAutospacing="0"/>
        <w:rPr>
          <w:bCs w:val="0"/>
          <w:sz w:val="18"/>
          <w:szCs w:val="20"/>
        </w:rPr>
      </w:pPr>
      <w:bookmarkStart w:id="81" w:name="_Toc19181128"/>
      <w:r w:rsidRPr="00454E3A">
        <w:rPr>
          <w:bCs w:val="0"/>
          <w:sz w:val="18"/>
          <w:szCs w:val="20"/>
        </w:rPr>
        <w:t>Safety</w:t>
      </w:r>
      <w:bookmarkEnd w:id="81"/>
    </w:p>
    <w:p w14:paraId="124D59C1" w14:textId="77777777" w:rsidR="00E21121" w:rsidRPr="00454E3A" w:rsidRDefault="00E21121" w:rsidP="00EF6668">
      <w:pPr>
        <w:pStyle w:val="ListParagraph"/>
        <w:numPr>
          <w:ilvl w:val="0"/>
          <w:numId w:val="6"/>
        </w:numPr>
        <w:jc w:val="both"/>
        <w:rPr>
          <w:sz w:val="18"/>
          <w:szCs w:val="20"/>
        </w:rPr>
      </w:pPr>
      <w:r w:rsidRPr="00454E3A">
        <w:rPr>
          <w:sz w:val="18"/>
          <w:szCs w:val="20"/>
        </w:rPr>
        <w:t>Money belt</w:t>
      </w:r>
    </w:p>
    <w:p w14:paraId="3C7904B3" w14:textId="77777777" w:rsidR="00E21121" w:rsidRPr="00454E3A" w:rsidRDefault="00E21121" w:rsidP="00EF6668">
      <w:pPr>
        <w:pStyle w:val="ListParagraph"/>
        <w:numPr>
          <w:ilvl w:val="0"/>
          <w:numId w:val="6"/>
        </w:numPr>
        <w:jc w:val="both"/>
        <w:rPr>
          <w:sz w:val="18"/>
          <w:szCs w:val="20"/>
        </w:rPr>
      </w:pPr>
      <w:r w:rsidRPr="00454E3A">
        <w:rPr>
          <w:sz w:val="18"/>
          <w:szCs w:val="20"/>
        </w:rPr>
        <w:t>Rubber door-wedge (very handy at night for doors that do not lock)</w:t>
      </w:r>
    </w:p>
    <w:p w14:paraId="09B61ABA" w14:textId="77777777" w:rsidR="00E21121" w:rsidRPr="00454E3A" w:rsidRDefault="00E21121" w:rsidP="00EF6668">
      <w:pPr>
        <w:pStyle w:val="ListParagraph"/>
        <w:numPr>
          <w:ilvl w:val="0"/>
          <w:numId w:val="6"/>
        </w:numPr>
        <w:jc w:val="both"/>
        <w:rPr>
          <w:sz w:val="18"/>
          <w:szCs w:val="20"/>
        </w:rPr>
      </w:pPr>
      <w:r w:rsidRPr="00454E3A">
        <w:rPr>
          <w:sz w:val="18"/>
          <w:szCs w:val="20"/>
        </w:rPr>
        <w:t xml:space="preserve">Small </w:t>
      </w:r>
      <w:proofErr w:type="gramStart"/>
      <w:r w:rsidRPr="00454E3A">
        <w:rPr>
          <w:sz w:val="18"/>
          <w:szCs w:val="20"/>
        </w:rPr>
        <w:t>flashlight</w:t>
      </w:r>
      <w:proofErr w:type="gramEnd"/>
      <w:r w:rsidRPr="00454E3A">
        <w:rPr>
          <w:sz w:val="18"/>
          <w:szCs w:val="20"/>
        </w:rPr>
        <w:t xml:space="preserve"> (some even come with a built-in personal safety alarm)</w:t>
      </w:r>
    </w:p>
    <w:p w14:paraId="2A2C00ED" w14:textId="77777777" w:rsidR="005425B1" w:rsidRPr="00454E3A" w:rsidRDefault="005425B1" w:rsidP="00EF6668">
      <w:pPr>
        <w:pStyle w:val="Heading3"/>
        <w:spacing w:before="0" w:beforeAutospacing="0" w:after="0" w:afterAutospacing="0"/>
        <w:ind w:left="360" w:hanging="360"/>
        <w:rPr>
          <w:sz w:val="18"/>
          <w:szCs w:val="20"/>
        </w:rPr>
      </w:pPr>
    </w:p>
    <w:p w14:paraId="752C5624" w14:textId="77777777" w:rsidR="00E21121" w:rsidRPr="00454E3A" w:rsidRDefault="00E21121" w:rsidP="00EF6668">
      <w:pPr>
        <w:pStyle w:val="Heading3"/>
        <w:spacing w:before="0" w:beforeAutospacing="0" w:after="0" w:afterAutospacing="0"/>
        <w:ind w:left="360" w:hanging="360"/>
        <w:rPr>
          <w:sz w:val="18"/>
          <w:szCs w:val="20"/>
        </w:rPr>
      </w:pPr>
      <w:bookmarkStart w:id="82" w:name="_Toc19181129"/>
      <w:r w:rsidRPr="00454E3A">
        <w:rPr>
          <w:bCs w:val="0"/>
          <w:sz w:val="18"/>
          <w:szCs w:val="20"/>
        </w:rPr>
        <w:t>Other</w:t>
      </w:r>
      <w:bookmarkEnd w:id="82"/>
    </w:p>
    <w:p w14:paraId="40F19F4F" w14:textId="77777777" w:rsidR="00E21121" w:rsidRPr="00454E3A" w:rsidRDefault="00E21121" w:rsidP="00EF6668">
      <w:pPr>
        <w:pStyle w:val="ListParagraph"/>
        <w:numPr>
          <w:ilvl w:val="0"/>
          <w:numId w:val="7"/>
        </w:numPr>
        <w:jc w:val="both"/>
        <w:rPr>
          <w:sz w:val="18"/>
          <w:szCs w:val="20"/>
        </w:rPr>
      </w:pPr>
      <w:r w:rsidRPr="00454E3A">
        <w:rPr>
          <w:sz w:val="18"/>
          <w:szCs w:val="20"/>
        </w:rPr>
        <w:t>Sewing kit</w:t>
      </w:r>
    </w:p>
    <w:p w14:paraId="107979D6" w14:textId="77777777" w:rsidR="00E21121" w:rsidRPr="00454E3A" w:rsidRDefault="00E21121" w:rsidP="00EF6668">
      <w:pPr>
        <w:pStyle w:val="ListParagraph"/>
        <w:numPr>
          <w:ilvl w:val="0"/>
          <w:numId w:val="7"/>
        </w:numPr>
        <w:jc w:val="both"/>
        <w:rPr>
          <w:sz w:val="18"/>
          <w:szCs w:val="20"/>
        </w:rPr>
      </w:pPr>
      <w:r w:rsidRPr="00454E3A">
        <w:rPr>
          <w:sz w:val="18"/>
          <w:szCs w:val="20"/>
        </w:rPr>
        <w:t>Wall socket adapter</w:t>
      </w:r>
      <w:r w:rsidR="004335DF" w:rsidRPr="00454E3A">
        <w:rPr>
          <w:sz w:val="18"/>
          <w:szCs w:val="20"/>
        </w:rPr>
        <w:t>/converter</w:t>
      </w:r>
      <w:r w:rsidRPr="00454E3A">
        <w:rPr>
          <w:sz w:val="18"/>
          <w:szCs w:val="20"/>
        </w:rPr>
        <w:t xml:space="preserve"> if you are bringing any electronic devices or appliances </w:t>
      </w:r>
    </w:p>
    <w:p w14:paraId="1F43BBF2" w14:textId="77777777" w:rsidR="00E066CE" w:rsidRPr="00454E3A" w:rsidRDefault="00E21121" w:rsidP="00EF6668">
      <w:pPr>
        <w:pStyle w:val="ListParagraph"/>
        <w:numPr>
          <w:ilvl w:val="0"/>
          <w:numId w:val="7"/>
        </w:numPr>
        <w:jc w:val="both"/>
        <w:rPr>
          <w:sz w:val="18"/>
          <w:szCs w:val="20"/>
        </w:rPr>
      </w:pPr>
      <w:r w:rsidRPr="00454E3A">
        <w:rPr>
          <w:sz w:val="18"/>
          <w:szCs w:val="20"/>
        </w:rPr>
        <w:t>Pocket phrase book</w:t>
      </w:r>
    </w:p>
    <w:p w14:paraId="048DE50C" w14:textId="77777777" w:rsidR="0046471B" w:rsidRDefault="0046471B" w:rsidP="00EF6668">
      <w:pPr>
        <w:pStyle w:val="PlainText"/>
        <w:ind w:left="360" w:hanging="360"/>
        <w:jc w:val="both"/>
        <w:rPr>
          <w:rFonts w:asciiTheme="minorHAnsi" w:hAnsiTheme="minorHAnsi"/>
          <w:sz w:val="18"/>
          <w:szCs w:val="20"/>
        </w:rPr>
      </w:pPr>
    </w:p>
    <w:p w14:paraId="12924982" w14:textId="77777777" w:rsidR="00902C13" w:rsidRDefault="00902C13" w:rsidP="00EF6668">
      <w:pPr>
        <w:pStyle w:val="PlainText"/>
        <w:ind w:left="360" w:hanging="360"/>
        <w:jc w:val="both"/>
        <w:rPr>
          <w:rFonts w:asciiTheme="minorHAnsi" w:hAnsiTheme="minorHAnsi"/>
          <w:sz w:val="18"/>
          <w:szCs w:val="20"/>
        </w:rPr>
      </w:pPr>
    </w:p>
    <w:p w14:paraId="4B3E519A" w14:textId="77777777" w:rsidR="00902C13" w:rsidRPr="00454E3A" w:rsidRDefault="00902C13" w:rsidP="00EF6668">
      <w:pPr>
        <w:pStyle w:val="PlainText"/>
        <w:ind w:left="360" w:hanging="360"/>
        <w:jc w:val="both"/>
        <w:rPr>
          <w:rFonts w:asciiTheme="minorHAnsi" w:hAnsiTheme="minorHAnsi"/>
          <w:sz w:val="18"/>
          <w:szCs w:val="20"/>
        </w:rPr>
      </w:pPr>
    </w:p>
    <w:p w14:paraId="52989E54" w14:textId="77777777" w:rsidR="000E3ADD" w:rsidRPr="00454E3A" w:rsidRDefault="000E3ADD" w:rsidP="00EF6668">
      <w:pPr>
        <w:pStyle w:val="Heading3"/>
        <w:spacing w:before="0" w:beforeAutospacing="0" w:after="0" w:afterAutospacing="0"/>
        <w:ind w:left="360" w:hanging="360"/>
        <w:rPr>
          <w:bCs w:val="0"/>
          <w:sz w:val="18"/>
          <w:szCs w:val="20"/>
        </w:rPr>
      </w:pPr>
      <w:bookmarkStart w:id="83" w:name="_Toc19181130"/>
      <w:r w:rsidRPr="00454E3A">
        <w:rPr>
          <w:bCs w:val="0"/>
          <w:sz w:val="18"/>
          <w:szCs w:val="20"/>
        </w:rPr>
        <w:lastRenderedPageBreak/>
        <w:t>What to Leave Behind</w:t>
      </w:r>
      <w:bookmarkEnd w:id="83"/>
      <w:r w:rsidRPr="00454E3A">
        <w:rPr>
          <w:bCs w:val="0"/>
          <w:sz w:val="18"/>
          <w:szCs w:val="20"/>
        </w:rPr>
        <w:t xml:space="preserve"> </w:t>
      </w:r>
    </w:p>
    <w:p w14:paraId="43FED35C" w14:textId="77777777" w:rsidR="000E3ADD" w:rsidRPr="00454E3A" w:rsidRDefault="000E3ADD" w:rsidP="00EF6668">
      <w:pPr>
        <w:ind w:left="360" w:hanging="360"/>
        <w:jc w:val="both"/>
        <w:rPr>
          <w:sz w:val="18"/>
          <w:szCs w:val="20"/>
        </w:rPr>
      </w:pPr>
      <w:r w:rsidRPr="00454E3A">
        <w:rPr>
          <w:sz w:val="18"/>
          <w:szCs w:val="20"/>
        </w:rPr>
        <w:t>Don't bring anything you wo</w:t>
      </w:r>
      <w:r w:rsidR="00E04CE9" w:rsidRPr="00454E3A">
        <w:rPr>
          <w:sz w:val="18"/>
          <w:szCs w:val="20"/>
        </w:rPr>
        <w:t>uld hate to lose. Leave at home</w:t>
      </w:r>
    </w:p>
    <w:p w14:paraId="21FF37E8" w14:textId="77777777" w:rsidR="000E3ADD" w:rsidRPr="00454E3A" w:rsidRDefault="000E3ADD" w:rsidP="00EF6668">
      <w:pPr>
        <w:numPr>
          <w:ilvl w:val="0"/>
          <w:numId w:val="18"/>
        </w:numPr>
        <w:tabs>
          <w:tab w:val="clear" w:pos="360"/>
          <w:tab w:val="num" w:pos="-1440"/>
        </w:tabs>
        <w:jc w:val="both"/>
        <w:rPr>
          <w:sz w:val="18"/>
          <w:szCs w:val="20"/>
        </w:rPr>
      </w:pPr>
      <w:r w:rsidRPr="00454E3A">
        <w:rPr>
          <w:sz w:val="18"/>
          <w:szCs w:val="20"/>
        </w:rPr>
        <w:t xml:space="preserve">Valuable or expensive-looking jewelry </w:t>
      </w:r>
    </w:p>
    <w:p w14:paraId="57107DB2" w14:textId="77777777" w:rsidR="000E3ADD" w:rsidRPr="00454E3A" w:rsidRDefault="000E3ADD" w:rsidP="00EF6668">
      <w:pPr>
        <w:numPr>
          <w:ilvl w:val="0"/>
          <w:numId w:val="18"/>
        </w:numPr>
        <w:tabs>
          <w:tab w:val="clear" w:pos="360"/>
          <w:tab w:val="num" w:pos="-1440"/>
        </w:tabs>
        <w:jc w:val="both"/>
        <w:rPr>
          <w:sz w:val="18"/>
          <w:szCs w:val="20"/>
        </w:rPr>
      </w:pPr>
      <w:r w:rsidRPr="00454E3A">
        <w:rPr>
          <w:sz w:val="18"/>
          <w:szCs w:val="20"/>
        </w:rPr>
        <w:t xml:space="preserve">Irreplaceable family objects </w:t>
      </w:r>
    </w:p>
    <w:p w14:paraId="2EB2FB45" w14:textId="77777777" w:rsidR="000E3ADD" w:rsidRPr="00454E3A" w:rsidRDefault="000E3ADD" w:rsidP="00EF6668">
      <w:pPr>
        <w:numPr>
          <w:ilvl w:val="0"/>
          <w:numId w:val="18"/>
        </w:numPr>
        <w:tabs>
          <w:tab w:val="clear" w:pos="360"/>
          <w:tab w:val="num" w:pos="-1440"/>
        </w:tabs>
        <w:jc w:val="both"/>
        <w:rPr>
          <w:sz w:val="18"/>
          <w:szCs w:val="20"/>
        </w:rPr>
      </w:pPr>
      <w:r w:rsidRPr="00454E3A">
        <w:rPr>
          <w:sz w:val="18"/>
          <w:szCs w:val="20"/>
        </w:rPr>
        <w:t xml:space="preserve">All unnecessary credit cards </w:t>
      </w:r>
    </w:p>
    <w:p w14:paraId="235E453C" w14:textId="77777777" w:rsidR="000E3ADD" w:rsidRPr="00454E3A" w:rsidRDefault="000E3ADD" w:rsidP="00EF6668">
      <w:pPr>
        <w:numPr>
          <w:ilvl w:val="0"/>
          <w:numId w:val="18"/>
        </w:numPr>
        <w:tabs>
          <w:tab w:val="clear" w:pos="360"/>
          <w:tab w:val="num" w:pos="-1440"/>
        </w:tabs>
        <w:jc w:val="both"/>
        <w:rPr>
          <w:sz w:val="18"/>
          <w:szCs w:val="20"/>
        </w:rPr>
      </w:pPr>
      <w:r w:rsidRPr="00454E3A">
        <w:rPr>
          <w:sz w:val="18"/>
          <w:szCs w:val="20"/>
        </w:rPr>
        <w:t xml:space="preserve">Social Security </w:t>
      </w:r>
      <w:proofErr w:type="gramStart"/>
      <w:r w:rsidRPr="00454E3A">
        <w:rPr>
          <w:sz w:val="18"/>
          <w:szCs w:val="20"/>
        </w:rPr>
        <w:t>card</w:t>
      </w:r>
      <w:proofErr w:type="gramEnd"/>
      <w:r w:rsidRPr="00454E3A">
        <w:rPr>
          <w:sz w:val="18"/>
          <w:szCs w:val="20"/>
        </w:rPr>
        <w:t xml:space="preserve">, library </w:t>
      </w:r>
      <w:proofErr w:type="gramStart"/>
      <w:r w:rsidRPr="00454E3A">
        <w:rPr>
          <w:sz w:val="18"/>
          <w:szCs w:val="20"/>
        </w:rPr>
        <w:t>card</w:t>
      </w:r>
      <w:proofErr w:type="gramEnd"/>
      <w:r w:rsidRPr="00454E3A">
        <w:rPr>
          <w:sz w:val="18"/>
          <w:szCs w:val="20"/>
        </w:rPr>
        <w:t>, and similar it</w:t>
      </w:r>
      <w:r w:rsidR="00E04CE9" w:rsidRPr="00454E3A">
        <w:rPr>
          <w:sz w:val="18"/>
          <w:szCs w:val="20"/>
        </w:rPr>
        <w:t>ems that may be in your wallet</w:t>
      </w:r>
    </w:p>
    <w:p w14:paraId="7292C6FE" w14:textId="77777777" w:rsidR="00F83982" w:rsidRPr="00454E3A" w:rsidRDefault="00F83982" w:rsidP="003A482F">
      <w:pPr>
        <w:jc w:val="both"/>
        <w:rPr>
          <w:sz w:val="18"/>
          <w:szCs w:val="20"/>
        </w:rPr>
      </w:pPr>
    </w:p>
    <w:p w14:paraId="03E8E0F5" w14:textId="3089B46A" w:rsidR="00F83982" w:rsidRDefault="00F83982" w:rsidP="003A482F">
      <w:pPr>
        <w:pStyle w:val="Heading3"/>
        <w:spacing w:before="0" w:beforeAutospacing="0" w:after="0" w:afterAutospacing="0"/>
        <w:rPr>
          <w:sz w:val="18"/>
          <w:szCs w:val="20"/>
        </w:rPr>
      </w:pPr>
      <w:bookmarkStart w:id="84" w:name="_Toc19181131"/>
      <w:proofErr w:type="gramStart"/>
      <w:r w:rsidRPr="008D1DA6">
        <w:rPr>
          <w:sz w:val="18"/>
          <w:szCs w:val="20"/>
        </w:rPr>
        <w:t>Accommodations</w:t>
      </w:r>
      <w:proofErr w:type="gramEnd"/>
      <w:r w:rsidRPr="008D1DA6">
        <w:rPr>
          <w:sz w:val="18"/>
          <w:szCs w:val="20"/>
        </w:rPr>
        <w:t xml:space="preserve"> at Host Institutions</w:t>
      </w:r>
      <w:bookmarkEnd w:id="84"/>
    </w:p>
    <w:p w14:paraId="2DDB12C9" w14:textId="2C74519C" w:rsidR="00B8723D" w:rsidRPr="0096761A" w:rsidRDefault="00B8723D" w:rsidP="0096761A">
      <w:pPr>
        <w:pStyle w:val="NoSpacing"/>
        <w:rPr>
          <w:sz w:val="18"/>
        </w:rPr>
      </w:pPr>
      <w:r>
        <w:rPr>
          <w:sz w:val="18"/>
        </w:rPr>
        <w:t>Consult the guides provided by each program for information on what is provided by the program and what to bring with you.</w:t>
      </w:r>
    </w:p>
    <w:p w14:paraId="180AD306" w14:textId="77777777" w:rsidR="00F83982" w:rsidRPr="008D1DA6" w:rsidRDefault="00F83982" w:rsidP="003A482F">
      <w:pPr>
        <w:jc w:val="both"/>
        <w:rPr>
          <w:sz w:val="18"/>
          <w:szCs w:val="20"/>
        </w:rPr>
      </w:pPr>
    </w:p>
    <w:p w14:paraId="5F83D023" w14:textId="77777777" w:rsidR="00F83982" w:rsidRPr="00454E3A" w:rsidRDefault="00F83982" w:rsidP="003A482F">
      <w:pPr>
        <w:jc w:val="both"/>
        <w:rPr>
          <w:sz w:val="18"/>
          <w:szCs w:val="20"/>
        </w:rPr>
      </w:pPr>
    </w:p>
    <w:p w14:paraId="26BDC725" w14:textId="77777777" w:rsidR="00B8723D" w:rsidRDefault="00B8723D">
      <w:pPr>
        <w:rPr>
          <w:b/>
          <w:szCs w:val="20"/>
        </w:rPr>
      </w:pPr>
      <w:r>
        <w:rPr>
          <w:b/>
          <w:szCs w:val="20"/>
        </w:rPr>
        <w:br w:type="page"/>
      </w:r>
    </w:p>
    <w:p w14:paraId="5ED4C76C" w14:textId="545046ED" w:rsidR="00C84CBC" w:rsidRPr="00454E3A" w:rsidRDefault="005425B1" w:rsidP="003A482F">
      <w:pPr>
        <w:pStyle w:val="PlainText"/>
        <w:jc w:val="both"/>
        <w:outlineLvl w:val="0"/>
        <w:rPr>
          <w:rFonts w:asciiTheme="minorHAnsi" w:hAnsiTheme="minorHAnsi"/>
          <w:b/>
          <w:sz w:val="24"/>
          <w:szCs w:val="20"/>
        </w:rPr>
      </w:pPr>
      <w:bookmarkStart w:id="85" w:name="_Toc19181132"/>
      <w:r w:rsidRPr="00454E3A">
        <w:rPr>
          <w:rFonts w:asciiTheme="minorHAnsi" w:hAnsiTheme="minorHAnsi"/>
          <w:b/>
          <w:sz w:val="24"/>
          <w:szCs w:val="20"/>
        </w:rPr>
        <w:lastRenderedPageBreak/>
        <w:t>Miscellaneous Information</w:t>
      </w:r>
      <w:bookmarkEnd w:id="85"/>
    </w:p>
    <w:p w14:paraId="23F36BFA" w14:textId="77777777" w:rsidR="005425B1" w:rsidRPr="00454E3A" w:rsidRDefault="005425B1" w:rsidP="003A482F">
      <w:pPr>
        <w:pStyle w:val="PlainText"/>
        <w:jc w:val="both"/>
        <w:rPr>
          <w:rFonts w:asciiTheme="minorHAnsi" w:hAnsiTheme="minorHAnsi"/>
          <w:sz w:val="18"/>
          <w:szCs w:val="20"/>
        </w:rPr>
      </w:pPr>
    </w:p>
    <w:p w14:paraId="4C822552" w14:textId="77777777" w:rsidR="003A18B3" w:rsidRPr="00454E3A" w:rsidRDefault="003A18B3" w:rsidP="003A482F">
      <w:pPr>
        <w:pStyle w:val="Heading2"/>
        <w:spacing w:beforeAutospacing="0" w:afterAutospacing="0"/>
        <w:rPr>
          <w:bCs w:val="0"/>
          <w:sz w:val="22"/>
          <w:szCs w:val="20"/>
        </w:rPr>
      </w:pPr>
      <w:bookmarkStart w:id="86" w:name="marriage"/>
      <w:bookmarkStart w:id="87" w:name="_Toc19181133"/>
      <w:r w:rsidRPr="00454E3A">
        <w:rPr>
          <w:bCs w:val="0"/>
          <w:sz w:val="22"/>
          <w:szCs w:val="20"/>
        </w:rPr>
        <w:t>Marriage</w:t>
      </w:r>
      <w:bookmarkEnd w:id="86"/>
      <w:r w:rsidRPr="00454E3A">
        <w:rPr>
          <w:bCs w:val="0"/>
          <w:sz w:val="22"/>
          <w:szCs w:val="20"/>
        </w:rPr>
        <w:t>, Birth, and Death Abroad</w:t>
      </w:r>
      <w:bookmarkEnd w:id="87"/>
      <w:r w:rsidRPr="00454E3A">
        <w:rPr>
          <w:bCs w:val="0"/>
          <w:sz w:val="22"/>
          <w:szCs w:val="20"/>
        </w:rPr>
        <w:t xml:space="preserve"> </w:t>
      </w:r>
    </w:p>
    <w:p w14:paraId="37DE89EA" w14:textId="6900ED9C" w:rsidR="003A18B3" w:rsidRDefault="003A18B3" w:rsidP="003A482F">
      <w:pPr>
        <w:rPr>
          <w:sz w:val="18"/>
          <w:szCs w:val="20"/>
        </w:rPr>
      </w:pPr>
      <w:r w:rsidRPr="00454E3A">
        <w:rPr>
          <w:sz w:val="18"/>
          <w:szCs w:val="20"/>
        </w:rPr>
        <w:t xml:space="preserve">For further information, visit the </w:t>
      </w:r>
      <w:hyperlink r:id="rId62" w:history="1">
        <w:r w:rsidR="003A482F" w:rsidRPr="00DB4528">
          <w:rPr>
            <w:rStyle w:val="Hyperlink"/>
            <w:sz w:val="18"/>
            <w:szCs w:val="20"/>
          </w:rPr>
          <w:t xml:space="preserve">U.S. </w:t>
        </w:r>
        <w:r w:rsidR="00DB4528" w:rsidRPr="00DB4528">
          <w:rPr>
            <w:rStyle w:val="Hyperlink"/>
            <w:sz w:val="18"/>
            <w:szCs w:val="20"/>
          </w:rPr>
          <w:t xml:space="preserve">Department of State’s </w:t>
        </w:r>
        <w:r w:rsidRPr="00DB4528">
          <w:rPr>
            <w:rStyle w:val="Hyperlink"/>
            <w:sz w:val="18"/>
            <w:szCs w:val="20"/>
          </w:rPr>
          <w:t>website</w:t>
        </w:r>
      </w:hyperlink>
      <w:r w:rsidR="00DC6098" w:rsidRPr="00454E3A">
        <w:rPr>
          <w:sz w:val="18"/>
          <w:szCs w:val="20"/>
        </w:rPr>
        <w:t>.</w:t>
      </w:r>
    </w:p>
    <w:p w14:paraId="6F5DA8A7" w14:textId="77777777" w:rsidR="003A482F" w:rsidRDefault="003A482F" w:rsidP="003A482F">
      <w:pPr>
        <w:rPr>
          <w:sz w:val="18"/>
          <w:szCs w:val="20"/>
        </w:rPr>
      </w:pPr>
    </w:p>
    <w:p w14:paraId="771BF5EB" w14:textId="77777777" w:rsidR="003A482F" w:rsidRPr="003A482F" w:rsidRDefault="003A482F" w:rsidP="003A482F">
      <w:pPr>
        <w:rPr>
          <w:b/>
          <w:sz w:val="22"/>
          <w:szCs w:val="20"/>
        </w:rPr>
      </w:pPr>
      <w:r w:rsidRPr="003A482F">
        <w:rPr>
          <w:b/>
          <w:sz w:val="22"/>
          <w:szCs w:val="20"/>
        </w:rPr>
        <w:t>Divorce Abroad</w:t>
      </w:r>
    </w:p>
    <w:p w14:paraId="13A5DF31" w14:textId="218961E9" w:rsidR="003A482F" w:rsidRDefault="003A482F" w:rsidP="003A482F">
      <w:pPr>
        <w:rPr>
          <w:sz w:val="18"/>
          <w:szCs w:val="20"/>
        </w:rPr>
      </w:pPr>
      <w:r>
        <w:rPr>
          <w:sz w:val="18"/>
          <w:szCs w:val="20"/>
        </w:rPr>
        <w:t xml:space="preserve">For further information, visit the </w:t>
      </w:r>
      <w:hyperlink r:id="rId63" w:history="1">
        <w:r w:rsidRPr="00DB4528">
          <w:rPr>
            <w:rStyle w:val="Hyperlink"/>
            <w:sz w:val="18"/>
            <w:szCs w:val="20"/>
          </w:rPr>
          <w:t xml:space="preserve">U.S. </w:t>
        </w:r>
        <w:r w:rsidR="00DB4528" w:rsidRPr="00DB4528">
          <w:rPr>
            <w:rStyle w:val="Hyperlink"/>
            <w:sz w:val="18"/>
            <w:szCs w:val="20"/>
          </w:rPr>
          <w:t xml:space="preserve">Department of </w:t>
        </w:r>
        <w:r w:rsidRPr="00DB4528">
          <w:rPr>
            <w:rStyle w:val="Hyperlink"/>
            <w:sz w:val="18"/>
            <w:szCs w:val="20"/>
          </w:rPr>
          <w:t>State</w:t>
        </w:r>
        <w:r w:rsidR="00DB4528" w:rsidRPr="00DB4528">
          <w:rPr>
            <w:rStyle w:val="Hyperlink"/>
            <w:sz w:val="18"/>
            <w:szCs w:val="20"/>
          </w:rPr>
          <w:t>’s</w:t>
        </w:r>
        <w:r w:rsidRPr="00DB4528">
          <w:rPr>
            <w:rStyle w:val="Hyperlink"/>
            <w:sz w:val="18"/>
            <w:szCs w:val="20"/>
          </w:rPr>
          <w:t xml:space="preserve"> website</w:t>
        </w:r>
      </w:hyperlink>
      <w:r w:rsidR="00DB4528">
        <w:rPr>
          <w:sz w:val="18"/>
          <w:szCs w:val="20"/>
        </w:rPr>
        <w:t xml:space="preserve">. </w:t>
      </w:r>
    </w:p>
    <w:p w14:paraId="5D701E16" w14:textId="77777777" w:rsidR="003A482F" w:rsidRPr="00454E3A" w:rsidRDefault="003A482F" w:rsidP="003A482F">
      <w:pPr>
        <w:rPr>
          <w:sz w:val="18"/>
          <w:szCs w:val="20"/>
        </w:rPr>
      </w:pPr>
    </w:p>
    <w:p w14:paraId="313F102E" w14:textId="77777777" w:rsidR="003A18B3" w:rsidRPr="00454E3A" w:rsidRDefault="003A18B3" w:rsidP="003A482F">
      <w:pPr>
        <w:jc w:val="both"/>
        <w:rPr>
          <w:sz w:val="18"/>
          <w:szCs w:val="20"/>
        </w:rPr>
      </w:pPr>
    </w:p>
    <w:p w14:paraId="5B5C748C" w14:textId="77777777" w:rsidR="003A18B3" w:rsidRPr="00454E3A" w:rsidRDefault="003A18B3" w:rsidP="003A482F">
      <w:pPr>
        <w:pStyle w:val="Heading2"/>
        <w:spacing w:beforeAutospacing="0" w:afterAutospacing="0"/>
        <w:rPr>
          <w:bCs w:val="0"/>
          <w:sz w:val="22"/>
          <w:szCs w:val="20"/>
        </w:rPr>
      </w:pPr>
      <w:bookmarkStart w:id="88" w:name="driver_license"/>
      <w:bookmarkStart w:id="89" w:name="_Toc19181134"/>
      <w:r w:rsidRPr="00454E3A">
        <w:rPr>
          <w:bCs w:val="0"/>
          <w:sz w:val="22"/>
          <w:szCs w:val="20"/>
        </w:rPr>
        <w:t>Driver</w:t>
      </w:r>
      <w:bookmarkEnd w:id="88"/>
      <w:r w:rsidRPr="00454E3A">
        <w:rPr>
          <w:bCs w:val="0"/>
          <w:sz w:val="22"/>
          <w:szCs w:val="20"/>
        </w:rPr>
        <w:t>’s License</w:t>
      </w:r>
      <w:bookmarkEnd w:id="89"/>
      <w:r w:rsidRPr="00454E3A">
        <w:rPr>
          <w:bCs w:val="0"/>
          <w:sz w:val="22"/>
          <w:szCs w:val="20"/>
        </w:rPr>
        <w:t xml:space="preserve"> </w:t>
      </w:r>
    </w:p>
    <w:p w14:paraId="04F015C6" w14:textId="77777777" w:rsidR="003A18B3" w:rsidRPr="00454E3A" w:rsidRDefault="003A18B3" w:rsidP="003A482F">
      <w:pPr>
        <w:jc w:val="both"/>
        <w:rPr>
          <w:sz w:val="18"/>
          <w:szCs w:val="20"/>
        </w:rPr>
      </w:pPr>
      <w:r w:rsidRPr="00454E3A">
        <w:rPr>
          <w:sz w:val="18"/>
          <w:szCs w:val="20"/>
        </w:rPr>
        <w:t>It is not normally necessary to have a driver’s</w:t>
      </w:r>
      <w:r w:rsidR="00F6362C" w:rsidRPr="00454E3A">
        <w:rPr>
          <w:sz w:val="18"/>
          <w:szCs w:val="20"/>
        </w:rPr>
        <w:t xml:space="preserve"> license while studying abroad</w:t>
      </w:r>
      <w:r w:rsidRPr="00454E3A">
        <w:rPr>
          <w:sz w:val="18"/>
          <w:szCs w:val="20"/>
        </w:rPr>
        <w:t xml:space="preserve"> for identification purposes; your passport and your host institution student </w:t>
      </w:r>
      <w:proofErr w:type="spellStart"/>
      <w:r w:rsidRPr="00454E3A">
        <w:rPr>
          <w:sz w:val="18"/>
          <w:szCs w:val="20"/>
        </w:rPr>
        <w:t>i.d.</w:t>
      </w:r>
      <w:proofErr w:type="spellEnd"/>
      <w:r w:rsidRPr="00454E3A">
        <w:rPr>
          <w:sz w:val="18"/>
          <w:szCs w:val="20"/>
        </w:rPr>
        <w:t xml:space="preserve"> will serve as your means of identification.  </w:t>
      </w:r>
    </w:p>
    <w:p w14:paraId="09800A86" w14:textId="77777777" w:rsidR="003A18B3" w:rsidRPr="00454E3A" w:rsidRDefault="003A18B3" w:rsidP="003A482F">
      <w:pPr>
        <w:jc w:val="both"/>
        <w:rPr>
          <w:sz w:val="18"/>
          <w:szCs w:val="20"/>
        </w:rPr>
      </w:pPr>
    </w:p>
    <w:p w14:paraId="102075FF" w14:textId="77777777" w:rsidR="003A18B3" w:rsidRPr="00454E3A" w:rsidRDefault="003A18B3" w:rsidP="003A482F">
      <w:pPr>
        <w:jc w:val="both"/>
        <w:rPr>
          <w:sz w:val="18"/>
          <w:szCs w:val="20"/>
        </w:rPr>
      </w:pPr>
      <w:r w:rsidRPr="00454E3A">
        <w:rPr>
          <w:sz w:val="18"/>
          <w:szCs w:val="20"/>
        </w:rPr>
        <w:t xml:space="preserve">It is illegal to drive without a valid license and insurance in many </w:t>
      </w:r>
      <w:proofErr w:type="gramStart"/>
      <w:r w:rsidRPr="00454E3A">
        <w:rPr>
          <w:sz w:val="18"/>
          <w:szCs w:val="20"/>
        </w:rPr>
        <w:t>countries</w:t>
      </w:r>
      <w:proofErr w:type="gramEnd"/>
      <w:r w:rsidRPr="00454E3A">
        <w:rPr>
          <w:sz w:val="18"/>
          <w:szCs w:val="20"/>
        </w:rPr>
        <w:t xml:space="preserve"> and many countries do not recognize a U.S. driver’s license. Some, however, will accept an international driver’s permit.  If you are interested in driving while studying abroad, check with the </w:t>
      </w:r>
      <w:r w:rsidR="003A482F">
        <w:rPr>
          <w:sz w:val="18"/>
          <w:szCs w:val="20"/>
        </w:rPr>
        <w:t>e</w:t>
      </w:r>
      <w:r w:rsidRPr="00454E3A">
        <w:rPr>
          <w:sz w:val="18"/>
          <w:szCs w:val="20"/>
        </w:rPr>
        <w:t xml:space="preserve">mbassy of the country </w:t>
      </w:r>
      <w:r w:rsidR="003A482F">
        <w:rPr>
          <w:sz w:val="18"/>
          <w:szCs w:val="20"/>
        </w:rPr>
        <w:t>in which</w:t>
      </w:r>
      <w:r w:rsidRPr="00454E3A">
        <w:rPr>
          <w:sz w:val="18"/>
          <w:szCs w:val="20"/>
        </w:rPr>
        <w:t xml:space="preserve"> you plan to reside to find out more about driver’s license requirements. </w:t>
      </w:r>
    </w:p>
    <w:p w14:paraId="485B7DC5" w14:textId="77777777" w:rsidR="003A18B3" w:rsidRPr="00454E3A" w:rsidRDefault="003A18B3" w:rsidP="003A482F">
      <w:pPr>
        <w:jc w:val="both"/>
        <w:rPr>
          <w:sz w:val="18"/>
          <w:szCs w:val="20"/>
        </w:rPr>
      </w:pPr>
    </w:p>
    <w:p w14:paraId="78F4C900" w14:textId="77777777" w:rsidR="003A18B3" w:rsidRPr="00454E3A" w:rsidRDefault="003A18B3" w:rsidP="003A482F">
      <w:pPr>
        <w:jc w:val="both"/>
        <w:rPr>
          <w:sz w:val="18"/>
          <w:szCs w:val="20"/>
        </w:rPr>
      </w:pPr>
      <w:r w:rsidRPr="00454E3A">
        <w:rPr>
          <w:sz w:val="18"/>
          <w:szCs w:val="20"/>
        </w:rPr>
        <w:t xml:space="preserve">To renew a U.S. driver’s license, contact the Department of Motor Vehicles in your home state. </w:t>
      </w:r>
    </w:p>
    <w:p w14:paraId="61D00E6B" w14:textId="77777777" w:rsidR="003A18B3" w:rsidRPr="00454E3A" w:rsidRDefault="003A18B3" w:rsidP="003A482F">
      <w:pPr>
        <w:jc w:val="both"/>
        <w:rPr>
          <w:sz w:val="18"/>
          <w:szCs w:val="20"/>
        </w:rPr>
      </w:pPr>
    </w:p>
    <w:p w14:paraId="05C5FDCF" w14:textId="77777777" w:rsidR="003A18B3" w:rsidRPr="00454E3A" w:rsidRDefault="003A18B3" w:rsidP="003A482F">
      <w:pPr>
        <w:pStyle w:val="Heading2"/>
        <w:spacing w:beforeAutospacing="0" w:afterAutospacing="0"/>
        <w:rPr>
          <w:bCs w:val="0"/>
          <w:sz w:val="22"/>
          <w:szCs w:val="20"/>
        </w:rPr>
      </w:pPr>
      <w:bookmarkStart w:id="90" w:name="absentee"/>
      <w:bookmarkStart w:id="91" w:name="_Toc19181135"/>
      <w:r w:rsidRPr="00454E3A">
        <w:rPr>
          <w:bCs w:val="0"/>
          <w:sz w:val="22"/>
          <w:szCs w:val="20"/>
        </w:rPr>
        <w:t>Absentee</w:t>
      </w:r>
      <w:bookmarkEnd w:id="90"/>
      <w:r w:rsidRPr="00454E3A">
        <w:rPr>
          <w:bCs w:val="0"/>
          <w:sz w:val="22"/>
          <w:szCs w:val="20"/>
        </w:rPr>
        <w:t xml:space="preserve"> Voting in U.S. Elections</w:t>
      </w:r>
      <w:bookmarkEnd w:id="91"/>
      <w:r w:rsidRPr="00454E3A">
        <w:rPr>
          <w:bCs w:val="0"/>
          <w:sz w:val="22"/>
          <w:szCs w:val="20"/>
        </w:rPr>
        <w:t xml:space="preserve"> </w:t>
      </w:r>
    </w:p>
    <w:p w14:paraId="17A6A6FF" w14:textId="273D2059" w:rsidR="003A18B3" w:rsidRPr="00454E3A" w:rsidRDefault="003A18B3" w:rsidP="00442817">
      <w:pPr>
        <w:rPr>
          <w:sz w:val="18"/>
          <w:szCs w:val="20"/>
        </w:rPr>
      </w:pPr>
      <w:r w:rsidRPr="00454E3A">
        <w:rPr>
          <w:sz w:val="18"/>
          <w:szCs w:val="20"/>
        </w:rPr>
        <w:t xml:space="preserve">Please visit the </w:t>
      </w:r>
      <w:hyperlink r:id="rId64" w:history="1">
        <w:r w:rsidRPr="00DB4528">
          <w:rPr>
            <w:rStyle w:val="Hyperlink"/>
            <w:sz w:val="18"/>
            <w:szCs w:val="20"/>
          </w:rPr>
          <w:t>Federal Voting Assistance Program</w:t>
        </w:r>
      </w:hyperlink>
      <w:r w:rsidRPr="00454E3A">
        <w:rPr>
          <w:sz w:val="18"/>
          <w:szCs w:val="20"/>
        </w:rPr>
        <w:t xml:space="preserve">. </w:t>
      </w:r>
    </w:p>
    <w:sectPr w:rsidR="003A18B3" w:rsidRPr="00454E3A" w:rsidSect="00270C5F">
      <w:footerReference w:type="even" r:id="rId65"/>
      <w:footerReference w:type="default" r:id="rId66"/>
      <w:pgSz w:w="7920" w:h="12240" w:code="1"/>
      <w:pgMar w:top="720" w:right="720" w:bottom="720" w:left="720" w:header="720" w:footer="3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4249C" w14:textId="77777777" w:rsidR="003738EC" w:rsidRDefault="003738EC" w:rsidP="006D2BEC">
      <w:r>
        <w:separator/>
      </w:r>
    </w:p>
  </w:endnote>
  <w:endnote w:type="continuationSeparator" w:id="0">
    <w:p w14:paraId="5B8DE85B" w14:textId="77777777" w:rsidR="003738EC" w:rsidRDefault="003738EC" w:rsidP="006D2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171D" w14:textId="77777777" w:rsidR="00B5233C" w:rsidRDefault="00B5233C" w:rsidP="006D30E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5AB4A" w14:textId="43A7B7AE" w:rsidR="00B5233C" w:rsidRPr="00532B2B" w:rsidRDefault="00B5233C" w:rsidP="000B2CB3">
    <w:pPr>
      <w:pStyle w:val="Footer"/>
      <w:jc w:val="right"/>
      <w:rPr>
        <w:sz w:val="18"/>
      </w:rPr>
    </w:pPr>
    <w:r>
      <w:rPr>
        <w:sz w:val="18"/>
      </w:rPr>
      <w:t>Rev.</w:t>
    </w:r>
    <w:r w:rsidR="00F95814">
      <w:rPr>
        <w:sz w:val="18"/>
      </w:rPr>
      <w:t>3/2/2026</w:t>
    </w:r>
  </w:p>
  <w:p w14:paraId="68290D19" w14:textId="77777777" w:rsidR="00B5233C" w:rsidRPr="009227CA" w:rsidRDefault="00B5233C">
    <w:pPr>
      <w:pStyle w:val="Footer"/>
      <w:rPr>
        <w:b/>
        <w:sz w:val="20"/>
      </w:rPr>
    </w:pPr>
  </w:p>
  <w:p w14:paraId="09E86269" w14:textId="77777777" w:rsidR="00B5233C" w:rsidRDefault="00B5233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F1B1E" w14:textId="78BA1083" w:rsidR="00B5233C" w:rsidRDefault="00B5233C" w:rsidP="00D82188">
    <w:pPr>
      <w:pStyle w:val="Footer"/>
    </w:pPr>
    <w:r>
      <w:t xml:space="preserve">Page | </w:t>
    </w:r>
    <w:r>
      <w:fldChar w:fldCharType="begin"/>
    </w:r>
    <w:r>
      <w:instrText xml:space="preserve"> PAGE   \* MERGEFORMAT </w:instrText>
    </w:r>
    <w:r>
      <w:fldChar w:fldCharType="separate"/>
    </w:r>
    <w:r>
      <w:rPr>
        <w:noProof/>
      </w:rPr>
      <w:t>6</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E398D" w14:textId="2A37C1EE" w:rsidR="00B5233C" w:rsidRDefault="00B5233C" w:rsidP="00D82188">
    <w:pPr>
      <w:pStyle w:val="Footer"/>
      <w:jc w:val="right"/>
    </w:pPr>
    <w:r>
      <w:t xml:space="preserve">Page | </w:t>
    </w:r>
    <w:r>
      <w:fldChar w:fldCharType="begin"/>
    </w:r>
    <w:r>
      <w:instrText xml:space="preserve"> PAGE   \* MERGEFORMAT </w:instrText>
    </w:r>
    <w:r>
      <w:fldChar w:fldCharType="separate"/>
    </w:r>
    <w:r>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2C568" w14:textId="77777777" w:rsidR="003738EC" w:rsidRDefault="003738EC" w:rsidP="006D2BEC">
      <w:r>
        <w:separator/>
      </w:r>
    </w:p>
  </w:footnote>
  <w:footnote w:type="continuationSeparator" w:id="0">
    <w:p w14:paraId="6FE3AACF" w14:textId="77777777" w:rsidR="003738EC" w:rsidRDefault="003738EC" w:rsidP="006D2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6813"/>
    <w:multiLevelType w:val="hybridMultilevel"/>
    <w:tmpl w:val="09D8E8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BC2A44"/>
    <w:multiLevelType w:val="multilevel"/>
    <w:tmpl w:val="76C879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EEC3795"/>
    <w:multiLevelType w:val="hybridMultilevel"/>
    <w:tmpl w:val="08726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DF4463"/>
    <w:multiLevelType w:val="multilevel"/>
    <w:tmpl w:val="A93E40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6AF6486"/>
    <w:multiLevelType w:val="multilevel"/>
    <w:tmpl w:val="794E3E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9410D60"/>
    <w:multiLevelType w:val="multilevel"/>
    <w:tmpl w:val="9C9457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E5142E1"/>
    <w:multiLevelType w:val="multilevel"/>
    <w:tmpl w:val="CE7ADA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1E161D6"/>
    <w:multiLevelType w:val="multilevel"/>
    <w:tmpl w:val="2CDAF0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33555B2"/>
    <w:multiLevelType w:val="hybridMultilevel"/>
    <w:tmpl w:val="8EF6E2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9E6E15"/>
    <w:multiLevelType w:val="hybridMultilevel"/>
    <w:tmpl w:val="D68E905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6E7F52"/>
    <w:multiLevelType w:val="multilevel"/>
    <w:tmpl w:val="FD4E5180"/>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E642D3"/>
    <w:multiLevelType w:val="hybridMultilevel"/>
    <w:tmpl w:val="B50ACF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9086373"/>
    <w:multiLevelType w:val="multilevel"/>
    <w:tmpl w:val="780CC80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2C9C1D62"/>
    <w:multiLevelType w:val="hybridMultilevel"/>
    <w:tmpl w:val="F878B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464B86"/>
    <w:multiLevelType w:val="hybridMultilevel"/>
    <w:tmpl w:val="26423F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0A61567"/>
    <w:multiLevelType w:val="hybridMultilevel"/>
    <w:tmpl w:val="A77E2788"/>
    <w:lvl w:ilvl="0" w:tplc="04090001">
      <w:start w:val="1"/>
      <w:numFmt w:val="bullet"/>
      <w:lvlText w:val=""/>
      <w:lvlJc w:val="left"/>
      <w:pPr>
        <w:tabs>
          <w:tab w:val="num" w:pos="720"/>
        </w:tabs>
        <w:ind w:left="720" w:hanging="360"/>
      </w:pPr>
      <w:rPr>
        <w:rFonts w:ascii="Symbol" w:hAnsi="Symbol" w:hint="default"/>
      </w:rPr>
    </w:lvl>
    <w:lvl w:ilvl="1" w:tplc="4072D95A" w:tentative="1">
      <w:start w:val="1"/>
      <w:numFmt w:val="bullet"/>
      <w:lvlText w:val="•"/>
      <w:lvlJc w:val="left"/>
      <w:pPr>
        <w:tabs>
          <w:tab w:val="num" w:pos="1440"/>
        </w:tabs>
        <w:ind w:left="1440" w:hanging="360"/>
      </w:pPr>
      <w:rPr>
        <w:rFonts w:ascii="Times New Roman" w:hAnsi="Times New Roman" w:hint="default"/>
      </w:rPr>
    </w:lvl>
    <w:lvl w:ilvl="2" w:tplc="D4DEEB20" w:tentative="1">
      <w:start w:val="1"/>
      <w:numFmt w:val="bullet"/>
      <w:lvlText w:val="•"/>
      <w:lvlJc w:val="left"/>
      <w:pPr>
        <w:tabs>
          <w:tab w:val="num" w:pos="2160"/>
        </w:tabs>
        <w:ind w:left="2160" w:hanging="360"/>
      </w:pPr>
      <w:rPr>
        <w:rFonts w:ascii="Times New Roman" w:hAnsi="Times New Roman" w:hint="default"/>
      </w:rPr>
    </w:lvl>
    <w:lvl w:ilvl="3" w:tplc="AC0257FE" w:tentative="1">
      <w:start w:val="1"/>
      <w:numFmt w:val="bullet"/>
      <w:lvlText w:val="•"/>
      <w:lvlJc w:val="left"/>
      <w:pPr>
        <w:tabs>
          <w:tab w:val="num" w:pos="2880"/>
        </w:tabs>
        <w:ind w:left="2880" w:hanging="360"/>
      </w:pPr>
      <w:rPr>
        <w:rFonts w:ascii="Times New Roman" w:hAnsi="Times New Roman" w:hint="default"/>
      </w:rPr>
    </w:lvl>
    <w:lvl w:ilvl="4" w:tplc="1E12F226" w:tentative="1">
      <w:start w:val="1"/>
      <w:numFmt w:val="bullet"/>
      <w:lvlText w:val="•"/>
      <w:lvlJc w:val="left"/>
      <w:pPr>
        <w:tabs>
          <w:tab w:val="num" w:pos="3600"/>
        </w:tabs>
        <w:ind w:left="3600" w:hanging="360"/>
      </w:pPr>
      <w:rPr>
        <w:rFonts w:ascii="Times New Roman" w:hAnsi="Times New Roman" w:hint="default"/>
      </w:rPr>
    </w:lvl>
    <w:lvl w:ilvl="5" w:tplc="2C8A140A" w:tentative="1">
      <w:start w:val="1"/>
      <w:numFmt w:val="bullet"/>
      <w:lvlText w:val="•"/>
      <w:lvlJc w:val="left"/>
      <w:pPr>
        <w:tabs>
          <w:tab w:val="num" w:pos="4320"/>
        </w:tabs>
        <w:ind w:left="4320" w:hanging="360"/>
      </w:pPr>
      <w:rPr>
        <w:rFonts w:ascii="Times New Roman" w:hAnsi="Times New Roman" w:hint="default"/>
      </w:rPr>
    </w:lvl>
    <w:lvl w:ilvl="6" w:tplc="23FC0412" w:tentative="1">
      <w:start w:val="1"/>
      <w:numFmt w:val="bullet"/>
      <w:lvlText w:val="•"/>
      <w:lvlJc w:val="left"/>
      <w:pPr>
        <w:tabs>
          <w:tab w:val="num" w:pos="5040"/>
        </w:tabs>
        <w:ind w:left="5040" w:hanging="360"/>
      </w:pPr>
      <w:rPr>
        <w:rFonts w:ascii="Times New Roman" w:hAnsi="Times New Roman" w:hint="default"/>
      </w:rPr>
    </w:lvl>
    <w:lvl w:ilvl="7" w:tplc="90B05A2E" w:tentative="1">
      <w:start w:val="1"/>
      <w:numFmt w:val="bullet"/>
      <w:lvlText w:val="•"/>
      <w:lvlJc w:val="left"/>
      <w:pPr>
        <w:tabs>
          <w:tab w:val="num" w:pos="5760"/>
        </w:tabs>
        <w:ind w:left="5760" w:hanging="360"/>
      </w:pPr>
      <w:rPr>
        <w:rFonts w:ascii="Times New Roman" w:hAnsi="Times New Roman" w:hint="default"/>
      </w:rPr>
    </w:lvl>
    <w:lvl w:ilvl="8" w:tplc="301C176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5DD1372"/>
    <w:multiLevelType w:val="hybridMultilevel"/>
    <w:tmpl w:val="486EF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7009C4"/>
    <w:multiLevelType w:val="hybridMultilevel"/>
    <w:tmpl w:val="BFDE3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D302470"/>
    <w:multiLevelType w:val="multilevel"/>
    <w:tmpl w:val="15A6FB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F9D201D"/>
    <w:multiLevelType w:val="hybridMultilevel"/>
    <w:tmpl w:val="8564CC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4745DCC"/>
    <w:multiLevelType w:val="hybridMultilevel"/>
    <w:tmpl w:val="4404B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943684"/>
    <w:multiLevelType w:val="hybridMultilevel"/>
    <w:tmpl w:val="354272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F690C8F"/>
    <w:multiLevelType w:val="hybridMultilevel"/>
    <w:tmpl w:val="7F545080"/>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FA2169D"/>
    <w:multiLevelType w:val="hybridMultilevel"/>
    <w:tmpl w:val="53569C8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EB2918"/>
    <w:multiLevelType w:val="hybridMultilevel"/>
    <w:tmpl w:val="5C78D9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C415009"/>
    <w:multiLevelType w:val="hybridMultilevel"/>
    <w:tmpl w:val="54907E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7DE4204"/>
    <w:multiLevelType w:val="multilevel"/>
    <w:tmpl w:val="A46A1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902991"/>
    <w:multiLevelType w:val="hybridMultilevel"/>
    <w:tmpl w:val="CE2AE1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C19122C"/>
    <w:multiLevelType w:val="hybridMultilevel"/>
    <w:tmpl w:val="A1CC8F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37565413">
    <w:abstractNumId w:val="17"/>
  </w:num>
  <w:num w:numId="2" w16cid:durableId="79913003">
    <w:abstractNumId w:val="22"/>
  </w:num>
  <w:num w:numId="3" w16cid:durableId="2093576260">
    <w:abstractNumId w:val="15"/>
  </w:num>
  <w:num w:numId="4" w16cid:durableId="68818060">
    <w:abstractNumId w:val="9"/>
  </w:num>
  <w:num w:numId="5" w16cid:durableId="471824725">
    <w:abstractNumId w:val="0"/>
  </w:num>
  <w:num w:numId="6" w16cid:durableId="799885043">
    <w:abstractNumId w:val="27"/>
  </w:num>
  <w:num w:numId="7" w16cid:durableId="1353649713">
    <w:abstractNumId w:val="21"/>
  </w:num>
  <w:num w:numId="8" w16cid:durableId="1104692264">
    <w:abstractNumId w:val="28"/>
  </w:num>
  <w:num w:numId="9" w16cid:durableId="1932271099">
    <w:abstractNumId w:val="16"/>
  </w:num>
  <w:num w:numId="10" w16cid:durableId="988636136">
    <w:abstractNumId w:val="13"/>
  </w:num>
  <w:num w:numId="11" w16cid:durableId="933901662">
    <w:abstractNumId w:val="20"/>
  </w:num>
  <w:num w:numId="12" w16cid:durableId="29301260">
    <w:abstractNumId w:val="23"/>
  </w:num>
  <w:num w:numId="13" w16cid:durableId="900562474">
    <w:abstractNumId w:val="24"/>
  </w:num>
  <w:num w:numId="14" w16cid:durableId="808136361">
    <w:abstractNumId w:val="12"/>
  </w:num>
  <w:num w:numId="15" w16cid:durableId="1805275454">
    <w:abstractNumId w:val="19"/>
  </w:num>
  <w:num w:numId="16" w16cid:durableId="292293399">
    <w:abstractNumId w:val="10"/>
  </w:num>
  <w:num w:numId="17" w16cid:durableId="34431921">
    <w:abstractNumId w:val="18"/>
  </w:num>
  <w:num w:numId="18" w16cid:durableId="597327403">
    <w:abstractNumId w:val="5"/>
  </w:num>
  <w:num w:numId="19" w16cid:durableId="517162730">
    <w:abstractNumId w:val="3"/>
  </w:num>
  <w:num w:numId="20" w16cid:durableId="1417899281">
    <w:abstractNumId w:val="7"/>
  </w:num>
  <w:num w:numId="21" w16cid:durableId="772475604">
    <w:abstractNumId w:val="6"/>
  </w:num>
  <w:num w:numId="22" w16cid:durableId="1867020844">
    <w:abstractNumId w:val="4"/>
  </w:num>
  <w:num w:numId="23" w16cid:durableId="1149787076">
    <w:abstractNumId w:val="1"/>
  </w:num>
  <w:num w:numId="24" w16cid:durableId="864950050">
    <w:abstractNumId w:val="8"/>
  </w:num>
  <w:num w:numId="25" w16cid:durableId="1773087548">
    <w:abstractNumId w:val="14"/>
  </w:num>
  <w:num w:numId="26" w16cid:durableId="567810164">
    <w:abstractNumId w:val="26"/>
  </w:num>
  <w:num w:numId="27" w16cid:durableId="855580026">
    <w:abstractNumId w:val="25"/>
  </w:num>
  <w:num w:numId="28" w16cid:durableId="1959753465">
    <w:abstractNumId w:val="11"/>
  </w:num>
  <w:num w:numId="29" w16cid:durableId="1553805615">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2050">
      <o:colormru v:ext="edit" colors="#5c732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41D"/>
    <w:rsid w:val="00002317"/>
    <w:rsid w:val="00004590"/>
    <w:rsid w:val="000063FA"/>
    <w:rsid w:val="00006E68"/>
    <w:rsid w:val="00010AF4"/>
    <w:rsid w:val="00020D9F"/>
    <w:rsid w:val="00023646"/>
    <w:rsid w:val="00023909"/>
    <w:rsid w:val="000265FB"/>
    <w:rsid w:val="000278EC"/>
    <w:rsid w:val="00034EEB"/>
    <w:rsid w:val="00040AAE"/>
    <w:rsid w:val="00042604"/>
    <w:rsid w:val="0004744B"/>
    <w:rsid w:val="00053F24"/>
    <w:rsid w:val="00054CDC"/>
    <w:rsid w:val="00062030"/>
    <w:rsid w:val="00062470"/>
    <w:rsid w:val="00074DB6"/>
    <w:rsid w:val="00080C80"/>
    <w:rsid w:val="00083014"/>
    <w:rsid w:val="000903A3"/>
    <w:rsid w:val="00091D93"/>
    <w:rsid w:val="000944D8"/>
    <w:rsid w:val="0009501D"/>
    <w:rsid w:val="00097B12"/>
    <w:rsid w:val="000A0069"/>
    <w:rsid w:val="000A0694"/>
    <w:rsid w:val="000A1F85"/>
    <w:rsid w:val="000B2CB3"/>
    <w:rsid w:val="000C4362"/>
    <w:rsid w:val="000C483D"/>
    <w:rsid w:val="000C5F5D"/>
    <w:rsid w:val="000D1210"/>
    <w:rsid w:val="000D2809"/>
    <w:rsid w:val="000D3C6E"/>
    <w:rsid w:val="000E3ADD"/>
    <w:rsid w:val="000E79FF"/>
    <w:rsid w:val="000F1AA0"/>
    <w:rsid w:val="000F4771"/>
    <w:rsid w:val="000F7215"/>
    <w:rsid w:val="00102520"/>
    <w:rsid w:val="001069B9"/>
    <w:rsid w:val="00106D67"/>
    <w:rsid w:val="00107ACB"/>
    <w:rsid w:val="00107EB5"/>
    <w:rsid w:val="001131DB"/>
    <w:rsid w:val="00116456"/>
    <w:rsid w:val="00122893"/>
    <w:rsid w:val="00123511"/>
    <w:rsid w:val="0012553D"/>
    <w:rsid w:val="0012742B"/>
    <w:rsid w:val="001307EB"/>
    <w:rsid w:val="00130B20"/>
    <w:rsid w:val="001321A9"/>
    <w:rsid w:val="001367F2"/>
    <w:rsid w:val="00141379"/>
    <w:rsid w:val="001511B2"/>
    <w:rsid w:val="0015503A"/>
    <w:rsid w:val="001567C4"/>
    <w:rsid w:val="001574F8"/>
    <w:rsid w:val="00160675"/>
    <w:rsid w:val="0016405C"/>
    <w:rsid w:val="00165801"/>
    <w:rsid w:val="001660BB"/>
    <w:rsid w:val="0016749A"/>
    <w:rsid w:val="001707B8"/>
    <w:rsid w:val="00177A72"/>
    <w:rsid w:val="00180506"/>
    <w:rsid w:val="001849E5"/>
    <w:rsid w:val="00184D2B"/>
    <w:rsid w:val="00185BEB"/>
    <w:rsid w:val="00185CDE"/>
    <w:rsid w:val="00190AD0"/>
    <w:rsid w:val="00196946"/>
    <w:rsid w:val="00197B71"/>
    <w:rsid w:val="001A57C8"/>
    <w:rsid w:val="001B48F1"/>
    <w:rsid w:val="001C04AA"/>
    <w:rsid w:val="001C3A08"/>
    <w:rsid w:val="001C6501"/>
    <w:rsid w:val="001D02A9"/>
    <w:rsid w:val="001D03C0"/>
    <w:rsid w:val="001D342C"/>
    <w:rsid w:val="001D3DAA"/>
    <w:rsid w:val="001D6A78"/>
    <w:rsid w:val="001E14FB"/>
    <w:rsid w:val="001E74E2"/>
    <w:rsid w:val="001F2F73"/>
    <w:rsid w:val="001F5D9E"/>
    <w:rsid w:val="001F6BBB"/>
    <w:rsid w:val="00205B29"/>
    <w:rsid w:val="00213612"/>
    <w:rsid w:val="00213957"/>
    <w:rsid w:val="0021681B"/>
    <w:rsid w:val="0022193F"/>
    <w:rsid w:val="0022249A"/>
    <w:rsid w:val="00223716"/>
    <w:rsid w:val="00227CF1"/>
    <w:rsid w:val="0023351C"/>
    <w:rsid w:val="00242C45"/>
    <w:rsid w:val="002475AE"/>
    <w:rsid w:val="002503C8"/>
    <w:rsid w:val="002541B5"/>
    <w:rsid w:val="00254F18"/>
    <w:rsid w:val="0025574D"/>
    <w:rsid w:val="00256FA9"/>
    <w:rsid w:val="00257A73"/>
    <w:rsid w:val="0026170F"/>
    <w:rsid w:val="00261B45"/>
    <w:rsid w:val="00263297"/>
    <w:rsid w:val="00270C5F"/>
    <w:rsid w:val="002774D3"/>
    <w:rsid w:val="0028022F"/>
    <w:rsid w:val="002855F4"/>
    <w:rsid w:val="00290956"/>
    <w:rsid w:val="00292C1F"/>
    <w:rsid w:val="00295E1D"/>
    <w:rsid w:val="002A0FF7"/>
    <w:rsid w:val="002A1EE5"/>
    <w:rsid w:val="002A627D"/>
    <w:rsid w:val="002B135F"/>
    <w:rsid w:val="002B1C77"/>
    <w:rsid w:val="002B452C"/>
    <w:rsid w:val="002B52E1"/>
    <w:rsid w:val="002C2207"/>
    <w:rsid w:val="002C35AB"/>
    <w:rsid w:val="002C417C"/>
    <w:rsid w:val="002C50D7"/>
    <w:rsid w:val="002D0916"/>
    <w:rsid w:val="002D58B4"/>
    <w:rsid w:val="002D7AC6"/>
    <w:rsid w:val="002E773C"/>
    <w:rsid w:val="002F5D78"/>
    <w:rsid w:val="002F6E2E"/>
    <w:rsid w:val="002F718A"/>
    <w:rsid w:val="003011A3"/>
    <w:rsid w:val="003048A6"/>
    <w:rsid w:val="00306211"/>
    <w:rsid w:val="0031030F"/>
    <w:rsid w:val="003117C7"/>
    <w:rsid w:val="00312D87"/>
    <w:rsid w:val="00312F30"/>
    <w:rsid w:val="00320145"/>
    <w:rsid w:val="00323A5D"/>
    <w:rsid w:val="003303B0"/>
    <w:rsid w:val="00330C95"/>
    <w:rsid w:val="00334A81"/>
    <w:rsid w:val="003350E7"/>
    <w:rsid w:val="00337AFD"/>
    <w:rsid w:val="003401BD"/>
    <w:rsid w:val="0034044A"/>
    <w:rsid w:val="00342E19"/>
    <w:rsid w:val="003439C6"/>
    <w:rsid w:val="00343CA5"/>
    <w:rsid w:val="00344842"/>
    <w:rsid w:val="0034668C"/>
    <w:rsid w:val="00347E68"/>
    <w:rsid w:val="00352299"/>
    <w:rsid w:val="00353EA4"/>
    <w:rsid w:val="00354819"/>
    <w:rsid w:val="0035661D"/>
    <w:rsid w:val="00360896"/>
    <w:rsid w:val="00363E2C"/>
    <w:rsid w:val="003738EC"/>
    <w:rsid w:val="00376D0C"/>
    <w:rsid w:val="003772FE"/>
    <w:rsid w:val="00377576"/>
    <w:rsid w:val="00377CAF"/>
    <w:rsid w:val="00377DD3"/>
    <w:rsid w:val="0038041B"/>
    <w:rsid w:val="00381692"/>
    <w:rsid w:val="0038743B"/>
    <w:rsid w:val="003878F7"/>
    <w:rsid w:val="00395C17"/>
    <w:rsid w:val="00397837"/>
    <w:rsid w:val="003A0F32"/>
    <w:rsid w:val="003A18B3"/>
    <w:rsid w:val="003A482F"/>
    <w:rsid w:val="003A7014"/>
    <w:rsid w:val="003B2C92"/>
    <w:rsid w:val="003B47B9"/>
    <w:rsid w:val="003C15CB"/>
    <w:rsid w:val="003C3131"/>
    <w:rsid w:val="003C3AAD"/>
    <w:rsid w:val="003C3BC2"/>
    <w:rsid w:val="003C44A2"/>
    <w:rsid w:val="003D1EB6"/>
    <w:rsid w:val="003D36FE"/>
    <w:rsid w:val="003D4950"/>
    <w:rsid w:val="003D4BD3"/>
    <w:rsid w:val="003E0AD8"/>
    <w:rsid w:val="003E36D3"/>
    <w:rsid w:val="003E4FDD"/>
    <w:rsid w:val="003E6DD8"/>
    <w:rsid w:val="003F4D56"/>
    <w:rsid w:val="00402621"/>
    <w:rsid w:val="00414E96"/>
    <w:rsid w:val="00417B63"/>
    <w:rsid w:val="00420935"/>
    <w:rsid w:val="0042133F"/>
    <w:rsid w:val="00421BC9"/>
    <w:rsid w:val="00431A8E"/>
    <w:rsid w:val="004335DF"/>
    <w:rsid w:val="00435F77"/>
    <w:rsid w:val="00440A18"/>
    <w:rsid w:val="00442817"/>
    <w:rsid w:val="00452C35"/>
    <w:rsid w:val="00454E3A"/>
    <w:rsid w:val="004552A9"/>
    <w:rsid w:val="00457740"/>
    <w:rsid w:val="0046471B"/>
    <w:rsid w:val="004648A3"/>
    <w:rsid w:val="00467B91"/>
    <w:rsid w:val="00467BA2"/>
    <w:rsid w:val="00473237"/>
    <w:rsid w:val="00484889"/>
    <w:rsid w:val="004852F0"/>
    <w:rsid w:val="00493D74"/>
    <w:rsid w:val="00496E76"/>
    <w:rsid w:val="004A0B42"/>
    <w:rsid w:val="004A2477"/>
    <w:rsid w:val="004B0C4E"/>
    <w:rsid w:val="004B30AC"/>
    <w:rsid w:val="004B40CD"/>
    <w:rsid w:val="004B5CC9"/>
    <w:rsid w:val="004B7325"/>
    <w:rsid w:val="004C6C05"/>
    <w:rsid w:val="004C6F04"/>
    <w:rsid w:val="004D0B5A"/>
    <w:rsid w:val="004D33CC"/>
    <w:rsid w:val="004D6407"/>
    <w:rsid w:val="004D708A"/>
    <w:rsid w:val="004E51C8"/>
    <w:rsid w:val="004E5ABD"/>
    <w:rsid w:val="004F2511"/>
    <w:rsid w:val="004F5460"/>
    <w:rsid w:val="004F54A7"/>
    <w:rsid w:val="004F60AC"/>
    <w:rsid w:val="004F65FD"/>
    <w:rsid w:val="005000A6"/>
    <w:rsid w:val="0050514E"/>
    <w:rsid w:val="00511513"/>
    <w:rsid w:val="005157DE"/>
    <w:rsid w:val="005310B2"/>
    <w:rsid w:val="005316AA"/>
    <w:rsid w:val="005321C5"/>
    <w:rsid w:val="00532B2B"/>
    <w:rsid w:val="00536EB5"/>
    <w:rsid w:val="005425B1"/>
    <w:rsid w:val="00542FCE"/>
    <w:rsid w:val="00544168"/>
    <w:rsid w:val="00545ADE"/>
    <w:rsid w:val="005461A7"/>
    <w:rsid w:val="00546EC1"/>
    <w:rsid w:val="005473AE"/>
    <w:rsid w:val="005512FB"/>
    <w:rsid w:val="00551BB2"/>
    <w:rsid w:val="00553EAF"/>
    <w:rsid w:val="0056767D"/>
    <w:rsid w:val="00567EFD"/>
    <w:rsid w:val="005703A2"/>
    <w:rsid w:val="005759AD"/>
    <w:rsid w:val="0057611C"/>
    <w:rsid w:val="00576CBC"/>
    <w:rsid w:val="00585028"/>
    <w:rsid w:val="005854F7"/>
    <w:rsid w:val="00587F61"/>
    <w:rsid w:val="00590E11"/>
    <w:rsid w:val="00592645"/>
    <w:rsid w:val="00593717"/>
    <w:rsid w:val="005A1413"/>
    <w:rsid w:val="005A3E0D"/>
    <w:rsid w:val="005B1D7A"/>
    <w:rsid w:val="005B3E42"/>
    <w:rsid w:val="005B48AE"/>
    <w:rsid w:val="005C1273"/>
    <w:rsid w:val="005C2AD9"/>
    <w:rsid w:val="005C2EC8"/>
    <w:rsid w:val="005C4AC8"/>
    <w:rsid w:val="005C5B92"/>
    <w:rsid w:val="005C794D"/>
    <w:rsid w:val="005D1068"/>
    <w:rsid w:val="005D158C"/>
    <w:rsid w:val="005D203E"/>
    <w:rsid w:val="005D27FD"/>
    <w:rsid w:val="005E4479"/>
    <w:rsid w:val="005F284D"/>
    <w:rsid w:val="005F6EFF"/>
    <w:rsid w:val="005F75DB"/>
    <w:rsid w:val="006017B1"/>
    <w:rsid w:val="00602DCA"/>
    <w:rsid w:val="00604394"/>
    <w:rsid w:val="006053E4"/>
    <w:rsid w:val="00610BAD"/>
    <w:rsid w:val="006125D4"/>
    <w:rsid w:val="00612642"/>
    <w:rsid w:val="0061466F"/>
    <w:rsid w:val="0061564A"/>
    <w:rsid w:val="00623277"/>
    <w:rsid w:val="00623AA4"/>
    <w:rsid w:val="00624434"/>
    <w:rsid w:val="00624984"/>
    <w:rsid w:val="00624CAD"/>
    <w:rsid w:val="00630B95"/>
    <w:rsid w:val="00632CCC"/>
    <w:rsid w:val="006353F9"/>
    <w:rsid w:val="0063545B"/>
    <w:rsid w:val="00640CA3"/>
    <w:rsid w:val="0064110F"/>
    <w:rsid w:val="00643389"/>
    <w:rsid w:val="006435B1"/>
    <w:rsid w:val="00646BDA"/>
    <w:rsid w:val="00650291"/>
    <w:rsid w:val="006517C4"/>
    <w:rsid w:val="00651F88"/>
    <w:rsid w:val="00656DD3"/>
    <w:rsid w:val="00661FE0"/>
    <w:rsid w:val="006621D8"/>
    <w:rsid w:val="00665575"/>
    <w:rsid w:val="0067239D"/>
    <w:rsid w:val="0067405C"/>
    <w:rsid w:val="00675ABF"/>
    <w:rsid w:val="00677CDF"/>
    <w:rsid w:val="0068061B"/>
    <w:rsid w:val="0069206D"/>
    <w:rsid w:val="006923F6"/>
    <w:rsid w:val="0069250C"/>
    <w:rsid w:val="0069356E"/>
    <w:rsid w:val="00695F28"/>
    <w:rsid w:val="0069611F"/>
    <w:rsid w:val="006A3C97"/>
    <w:rsid w:val="006B0F36"/>
    <w:rsid w:val="006B1616"/>
    <w:rsid w:val="006B3E71"/>
    <w:rsid w:val="006B76B0"/>
    <w:rsid w:val="006B7C96"/>
    <w:rsid w:val="006C4454"/>
    <w:rsid w:val="006C65C7"/>
    <w:rsid w:val="006C7A2B"/>
    <w:rsid w:val="006C7B82"/>
    <w:rsid w:val="006D2BEC"/>
    <w:rsid w:val="006D2D37"/>
    <w:rsid w:val="006D30E9"/>
    <w:rsid w:val="006E04E5"/>
    <w:rsid w:val="006E4011"/>
    <w:rsid w:val="006E57BC"/>
    <w:rsid w:val="006E66C6"/>
    <w:rsid w:val="006E73C3"/>
    <w:rsid w:val="006F45A6"/>
    <w:rsid w:val="006F5765"/>
    <w:rsid w:val="007002D3"/>
    <w:rsid w:val="00700E38"/>
    <w:rsid w:val="00707B40"/>
    <w:rsid w:val="00711779"/>
    <w:rsid w:val="00711B00"/>
    <w:rsid w:val="00715257"/>
    <w:rsid w:val="00716E51"/>
    <w:rsid w:val="00722DA6"/>
    <w:rsid w:val="00727566"/>
    <w:rsid w:val="00727584"/>
    <w:rsid w:val="00732B68"/>
    <w:rsid w:val="00736B1D"/>
    <w:rsid w:val="00740450"/>
    <w:rsid w:val="00744BCA"/>
    <w:rsid w:val="0075158F"/>
    <w:rsid w:val="00753641"/>
    <w:rsid w:val="00753F62"/>
    <w:rsid w:val="007558D9"/>
    <w:rsid w:val="00756E9A"/>
    <w:rsid w:val="00761B5A"/>
    <w:rsid w:val="007664C2"/>
    <w:rsid w:val="0077269C"/>
    <w:rsid w:val="00774194"/>
    <w:rsid w:val="007807AB"/>
    <w:rsid w:val="00782945"/>
    <w:rsid w:val="00784F26"/>
    <w:rsid w:val="00785503"/>
    <w:rsid w:val="00786724"/>
    <w:rsid w:val="00787394"/>
    <w:rsid w:val="00790F0D"/>
    <w:rsid w:val="00791596"/>
    <w:rsid w:val="0079190E"/>
    <w:rsid w:val="007A12A2"/>
    <w:rsid w:val="007A6BFC"/>
    <w:rsid w:val="007A7115"/>
    <w:rsid w:val="007B352C"/>
    <w:rsid w:val="007C074F"/>
    <w:rsid w:val="007C70D6"/>
    <w:rsid w:val="007D1436"/>
    <w:rsid w:val="007D6E86"/>
    <w:rsid w:val="007E21B8"/>
    <w:rsid w:val="007E328E"/>
    <w:rsid w:val="007E761C"/>
    <w:rsid w:val="007F110B"/>
    <w:rsid w:val="007F2890"/>
    <w:rsid w:val="007F2E58"/>
    <w:rsid w:val="007F3D20"/>
    <w:rsid w:val="0080049D"/>
    <w:rsid w:val="00801993"/>
    <w:rsid w:val="008038EF"/>
    <w:rsid w:val="00806810"/>
    <w:rsid w:val="008069D3"/>
    <w:rsid w:val="00813C19"/>
    <w:rsid w:val="008228D5"/>
    <w:rsid w:val="00825A17"/>
    <w:rsid w:val="00825FB7"/>
    <w:rsid w:val="00827926"/>
    <w:rsid w:val="00844F6B"/>
    <w:rsid w:val="00845FF0"/>
    <w:rsid w:val="0085020D"/>
    <w:rsid w:val="00850A7B"/>
    <w:rsid w:val="00850EBD"/>
    <w:rsid w:val="00856A69"/>
    <w:rsid w:val="008579FC"/>
    <w:rsid w:val="00870E62"/>
    <w:rsid w:val="00873242"/>
    <w:rsid w:val="00873975"/>
    <w:rsid w:val="00873D00"/>
    <w:rsid w:val="00874626"/>
    <w:rsid w:val="008776E7"/>
    <w:rsid w:val="00882489"/>
    <w:rsid w:val="008835F2"/>
    <w:rsid w:val="0088367F"/>
    <w:rsid w:val="00885B33"/>
    <w:rsid w:val="00893593"/>
    <w:rsid w:val="00893CC1"/>
    <w:rsid w:val="00894364"/>
    <w:rsid w:val="00896201"/>
    <w:rsid w:val="00897609"/>
    <w:rsid w:val="008A15FA"/>
    <w:rsid w:val="008A1D74"/>
    <w:rsid w:val="008B006B"/>
    <w:rsid w:val="008B3871"/>
    <w:rsid w:val="008C2F67"/>
    <w:rsid w:val="008C332D"/>
    <w:rsid w:val="008C54E4"/>
    <w:rsid w:val="008C7A0D"/>
    <w:rsid w:val="008D1DA6"/>
    <w:rsid w:val="008D1F0E"/>
    <w:rsid w:val="008D3BAA"/>
    <w:rsid w:val="008E2400"/>
    <w:rsid w:val="008E3B01"/>
    <w:rsid w:val="008E54A0"/>
    <w:rsid w:val="008E6563"/>
    <w:rsid w:val="008F00DE"/>
    <w:rsid w:val="008F5054"/>
    <w:rsid w:val="008F57F3"/>
    <w:rsid w:val="00902C13"/>
    <w:rsid w:val="00903917"/>
    <w:rsid w:val="009041BF"/>
    <w:rsid w:val="0090714F"/>
    <w:rsid w:val="00910016"/>
    <w:rsid w:val="00910C7B"/>
    <w:rsid w:val="0091288F"/>
    <w:rsid w:val="0091568A"/>
    <w:rsid w:val="009227CA"/>
    <w:rsid w:val="00924FA1"/>
    <w:rsid w:val="00925030"/>
    <w:rsid w:val="00934CF7"/>
    <w:rsid w:val="0093758F"/>
    <w:rsid w:val="00940E2B"/>
    <w:rsid w:val="00944955"/>
    <w:rsid w:val="00947788"/>
    <w:rsid w:val="00951991"/>
    <w:rsid w:val="00951AC7"/>
    <w:rsid w:val="00951BBF"/>
    <w:rsid w:val="00952AE4"/>
    <w:rsid w:val="009531D3"/>
    <w:rsid w:val="00955B07"/>
    <w:rsid w:val="00957906"/>
    <w:rsid w:val="00960644"/>
    <w:rsid w:val="00961380"/>
    <w:rsid w:val="00963014"/>
    <w:rsid w:val="0096761A"/>
    <w:rsid w:val="009677C4"/>
    <w:rsid w:val="00974B8F"/>
    <w:rsid w:val="00977765"/>
    <w:rsid w:val="00977CD1"/>
    <w:rsid w:val="009801A2"/>
    <w:rsid w:val="00980A31"/>
    <w:rsid w:val="009865CC"/>
    <w:rsid w:val="00990C57"/>
    <w:rsid w:val="00995FE5"/>
    <w:rsid w:val="00997D32"/>
    <w:rsid w:val="009A1AED"/>
    <w:rsid w:val="009A52EA"/>
    <w:rsid w:val="009B0D40"/>
    <w:rsid w:val="009B0E61"/>
    <w:rsid w:val="009B3B44"/>
    <w:rsid w:val="009B3C6E"/>
    <w:rsid w:val="009C0BBC"/>
    <w:rsid w:val="009C4ED8"/>
    <w:rsid w:val="009D7FF7"/>
    <w:rsid w:val="009E4F39"/>
    <w:rsid w:val="009E50B8"/>
    <w:rsid w:val="009E6C48"/>
    <w:rsid w:val="009E7C87"/>
    <w:rsid w:val="009F7398"/>
    <w:rsid w:val="00A1132A"/>
    <w:rsid w:val="00A17B87"/>
    <w:rsid w:val="00A23078"/>
    <w:rsid w:val="00A24273"/>
    <w:rsid w:val="00A261C4"/>
    <w:rsid w:val="00A3285C"/>
    <w:rsid w:val="00A338D6"/>
    <w:rsid w:val="00A344BB"/>
    <w:rsid w:val="00A34A29"/>
    <w:rsid w:val="00A3533C"/>
    <w:rsid w:val="00A4052A"/>
    <w:rsid w:val="00A41DD4"/>
    <w:rsid w:val="00A44808"/>
    <w:rsid w:val="00A45E60"/>
    <w:rsid w:val="00A5550E"/>
    <w:rsid w:val="00A56205"/>
    <w:rsid w:val="00A57303"/>
    <w:rsid w:val="00A60889"/>
    <w:rsid w:val="00A6202C"/>
    <w:rsid w:val="00A6442B"/>
    <w:rsid w:val="00A66400"/>
    <w:rsid w:val="00A73A29"/>
    <w:rsid w:val="00A777C8"/>
    <w:rsid w:val="00A7792F"/>
    <w:rsid w:val="00A92069"/>
    <w:rsid w:val="00A95D08"/>
    <w:rsid w:val="00A962D0"/>
    <w:rsid w:val="00A96AE0"/>
    <w:rsid w:val="00A96C34"/>
    <w:rsid w:val="00AA69C6"/>
    <w:rsid w:val="00AA7B92"/>
    <w:rsid w:val="00AB6386"/>
    <w:rsid w:val="00AD267E"/>
    <w:rsid w:val="00AE11E2"/>
    <w:rsid w:val="00AE3758"/>
    <w:rsid w:val="00AE49FA"/>
    <w:rsid w:val="00AE565D"/>
    <w:rsid w:val="00AE664C"/>
    <w:rsid w:val="00AE691D"/>
    <w:rsid w:val="00AE7256"/>
    <w:rsid w:val="00B036D0"/>
    <w:rsid w:val="00B03DA9"/>
    <w:rsid w:val="00B070DC"/>
    <w:rsid w:val="00B10F65"/>
    <w:rsid w:val="00B15117"/>
    <w:rsid w:val="00B15EB2"/>
    <w:rsid w:val="00B20056"/>
    <w:rsid w:val="00B21FAC"/>
    <w:rsid w:val="00B22550"/>
    <w:rsid w:val="00B23E15"/>
    <w:rsid w:val="00B30D01"/>
    <w:rsid w:val="00B3234E"/>
    <w:rsid w:val="00B32DA2"/>
    <w:rsid w:val="00B43A95"/>
    <w:rsid w:val="00B452EF"/>
    <w:rsid w:val="00B479F5"/>
    <w:rsid w:val="00B51A91"/>
    <w:rsid w:val="00B5233C"/>
    <w:rsid w:val="00B56ADE"/>
    <w:rsid w:val="00B60F52"/>
    <w:rsid w:val="00B67149"/>
    <w:rsid w:val="00B710AA"/>
    <w:rsid w:val="00B74499"/>
    <w:rsid w:val="00B760A7"/>
    <w:rsid w:val="00B77DBE"/>
    <w:rsid w:val="00B81DE0"/>
    <w:rsid w:val="00B8723D"/>
    <w:rsid w:val="00B960F3"/>
    <w:rsid w:val="00BA30CE"/>
    <w:rsid w:val="00BA33C7"/>
    <w:rsid w:val="00BA4824"/>
    <w:rsid w:val="00BA661F"/>
    <w:rsid w:val="00BA78B6"/>
    <w:rsid w:val="00BB0512"/>
    <w:rsid w:val="00BB2B32"/>
    <w:rsid w:val="00BC2B1C"/>
    <w:rsid w:val="00BD28FD"/>
    <w:rsid w:val="00BE0312"/>
    <w:rsid w:val="00BE53E6"/>
    <w:rsid w:val="00BF20F2"/>
    <w:rsid w:val="00BF3322"/>
    <w:rsid w:val="00BF43FA"/>
    <w:rsid w:val="00BF7377"/>
    <w:rsid w:val="00C03574"/>
    <w:rsid w:val="00C03D4D"/>
    <w:rsid w:val="00C05835"/>
    <w:rsid w:val="00C071F6"/>
    <w:rsid w:val="00C1028D"/>
    <w:rsid w:val="00C135FE"/>
    <w:rsid w:val="00C14615"/>
    <w:rsid w:val="00C168D5"/>
    <w:rsid w:val="00C16C6E"/>
    <w:rsid w:val="00C200CB"/>
    <w:rsid w:val="00C22863"/>
    <w:rsid w:val="00C23B5E"/>
    <w:rsid w:val="00C260E6"/>
    <w:rsid w:val="00C35889"/>
    <w:rsid w:val="00C42203"/>
    <w:rsid w:val="00C433BF"/>
    <w:rsid w:val="00C518A1"/>
    <w:rsid w:val="00C5337A"/>
    <w:rsid w:val="00C55005"/>
    <w:rsid w:val="00C55016"/>
    <w:rsid w:val="00C55B8D"/>
    <w:rsid w:val="00C63FC9"/>
    <w:rsid w:val="00C6410A"/>
    <w:rsid w:val="00C67DB3"/>
    <w:rsid w:val="00C67F71"/>
    <w:rsid w:val="00C700D0"/>
    <w:rsid w:val="00C72DC0"/>
    <w:rsid w:val="00C74919"/>
    <w:rsid w:val="00C80592"/>
    <w:rsid w:val="00C81816"/>
    <w:rsid w:val="00C822F3"/>
    <w:rsid w:val="00C8284F"/>
    <w:rsid w:val="00C82FC3"/>
    <w:rsid w:val="00C84CBC"/>
    <w:rsid w:val="00C8586D"/>
    <w:rsid w:val="00C86007"/>
    <w:rsid w:val="00C90072"/>
    <w:rsid w:val="00C90358"/>
    <w:rsid w:val="00CA42B2"/>
    <w:rsid w:val="00CA6AD8"/>
    <w:rsid w:val="00CA7281"/>
    <w:rsid w:val="00CB03CA"/>
    <w:rsid w:val="00CB07D3"/>
    <w:rsid w:val="00CB6323"/>
    <w:rsid w:val="00CB697C"/>
    <w:rsid w:val="00CB7A14"/>
    <w:rsid w:val="00CC695F"/>
    <w:rsid w:val="00CC6BBD"/>
    <w:rsid w:val="00CD0B41"/>
    <w:rsid w:val="00CD100A"/>
    <w:rsid w:val="00CE084D"/>
    <w:rsid w:val="00CE3768"/>
    <w:rsid w:val="00CF0928"/>
    <w:rsid w:val="00CF0B9D"/>
    <w:rsid w:val="00CF290E"/>
    <w:rsid w:val="00CF4B23"/>
    <w:rsid w:val="00D01E01"/>
    <w:rsid w:val="00D06013"/>
    <w:rsid w:val="00D066BE"/>
    <w:rsid w:val="00D10911"/>
    <w:rsid w:val="00D162C5"/>
    <w:rsid w:val="00D22C0D"/>
    <w:rsid w:val="00D24B85"/>
    <w:rsid w:val="00D30758"/>
    <w:rsid w:val="00D31C86"/>
    <w:rsid w:val="00D3227B"/>
    <w:rsid w:val="00D414E5"/>
    <w:rsid w:val="00D427B3"/>
    <w:rsid w:val="00D4436C"/>
    <w:rsid w:val="00D53C01"/>
    <w:rsid w:val="00D64D44"/>
    <w:rsid w:val="00D65BA7"/>
    <w:rsid w:val="00D72802"/>
    <w:rsid w:val="00D72EE2"/>
    <w:rsid w:val="00D72FCA"/>
    <w:rsid w:val="00D76BD2"/>
    <w:rsid w:val="00D82188"/>
    <w:rsid w:val="00D86226"/>
    <w:rsid w:val="00D9117A"/>
    <w:rsid w:val="00D939E6"/>
    <w:rsid w:val="00D940E4"/>
    <w:rsid w:val="00DA00AA"/>
    <w:rsid w:val="00DA07F9"/>
    <w:rsid w:val="00DA3356"/>
    <w:rsid w:val="00DA34B8"/>
    <w:rsid w:val="00DB1E84"/>
    <w:rsid w:val="00DB35AD"/>
    <w:rsid w:val="00DB3943"/>
    <w:rsid w:val="00DB4528"/>
    <w:rsid w:val="00DB4D70"/>
    <w:rsid w:val="00DB51C0"/>
    <w:rsid w:val="00DB6C8D"/>
    <w:rsid w:val="00DB7D79"/>
    <w:rsid w:val="00DC0EEE"/>
    <w:rsid w:val="00DC1212"/>
    <w:rsid w:val="00DC4067"/>
    <w:rsid w:val="00DC4D59"/>
    <w:rsid w:val="00DC6098"/>
    <w:rsid w:val="00DC7351"/>
    <w:rsid w:val="00DD4CD3"/>
    <w:rsid w:val="00DD5D40"/>
    <w:rsid w:val="00DD5EEB"/>
    <w:rsid w:val="00DF13AB"/>
    <w:rsid w:val="00E03309"/>
    <w:rsid w:val="00E04C34"/>
    <w:rsid w:val="00E04CE9"/>
    <w:rsid w:val="00E06469"/>
    <w:rsid w:val="00E066CE"/>
    <w:rsid w:val="00E11F25"/>
    <w:rsid w:val="00E16E30"/>
    <w:rsid w:val="00E20514"/>
    <w:rsid w:val="00E21121"/>
    <w:rsid w:val="00E2590E"/>
    <w:rsid w:val="00E2725C"/>
    <w:rsid w:val="00E31451"/>
    <w:rsid w:val="00E36059"/>
    <w:rsid w:val="00E4338D"/>
    <w:rsid w:val="00E44AA5"/>
    <w:rsid w:val="00E458C6"/>
    <w:rsid w:val="00E46E14"/>
    <w:rsid w:val="00E52013"/>
    <w:rsid w:val="00E554A1"/>
    <w:rsid w:val="00E55A65"/>
    <w:rsid w:val="00E57AD7"/>
    <w:rsid w:val="00E642E9"/>
    <w:rsid w:val="00E71473"/>
    <w:rsid w:val="00E75BB4"/>
    <w:rsid w:val="00E764E4"/>
    <w:rsid w:val="00E7729D"/>
    <w:rsid w:val="00E81CF5"/>
    <w:rsid w:val="00E835B3"/>
    <w:rsid w:val="00E8425D"/>
    <w:rsid w:val="00E8487E"/>
    <w:rsid w:val="00E911B8"/>
    <w:rsid w:val="00E92741"/>
    <w:rsid w:val="00E92DC9"/>
    <w:rsid w:val="00E95958"/>
    <w:rsid w:val="00E95CBD"/>
    <w:rsid w:val="00EA1587"/>
    <w:rsid w:val="00EA4372"/>
    <w:rsid w:val="00EB32B5"/>
    <w:rsid w:val="00EC3B7A"/>
    <w:rsid w:val="00EC45C2"/>
    <w:rsid w:val="00EC4D91"/>
    <w:rsid w:val="00EC51D5"/>
    <w:rsid w:val="00EC5D39"/>
    <w:rsid w:val="00ED08AB"/>
    <w:rsid w:val="00ED779D"/>
    <w:rsid w:val="00EF1C6A"/>
    <w:rsid w:val="00EF33E7"/>
    <w:rsid w:val="00EF53D8"/>
    <w:rsid w:val="00EF6668"/>
    <w:rsid w:val="00EF75CA"/>
    <w:rsid w:val="00EF7B27"/>
    <w:rsid w:val="00F04B08"/>
    <w:rsid w:val="00F06501"/>
    <w:rsid w:val="00F07E85"/>
    <w:rsid w:val="00F10C4B"/>
    <w:rsid w:val="00F10CED"/>
    <w:rsid w:val="00F15730"/>
    <w:rsid w:val="00F1726D"/>
    <w:rsid w:val="00F213AB"/>
    <w:rsid w:val="00F222C8"/>
    <w:rsid w:val="00F26DCC"/>
    <w:rsid w:val="00F307FD"/>
    <w:rsid w:val="00F34FB6"/>
    <w:rsid w:val="00F3537F"/>
    <w:rsid w:val="00F36489"/>
    <w:rsid w:val="00F36AD7"/>
    <w:rsid w:val="00F41DF9"/>
    <w:rsid w:val="00F42216"/>
    <w:rsid w:val="00F4263E"/>
    <w:rsid w:val="00F469BE"/>
    <w:rsid w:val="00F5023B"/>
    <w:rsid w:val="00F518A5"/>
    <w:rsid w:val="00F579AA"/>
    <w:rsid w:val="00F60AAF"/>
    <w:rsid w:val="00F614BB"/>
    <w:rsid w:val="00F633C0"/>
    <w:rsid w:val="00F6362C"/>
    <w:rsid w:val="00F6747B"/>
    <w:rsid w:val="00F74412"/>
    <w:rsid w:val="00F774DC"/>
    <w:rsid w:val="00F83982"/>
    <w:rsid w:val="00F8634E"/>
    <w:rsid w:val="00F908B3"/>
    <w:rsid w:val="00F909E0"/>
    <w:rsid w:val="00F95814"/>
    <w:rsid w:val="00FA712A"/>
    <w:rsid w:val="00FB04D2"/>
    <w:rsid w:val="00FB0E41"/>
    <w:rsid w:val="00FB27D5"/>
    <w:rsid w:val="00FB3158"/>
    <w:rsid w:val="00FB341D"/>
    <w:rsid w:val="00FB480C"/>
    <w:rsid w:val="00FC25F8"/>
    <w:rsid w:val="00FC39F8"/>
    <w:rsid w:val="00FC402F"/>
    <w:rsid w:val="00FC48A7"/>
    <w:rsid w:val="00FC574B"/>
    <w:rsid w:val="00FC72F9"/>
    <w:rsid w:val="00FC771A"/>
    <w:rsid w:val="00FD19D3"/>
    <w:rsid w:val="00FD42A0"/>
    <w:rsid w:val="00FE2948"/>
    <w:rsid w:val="00FE3510"/>
    <w:rsid w:val="00FE4C95"/>
    <w:rsid w:val="00FF18E8"/>
    <w:rsid w:val="00FF77C8"/>
    <w:rsid w:val="00FF7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5c732f"/>
    </o:shapedefaults>
    <o:shapelayout v:ext="edit">
      <o:idmap v:ext="edit" data="2"/>
    </o:shapelayout>
  </w:shapeDefaults>
  <w:decimalSymbol w:val="."/>
  <w:listSeparator w:val=","/>
  <w14:docId w14:val="53E24C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41D"/>
  </w:style>
  <w:style w:type="paragraph" w:styleId="Heading1">
    <w:name w:val="heading 1"/>
    <w:next w:val="NoSpacing"/>
    <w:link w:val="Heading1Char"/>
    <w:uiPriority w:val="9"/>
    <w:qFormat/>
    <w:rsid w:val="00EA4372"/>
    <w:pPr>
      <w:spacing w:before="100" w:beforeAutospacing="1" w:after="100" w:afterAutospacing="1"/>
      <w:outlineLvl w:val="0"/>
    </w:pPr>
    <w:rPr>
      <w:rFonts w:eastAsia="Times New Roman" w:cs="Times New Roman"/>
      <w:b/>
      <w:bCs/>
      <w:kern w:val="36"/>
      <w:sz w:val="28"/>
      <w:szCs w:val="48"/>
    </w:rPr>
  </w:style>
  <w:style w:type="paragraph" w:styleId="Heading2">
    <w:name w:val="heading 2"/>
    <w:next w:val="NoSpacing"/>
    <w:link w:val="Heading2Char"/>
    <w:uiPriority w:val="9"/>
    <w:qFormat/>
    <w:rsid w:val="00D3227B"/>
    <w:pPr>
      <w:spacing w:beforeAutospacing="1" w:afterAutospacing="1"/>
      <w:outlineLvl w:val="1"/>
    </w:pPr>
    <w:rPr>
      <w:rFonts w:eastAsia="Times New Roman" w:cs="Times New Roman"/>
      <w:b/>
      <w:bCs/>
      <w:szCs w:val="36"/>
    </w:rPr>
  </w:style>
  <w:style w:type="paragraph" w:styleId="Heading3">
    <w:name w:val="heading 3"/>
    <w:next w:val="NoSpacing"/>
    <w:link w:val="Heading3Char"/>
    <w:uiPriority w:val="9"/>
    <w:qFormat/>
    <w:rsid w:val="00EA4372"/>
    <w:pPr>
      <w:spacing w:before="100" w:beforeAutospacing="1" w:after="100" w:afterAutospacing="1"/>
      <w:outlineLvl w:val="2"/>
    </w:pPr>
    <w:rPr>
      <w:rFonts w:eastAsia="Times New Roman" w:cs="Times New Roman"/>
      <w:b/>
      <w:bCs/>
      <w:sz w:val="20"/>
      <w:szCs w:val="27"/>
    </w:rPr>
  </w:style>
  <w:style w:type="paragraph" w:styleId="Heading4">
    <w:name w:val="heading 4"/>
    <w:basedOn w:val="Normal"/>
    <w:link w:val="Heading4Char"/>
    <w:uiPriority w:val="9"/>
    <w:qFormat/>
    <w:rsid w:val="00ED779D"/>
    <w:pPr>
      <w:spacing w:before="100" w:beforeAutospacing="1" w:after="100" w:afterAutospacing="1"/>
      <w:outlineLvl w:val="3"/>
    </w:pPr>
    <w:rPr>
      <w:rFonts w:ascii="Times New Roman" w:eastAsia="Times New Roman" w:hAnsi="Times New Roman" w:cs="Times New Roman"/>
      <w:b/>
      <w:bCs/>
    </w:rPr>
  </w:style>
  <w:style w:type="paragraph" w:styleId="Heading5">
    <w:name w:val="heading 5"/>
    <w:basedOn w:val="Normal"/>
    <w:link w:val="Heading5Char"/>
    <w:uiPriority w:val="9"/>
    <w:qFormat/>
    <w:rsid w:val="00ED779D"/>
    <w:pPr>
      <w:spacing w:before="100" w:beforeAutospacing="1" w:after="100" w:afterAutospacing="1"/>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D779D"/>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EEE"/>
    <w:pPr>
      <w:ind w:left="720"/>
      <w:contextualSpacing/>
    </w:pPr>
  </w:style>
  <w:style w:type="paragraph" w:styleId="PlainText">
    <w:name w:val="Plain Text"/>
    <w:basedOn w:val="Normal"/>
    <w:link w:val="PlainTextChar"/>
    <w:uiPriority w:val="99"/>
    <w:unhideWhenUsed/>
    <w:rsid w:val="003F4D56"/>
    <w:rPr>
      <w:rFonts w:ascii="Calibri" w:hAnsi="Calibri"/>
      <w:sz w:val="22"/>
      <w:szCs w:val="21"/>
    </w:rPr>
  </w:style>
  <w:style w:type="character" w:customStyle="1" w:styleId="PlainTextChar">
    <w:name w:val="Plain Text Char"/>
    <w:basedOn w:val="DefaultParagraphFont"/>
    <w:link w:val="PlainText"/>
    <w:uiPriority w:val="99"/>
    <w:rsid w:val="003F4D56"/>
    <w:rPr>
      <w:rFonts w:ascii="Calibri" w:hAnsi="Calibri"/>
      <w:sz w:val="22"/>
      <w:szCs w:val="21"/>
    </w:rPr>
  </w:style>
  <w:style w:type="paragraph" w:styleId="BalloonText">
    <w:name w:val="Balloon Text"/>
    <w:basedOn w:val="Normal"/>
    <w:link w:val="BalloonTextChar"/>
    <w:uiPriority w:val="99"/>
    <w:semiHidden/>
    <w:unhideWhenUsed/>
    <w:rsid w:val="003D1EB6"/>
    <w:rPr>
      <w:rFonts w:ascii="Tahoma" w:hAnsi="Tahoma" w:cs="Tahoma"/>
      <w:sz w:val="16"/>
      <w:szCs w:val="16"/>
    </w:rPr>
  </w:style>
  <w:style w:type="character" w:customStyle="1" w:styleId="BalloonTextChar">
    <w:name w:val="Balloon Text Char"/>
    <w:basedOn w:val="DefaultParagraphFont"/>
    <w:link w:val="BalloonText"/>
    <w:uiPriority w:val="99"/>
    <w:semiHidden/>
    <w:rsid w:val="003D1EB6"/>
    <w:rPr>
      <w:rFonts w:ascii="Tahoma" w:hAnsi="Tahoma" w:cs="Tahoma"/>
      <w:sz w:val="16"/>
      <w:szCs w:val="16"/>
    </w:rPr>
  </w:style>
  <w:style w:type="table" w:styleId="TableGrid">
    <w:name w:val="Table Grid"/>
    <w:basedOn w:val="TableNormal"/>
    <w:uiPriority w:val="59"/>
    <w:rsid w:val="00141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1FAC"/>
    <w:rPr>
      <w:color w:val="0000FF" w:themeColor="hyperlink"/>
      <w:u w:val="single"/>
    </w:rPr>
  </w:style>
  <w:style w:type="character" w:styleId="FollowedHyperlink">
    <w:name w:val="FollowedHyperlink"/>
    <w:basedOn w:val="DefaultParagraphFont"/>
    <w:uiPriority w:val="99"/>
    <w:semiHidden/>
    <w:unhideWhenUsed/>
    <w:rsid w:val="00B21FAC"/>
    <w:rPr>
      <w:color w:val="800080" w:themeColor="followedHyperlink"/>
      <w:u w:val="single"/>
    </w:rPr>
  </w:style>
  <w:style w:type="paragraph" w:styleId="Header">
    <w:name w:val="header"/>
    <w:basedOn w:val="Normal"/>
    <w:link w:val="HeaderChar"/>
    <w:uiPriority w:val="99"/>
    <w:unhideWhenUsed/>
    <w:rsid w:val="006D2BEC"/>
    <w:pPr>
      <w:tabs>
        <w:tab w:val="center" w:pos="4680"/>
        <w:tab w:val="right" w:pos="9360"/>
      </w:tabs>
    </w:pPr>
  </w:style>
  <w:style w:type="character" w:customStyle="1" w:styleId="HeaderChar">
    <w:name w:val="Header Char"/>
    <w:basedOn w:val="DefaultParagraphFont"/>
    <w:link w:val="Header"/>
    <w:uiPriority w:val="99"/>
    <w:rsid w:val="006D2BEC"/>
  </w:style>
  <w:style w:type="paragraph" w:styleId="Footer">
    <w:name w:val="footer"/>
    <w:basedOn w:val="Normal"/>
    <w:link w:val="FooterChar"/>
    <w:uiPriority w:val="99"/>
    <w:unhideWhenUsed/>
    <w:rsid w:val="006D2BEC"/>
    <w:pPr>
      <w:tabs>
        <w:tab w:val="center" w:pos="4680"/>
        <w:tab w:val="right" w:pos="9360"/>
      </w:tabs>
    </w:pPr>
  </w:style>
  <w:style w:type="character" w:customStyle="1" w:styleId="FooterChar">
    <w:name w:val="Footer Char"/>
    <w:basedOn w:val="DefaultParagraphFont"/>
    <w:link w:val="Footer"/>
    <w:uiPriority w:val="99"/>
    <w:rsid w:val="006D2BEC"/>
  </w:style>
  <w:style w:type="paragraph" w:styleId="NormalWeb">
    <w:name w:val="Normal (Web)"/>
    <w:basedOn w:val="Normal"/>
    <w:uiPriority w:val="99"/>
    <w:unhideWhenUsed/>
    <w:rsid w:val="00DD5D40"/>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EA4372"/>
    <w:rPr>
      <w:rFonts w:eastAsia="Times New Roman" w:cs="Times New Roman"/>
      <w:b/>
      <w:bCs/>
      <w:kern w:val="36"/>
      <w:sz w:val="28"/>
      <w:szCs w:val="48"/>
    </w:rPr>
  </w:style>
  <w:style w:type="character" w:customStyle="1" w:styleId="Heading2Char">
    <w:name w:val="Heading 2 Char"/>
    <w:basedOn w:val="DefaultParagraphFont"/>
    <w:link w:val="Heading2"/>
    <w:uiPriority w:val="9"/>
    <w:rsid w:val="00D3227B"/>
    <w:rPr>
      <w:rFonts w:eastAsia="Times New Roman" w:cs="Times New Roman"/>
      <w:b/>
      <w:bCs/>
      <w:szCs w:val="36"/>
    </w:rPr>
  </w:style>
  <w:style w:type="character" w:customStyle="1" w:styleId="Heading3Char">
    <w:name w:val="Heading 3 Char"/>
    <w:basedOn w:val="DefaultParagraphFont"/>
    <w:link w:val="Heading3"/>
    <w:uiPriority w:val="9"/>
    <w:rsid w:val="00EA4372"/>
    <w:rPr>
      <w:rFonts w:eastAsia="Times New Roman" w:cs="Times New Roman"/>
      <w:b/>
      <w:bCs/>
      <w:sz w:val="20"/>
      <w:szCs w:val="27"/>
    </w:rPr>
  </w:style>
  <w:style w:type="character" w:customStyle="1" w:styleId="Heading4Char">
    <w:name w:val="Heading 4 Char"/>
    <w:basedOn w:val="DefaultParagraphFont"/>
    <w:link w:val="Heading4"/>
    <w:uiPriority w:val="9"/>
    <w:rsid w:val="00ED779D"/>
    <w:rPr>
      <w:rFonts w:ascii="Times New Roman" w:eastAsia="Times New Roman" w:hAnsi="Times New Roman" w:cs="Times New Roman"/>
      <w:b/>
      <w:bCs/>
    </w:rPr>
  </w:style>
  <w:style w:type="character" w:customStyle="1" w:styleId="Heading5Char">
    <w:name w:val="Heading 5 Char"/>
    <w:basedOn w:val="DefaultParagraphFont"/>
    <w:link w:val="Heading5"/>
    <w:uiPriority w:val="9"/>
    <w:rsid w:val="00ED779D"/>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D779D"/>
    <w:rPr>
      <w:rFonts w:ascii="Times New Roman" w:eastAsia="Times New Roman" w:hAnsi="Times New Roman" w:cs="Times New Roman"/>
      <w:b/>
      <w:bCs/>
      <w:sz w:val="15"/>
      <w:szCs w:val="15"/>
    </w:rPr>
  </w:style>
  <w:style w:type="character" w:styleId="Emphasis">
    <w:name w:val="Emphasis"/>
    <w:basedOn w:val="DefaultParagraphFont"/>
    <w:uiPriority w:val="20"/>
    <w:qFormat/>
    <w:rsid w:val="00ED779D"/>
    <w:rPr>
      <w:i/>
      <w:iCs/>
    </w:rPr>
  </w:style>
  <w:style w:type="character" w:styleId="Strong">
    <w:name w:val="Strong"/>
    <w:basedOn w:val="DefaultParagraphFont"/>
    <w:uiPriority w:val="22"/>
    <w:qFormat/>
    <w:rsid w:val="00ED779D"/>
    <w:rPr>
      <w:b/>
      <w:bCs/>
    </w:rPr>
  </w:style>
  <w:style w:type="paragraph" w:customStyle="1" w:styleId="standardtxt">
    <w:name w:val="standardtxt"/>
    <w:basedOn w:val="Normal"/>
    <w:rsid w:val="00ED779D"/>
    <w:pPr>
      <w:spacing w:before="100" w:beforeAutospacing="1" w:after="100" w:afterAutospacing="1"/>
    </w:pPr>
    <w:rPr>
      <w:rFonts w:ascii="Times New Roman" w:eastAsia="Times New Roman" w:hAnsi="Times New Roman" w:cs="Times New Roman"/>
      <w:sz w:val="18"/>
      <w:szCs w:val="18"/>
    </w:rPr>
  </w:style>
  <w:style w:type="paragraph" w:customStyle="1" w:styleId="clear">
    <w:name w:val="clear"/>
    <w:basedOn w:val="Normal"/>
    <w:rsid w:val="00ED779D"/>
    <w:pPr>
      <w:spacing w:before="100" w:beforeAutospacing="1" w:after="100" w:afterAutospacing="1"/>
    </w:pPr>
    <w:rPr>
      <w:rFonts w:ascii="Times New Roman" w:eastAsia="Times New Roman" w:hAnsi="Times New Roman" w:cs="Times New Roman"/>
      <w:vanish/>
    </w:rPr>
  </w:style>
  <w:style w:type="paragraph" w:customStyle="1" w:styleId="morelink">
    <w:name w:val="morelink"/>
    <w:basedOn w:val="Normal"/>
    <w:rsid w:val="00ED779D"/>
    <w:pPr>
      <w:spacing w:before="150" w:after="100" w:afterAutospacing="1"/>
    </w:pPr>
    <w:rPr>
      <w:rFonts w:ascii="Times New Roman" w:eastAsia="Times New Roman" w:hAnsi="Times New Roman" w:cs="Times New Roman"/>
      <w:caps/>
    </w:rPr>
  </w:style>
  <w:style w:type="paragraph" w:customStyle="1" w:styleId="hidden">
    <w:name w:val="hidden"/>
    <w:basedOn w:val="Normal"/>
    <w:rsid w:val="00ED779D"/>
    <w:pPr>
      <w:spacing w:before="100" w:beforeAutospacing="1" w:after="100" w:afterAutospacing="1"/>
    </w:pPr>
    <w:rPr>
      <w:rFonts w:ascii="Times New Roman" w:eastAsia="Times New Roman" w:hAnsi="Times New Roman" w:cs="Times New Roman"/>
      <w:vanish/>
    </w:rPr>
  </w:style>
  <w:style w:type="paragraph" w:customStyle="1" w:styleId="arrowbg">
    <w:name w:val="arrowbg"/>
    <w:basedOn w:val="Normal"/>
    <w:rsid w:val="00ED779D"/>
    <w:pPr>
      <w:ind w:left="-150" w:right="-150"/>
    </w:pPr>
    <w:rPr>
      <w:rFonts w:ascii="Times New Roman" w:eastAsia="Times New Roman" w:hAnsi="Times New Roman" w:cs="Times New Roman"/>
      <w:color w:val="FFFFFF"/>
    </w:rPr>
  </w:style>
  <w:style w:type="paragraph" w:customStyle="1" w:styleId="stepnum">
    <w:name w:val="stepnum"/>
    <w:basedOn w:val="Normal"/>
    <w:rsid w:val="00ED779D"/>
    <w:pPr>
      <w:spacing w:before="100" w:beforeAutospacing="1" w:after="100" w:afterAutospacing="1"/>
    </w:pPr>
    <w:rPr>
      <w:rFonts w:ascii="Verdana" w:eastAsia="Times New Roman" w:hAnsi="Verdana" w:cs="Times New Roman"/>
      <w:color w:val="FFFFFF"/>
      <w:sz w:val="20"/>
      <w:szCs w:val="20"/>
    </w:rPr>
  </w:style>
  <w:style w:type="paragraph" w:customStyle="1" w:styleId="stepnumtwodigit">
    <w:name w:val="stepnum_twodigit"/>
    <w:basedOn w:val="Normal"/>
    <w:rsid w:val="00ED779D"/>
    <w:pPr>
      <w:spacing w:before="100" w:beforeAutospacing="1" w:after="100" w:afterAutospacing="1"/>
    </w:pPr>
    <w:rPr>
      <w:rFonts w:ascii="Verdana" w:eastAsia="Times New Roman" w:hAnsi="Verdana" w:cs="Times New Roman"/>
      <w:color w:val="FFFFFF"/>
      <w:sz w:val="20"/>
      <w:szCs w:val="20"/>
    </w:rPr>
  </w:style>
  <w:style w:type="paragraph" w:customStyle="1" w:styleId="steptxt">
    <w:name w:val="steptxt"/>
    <w:basedOn w:val="Normal"/>
    <w:rsid w:val="00ED779D"/>
    <w:pPr>
      <w:spacing w:before="100" w:beforeAutospacing="1" w:after="100" w:afterAutospacing="1"/>
    </w:pPr>
    <w:rPr>
      <w:rFonts w:ascii="Verdana" w:eastAsia="Times New Roman" w:hAnsi="Verdana" w:cs="Times New Roman"/>
      <w:color w:val="FFFFFF"/>
      <w:sz w:val="12"/>
      <w:szCs w:val="12"/>
    </w:rPr>
  </w:style>
  <w:style w:type="paragraph" w:customStyle="1" w:styleId="docx">
    <w:name w:val="docx"/>
    <w:basedOn w:val="Normal"/>
    <w:rsid w:val="00ED779D"/>
    <w:pPr>
      <w:spacing w:before="100" w:beforeAutospacing="1" w:after="100" w:afterAutospacing="1"/>
      <w:ind w:left="-75"/>
    </w:pPr>
    <w:rPr>
      <w:rFonts w:ascii="Times New Roman" w:eastAsia="Times New Roman" w:hAnsi="Times New Roman" w:cs="Times New Roman"/>
    </w:rPr>
  </w:style>
  <w:style w:type="paragraph" w:customStyle="1" w:styleId="pptx">
    <w:name w:val="pptx"/>
    <w:basedOn w:val="Normal"/>
    <w:rsid w:val="00ED779D"/>
    <w:pPr>
      <w:spacing w:before="100" w:beforeAutospacing="1" w:after="100" w:afterAutospacing="1"/>
      <w:ind w:left="-75"/>
    </w:pPr>
    <w:rPr>
      <w:rFonts w:ascii="Times New Roman" w:eastAsia="Times New Roman" w:hAnsi="Times New Roman" w:cs="Times New Roman"/>
    </w:rPr>
  </w:style>
  <w:style w:type="paragraph" w:customStyle="1" w:styleId="xlsx">
    <w:name w:val="xlsx"/>
    <w:basedOn w:val="Normal"/>
    <w:rsid w:val="00ED779D"/>
    <w:pPr>
      <w:spacing w:before="100" w:beforeAutospacing="1" w:after="100" w:afterAutospacing="1"/>
      <w:ind w:left="-75"/>
    </w:pPr>
    <w:rPr>
      <w:rFonts w:ascii="Times New Roman" w:eastAsia="Times New Roman" w:hAnsi="Times New Roman" w:cs="Times New Roman"/>
    </w:rPr>
  </w:style>
  <w:style w:type="paragraph" w:customStyle="1" w:styleId="boxcontainercontacts">
    <w:name w:val="box_container_contacts"/>
    <w:basedOn w:val="Normal"/>
    <w:rsid w:val="00ED779D"/>
    <w:pPr>
      <w:pBdr>
        <w:top w:val="single" w:sz="6" w:space="0" w:color="B5D1E5"/>
        <w:left w:val="single" w:sz="6" w:space="0" w:color="B5D1E5"/>
        <w:bottom w:val="single" w:sz="6" w:space="0" w:color="B5D1E5"/>
        <w:right w:val="single" w:sz="6" w:space="0" w:color="B5D1E5"/>
      </w:pBdr>
      <w:shd w:val="clear" w:color="auto" w:fill="B5D1E5"/>
      <w:spacing w:before="100" w:beforeAutospacing="1" w:after="90"/>
      <w:ind w:right="90"/>
    </w:pPr>
    <w:rPr>
      <w:rFonts w:ascii="Tahoma" w:eastAsia="Times New Roman" w:hAnsi="Tahoma" w:cs="Tahoma"/>
    </w:rPr>
  </w:style>
  <w:style w:type="paragraph" w:customStyle="1" w:styleId="boxlinkcontacts">
    <w:name w:val="boxlink_contacts"/>
    <w:basedOn w:val="Normal"/>
    <w:rsid w:val="00ED779D"/>
    <w:pPr>
      <w:spacing w:before="100" w:beforeAutospacing="1" w:after="100" w:afterAutospacing="1"/>
    </w:pPr>
    <w:rPr>
      <w:rFonts w:ascii="Times New Roman" w:eastAsia="Times New Roman" w:hAnsi="Times New Roman" w:cs="Times New Roman"/>
    </w:rPr>
  </w:style>
  <w:style w:type="paragraph" w:customStyle="1" w:styleId="passportrowcontainer">
    <w:name w:val="passport_row_container"/>
    <w:basedOn w:val="Normal"/>
    <w:rsid w:val="00ED779D"/>
    <w:pPr>
      <w:spacing w:before="100" w:beforeAutospacing="1" w:after="100" w:afterAutospacing="1"/>
    </w:pPr>
    <w:rPr>
      <w:rFonts w:ascii="Times New Roman" w:eastAsia="Times New Roman" w:hAnsi="Times New Roman" w:cs="Times New Roman"/>
    </w:rPr>
  </w:style>
  <w:style w:type="paragraph" w:customStyle="1" w:styleId="passportdashedline">
    <w:name w:val="passport_dashed_line"/>
    <w:basedOn w:val="Normal"/>
    <w:rsid w:val="00ED779D"/>
    <w:pPr>
      <w:pBdr>
        <w:bottom w:val="dashed" w:sz="6" w:space="0" w:color="D6D6D6"/>
      </w:pBdr>
      <w:spacing w:before="100" w:beforeAutospacing="1" w:after="100" w:afterAutospacing="1"/>
    </w:pPr>
    <w:rPr>
      <w:rFonts w:ascii="Times New Roman" w:eastAsia="Times New Roman" w:hAnsi="Times New Roman" w:cs="Times New Roman"/>
    </w:rPr>
  </w:style>
  <w:style w:type="paragraph" w:customStyle="1" w:styleId="passportfullcontainer">
    <w:name w:val="passport_full_container"/>
    <w:basedOn w:val="Normal"/>
    <w:rsid w:val="00ED779D"/>
    <w:pPr>
      <w:spacing w:before="100" w:beforeAutospacing="1" w:after="300"/>
      <w:ind w:right="300"/>
    </w:pPr>
    <w:rPr>
      <w:rFonts w:ascii="Times New Roman" w:eastAsia="Times New Roman" w:hAnsi="Times New Roman" w:cs="Times New Roman"/>
    </w:rPr>
  </w:style>
  <w:style w:type="paragraph" w:customStyle="1" w:styleId="passportboxheader">
    <w:name w:val="passport_box_header"/>
    <w:basedOn w:val="Normal"/>
    <w:rsid w:val="00ED779D"/>
    <w:pPr>
      <w:spacing w:before="100" w:beforeAutospacing="1" w:after="100" w:afterAutospacing="1"/>
    </w:pPr>
    <w:rPr>
      <w:rFonts w:ascii="Times New Roman" w:eastAsia="Times New Roman" w:hAnsi="Times New Roman" w:cs="Times New Roman"/>
      <w:sz w:val="21"/>
      <w:szCs w:val="21"/>
    </w:rPr>
  </w:style>
  <w:style w:type="paragraph" w:customStyle="1" w:styleId="passportboxcontainer">
    <w:name w:val="passport_box_container"/>
    <w:basedOn w:val="Normal"/>
    <w:rsid w:val="00ED779D"/>
    <w:pPr>
      <w:spacing w:before="100" w:beforeAutospacing="1" w:after="100" w:afterAutospacing="1"/>
    </w:pPr>
    <w:rPr>
      <w:rFonts w:ascii="Times New Roman" w:eastAsia="Times New Roman" w:hAnsi="Times New Roman" w:cs="Times New Roman"/>
    </w:rPr>
  </w:style>
  <w:style w:type="paragraph" w:customStyle="1" w:styleId="passportboxtxt">
    <w:name w:val="passport_box_txt"/>
    <w:basedOn w:val="Normal"/>
    <w:rsid w:val="00ED779D"/>
    <w:pPr>
      <w:spacing w:before="100" w:beforeAutospacing="1" w:after="100" w:afterAutospacing="1"/>
    </w:pPr>
    <w:rPr>
      <w:rFonts w:ascii="Times New Roman" w:eastAsia="Times New Roman" w:hAnsi="Times New Roman" w:cs="Times New Roman"/>
    </w:rPr>
  </w:style>
  <w:style w:type="paragraph" w:customStyle="1" w:styleId="spacer">
    <w:name w:val="spacer"/>
    <w:basedOn w:val="Normal"/>
    <w:rsid w:val="00ED779D"/>
    <w:pPr>
      <w:spacing w:before="100" w:beforeAutospacing="1" w:after="100" w:afterAutospacing="1"/>
    </w:pPr>
    <w:rPr>
      <w:rFonts w:ascii="Times New Roman" w:eastAsia="Times New Roman" w:hAnsi="Times New Roman" w:cs="Times New Roman"/>
    </w:rPr>
  </w:style>
  <w:style w:type="paragraph" w:customStyle="1" w:styleId="customcell1">
    <w:name w:val="custom_cell_1"/>
    <w:basedOn w:val="Normal"/>
    <w:rsid w:val="00ED779D"/>
    <w:pPr>
      <w:shd w:val="clear" w:color="auto" w:fill="E6E5E5"/>
      <w:spacing w:before="100" w:beforeAutospacing="1"/>
    </w:pPr>
    <w:rPr>
      <w:rFonts w:ascii="Times New Roman" w:eastAsia="Times New Roman" w:hAnsi="Times New Roman" w:cs="Times New Roman"/>
      <w:color w:val="000000"/>
    </w:rPr>
  </w:style>
  <w:style w:type="paragraph" w:customStyle="1" w:styleId="customcell10">
    <w:name w:val="custom_cell_10"/>
    <w:basedOn w:val="Normal"/>
    <w:rsid w:val="00ED779D"/>
    <w:pPr>
      <w:shd w:val="clear" w:color="auto" w:fill="FFFFFF"/>
      <w:spacing w:before="100" w:beforeAutospacing="1"/>
    </w:pPr>
    <w:rPr>
      <w:rFonts w:ascii="Times New Roman" w:eastAsia="Times New Roman" w:hAnsi="Times New Roman" w:cs="Times New Roman"/>
    </w:rPr>
  </w:style>
  <w:style w:type="paragraph" w:customStyle="1" w:styleId="customcell11">
    <w:name w:val="custom_cell_11"/>
    <w:basedOn w:val="Normal"/>
    <w:rsid w:val="00ED779D"/>
    <w:pPr>
      <w:shd w:val="clear" w:color="auto" w:fill="FFFFFF"/>
      <w:spacing w:before="100" w:beforeAutospacing="1"/>
    </w:pPr>
    <w:rPr>
      <w:rFonts w:ascii="Times New Roman" w:eastAsia="Times New Roman" w:hAnsi="Times New Roman" w:cs="Times New Roman"/>
    </w:rPr>
  </w:style>
  <w:style w:type="paragraph" w:customStyle="1" w:styleId="customcell12">
    <w:name w:val="custom_cell_12"/>
    <w:basedOn w:val="Normal"/>
    <w:rsid w:val="00ED779D"/>
    <w:pPr>
      <w:shd w:val="clear" w:color="auto" w:fill="FFFFFF"/>
      <w:spacing w:before="100" w:beforeAutospacing="1"/>
    </w:pPr>
    <w:rPr>
      <w:rFonts w:ascii="Times New Roman" w:eastAsia="Times New Roman" w:hAnsi="Times New Roman" w:cs="Times New Roman"/>
    </w:rPr>
  </w:style>
  <w:style w:type="paragraph" w:customStyle="1" w:styleId="customcell13">
    <w:name w:val="custom_cell_13"/>
    <w:basedOn w:val="Normal"/>
    <w:rsid w:val="00ED779D"/>
    <w:pPr>
      <w:shd w:val="clear" w:color="auto" w:fill="FFFFFF"/>
      <w:spacing w:before="100" w:beforeAutospacing="1"/>
    </w:pPr>
    <w:rPr>
      <w:rFonts w:ascii="Times New Roman" w:eastAsia="Times New Roman" w:hAnsi="Times New Roman" w:cs="Times New Roman"/>
    </w:rPr>
  </w:style>
  <w:style w:type="paragraph" w:customStyle="1" w:styleId="customcell14">
    <w:name w:val="custom_cell_14"/>
    <w:basedOn w:val="Normal"/>
    <w:rsid w:val="00ED779D"/>
    <w:pPr>
      <w:shd w:val="clear" w:color="auto" w:fill="FFFFFF"/>
      <w:spacing w:before="100" w:beforeAutospacing="1"/>
    </w:pPr>
    <w:rPr>
      <w:rFonts w:ascii="Times New Roman" w:eastAsia="Times New Roman" w:hAnsi="Times New Roman" w:cs="Times New Roman"/>
    </w:rPr>
  </w:style>
  <w:style w:type="paragraph" w:customStyle="1" w:styleId="customcell2">
    <w:name w:val="custom_cell_2"/>
    <w:basedOn w:val="Normal"/>
    <w:rsid w:val="00ED779D"/>
    <w:pPr>
      <w:shd w:val="clear" w:color="auto" w:fill="FFFFFF"/>
      <w:spacing w:before="100" w:beforeAutospacing="1"/>
      <w:jc w:val="center"/>
    </w:pPr>
    <w:rPr>
      <w:rFonts w:ascii="Times New Roman" w:eastAsia="Times New Roman" w:hAnsi="Times New Roman" w:cs="Times New Roman"/>
    </w:rPr>
  </w:style>
  <w:style w:type="paragraph" w:customStyle="1" w:styleId="customcell3">
    <w:name w:val="custom_cell_3"/>
    <w:basedOn w:val="Normal"/>
    <w:rsid w:val="00ED779D"/>
    <w:pPr>
      <w:shd w:val="clear" w:color="auto" w:fill="FFFFFF"/>
      <w:spacing w:before="100" w:beforeAutospacing="1"/>
      <w:jc w:val="center"/>
    </w:pPr>
    <w:rPr>
      <w:rFonts w:ascii="Times New Roman" w:eastAsia="Times New Roman" w:hAnsi="Times New Roman" w:cs="Times New Roman"/>
    </w:rPr>
  </w:style>
  <w:style w:type="paragraph" w:customStyle="1" w:styleId="customcell4">
    <w:name w:val="custom_cell_4"/>
    <w:basedOn w:val="Normal"/>
    <w:rsid w:val="00ED779D"/>
    <w:pPr>
      <w:shd w:val="clear" w:color="auto" w:fill="FFFFFF"/>
      <w:spacing w:before="100" w:beforeAutospacing="1"/>
      <w:jc w:val="center"/>
    </w:pPr>
    <w:rPr>
      <w:rFonts w:ascii="Times New Roman" w:eastAsia="Times New Roman" w:hAnsi="Times New Roman" w:cs="Times New Roman"/>
    </w:rPr>
  </w:style>
  <w:style w:type="paragraph" w:customStyle="1" w:styleId="customcell5">
    <w:name w:val="custom_cell_5"/>
    <w:basedOn w:val="Normal"/>
    <w:rsid w:val="00ED779D"/>
    <w:pPr>
      <w:shd w:val="clear" w:color="auto" w:fill="FFFFFF"/>
      <w:spacing w:before="100" w:beforeAutospacing="1"/>
      <w:jc w:val="center"/>
    </w:pPr>
    <w:rPr>
      <w:rFonts w:ascii="Times New Roman" w:eastAsia="Times New Roman" w:hAnsi="Times New Roman" w:cs="Times New Roman"/>
    </w:rPr>
  </w:style>
  <w:style w:type="paragraph" w:customStyle="1" w:styleId="customcell6">
    <w:name w:val="custom_cell_6"/>
    <w:basedOn w:val="Normal"/>
    <w:rsid w:val="00ED779D"/>
    <w:pPr>
      <w:shd w:val="clear" w:color="auto" w:fill="FFFFFF"/>
      <w:spacing w:before="100" w:beforeAutospacing="1"/>
      <w:jc w:val="center"/>
    </w:pPr>
    <w:rPr>
      <w:rFonts w:ascii="Times New Roman" w:eastAsia="Times New Roman" w:hAnsi="Times New Roman" w:cs="Times New Roman"/>
    </w:rPr>
  </w:style>
  <w:style w:type="paragraph" w:customStyle="1" w:styleId="customcell7">
    <w:name w:val="custom_cell_7"/>
    <w:basedOn w:val="Normal"/>
    <w:rsid w:val="00ED779D"/>
    <w:pPr>
      <w:shd w:val="clear" w:color="auto" w:fill="FFFFFF"/>
      <w:spacing w:before="100" w:beforeAutospacing="1"/>
      <w:jc w:val="center"/>
    </w:pPr>
    <w:rPr>
      <w:rFonts w:ascii="Times New Roman" w:eastAsia="Times New Roman" w:hAnsi="Times New Roman" w:cs="Times New Roman"/>
    </w:rPr>
  </w:style>
  <w:style w:type="paragraph" w:customStyle="1" w:styleId="customcell8">
    <w:name w:val="custom_cell_8"/>
    <w:basedOn w:val="Normal"/>
    <w:rsid w:val="00ED779D"/>
    <w:pPr>
      <w:shd w:val="clear" w:color="auto" w:fill="FFFFFF"/>
      <w:spacing w:before="100" w:beforeAutospacing="1"/>
    </w:pPr>
    <w:rPr>
      <w:rFonts w:ascii="Times New Roman" w:eastAsia="Times New Roman" w:hAnsi="Times New Roman" w:cs="Times New Roman"/>
      <w:color w:val="000000"/>
    </w:rPr>
  </w:style>
  <w:style w:type="paragraph" w:customStyle="1" w:styleId="customcellsub1">
    <w:name w:val="custom_cell_sub_1"/>
    <w:basedOn w:val="Normal"/>
    <w:rsid w:val="00ED779D"/>
    <w:pPr>
      <w:shd w:val="clear" w:color="auto" w:fill="FFFFFF"/>
      <w:spacing w:before="100" w:beforeAutospacing="1" w:after="100" w:afterAutospacing="1"/>
    </w:pPr>
    <w:rPr>
      <w:rFonts w:ascii="Times New Roman" w:eastAsia="Times New Roman" w:hAnsi="Times New Roman" w:cs="Times New Roman"/>
      <w:color w:val="000000"/>
    </w:rPr>
  </w:style>
  <w:style w:type="paragraph" w:customStyle="1" w:styleId="customcellsub2">
    <w:name w:val="custom_cell_sub_2"/>
    <w:basedOn w:val="Normal"/>
    <w:rsid w:val="00ED779D"/>
    <w:pPr>
      <w:shd w:val="clear" w:color="auto" w:fill="FFFFFF"/>
      <w:spacing w:before="100" w:beforeAutospacing="1" w:after="100" w:afterAutospacing="1"/>
    </w:pPr>
    <w:rPr>
      <w:rFonts w:ascii="Times New Roman" w:eastAsia="Times New Roman" w:hAnsi="Times New Roman" w:cs="Times New Roman"/>
      <w:color w:val="000000"/>
    </w:rPr>
  </w:style>
  <w:style w:type="paragraph" w:customStyle="1" w:styleId="customcellsub3">
    <w:name w:val="custom_cell_sub_3"/>
    <w:basedOn w:val="Normal"/>
    <w:rsid w:val="00ED779D"/>
    <w:pPr>
      <w:shd w:val="clear" w:color="auto" w:fill="FFFFFF"/>
      <w:spacing w:before="100" w:beforeAutospacing="1" w:after="100" w:afterAutospacing="1"/>
    </w:pPr>
    <w:rPr>
      <w:rFonts w:ascii="Times New Roman" w:eastAsia="Times New Roman" w:hAnsi="Times New Roman" w:cs="Times New Roman"/>
      <w:color w:val="000000"/>
    </w:rPr>
  </w:style>
  <w:style w:type="paragraph" w:customStyle="1" w:styleId="customcellsub4">
    <w:name w:val="custom_cell_sub_4"/>
    <w:basedOn w:val="Normal"/>
    <w:rsid w:val="00ED779D"/>
    <w:pPr>
      <w:shd w:val="clear" w:color="auto" w:fill="FFFFFF"/>
      <w:spacing w:before="100" w:beforeAutospacing="1" w:after="100" w:afterAutospacing="1"/>
    </w:pPr>
    <w:rPr>
      <w:rFonts w:ascii="Times New Roman" w:eastAsia="Times New Roman" w:hAnsi="Times New Roman" w:cs="Times New Roman"/>
      <w:color w:val="000000"/>
    </w:rPr>
  </w:style>
  <w:style w:type="paragraph" w:customStyle="1" w:styleId="customcell9">
    <w:name w:val="custom_cell_9"/>
    <w:basedOn w:val="Normal"/>
    <w:rsid w:val="00ED779D"/>
    <w:pPr>
      <w:shd w:val="clear" w:color="auto" w:fill="FFFFFF"/>
      <w:spacing w:before="100" w:beforeAutospacing="1"/>
    </w:pPr>
    <w:rPr>
      <w:rFonts w:ascii="Times New Roman" w:eastAsia="Times New Roman" w:hAnsi="Times New Roman" w:cs="Times New Roman"/>
    </w:rPr>
  </w:style>
  <w:style w:type="paragraph" w:customStyle="1" w:styleId="customcellplus">
    <w:name w:val="custom_cell_plus"/>
    <w:basedOn w:val="Normal"/>
    <w:rsid w:val="00ED779D"/>
    <w:pPr>
      <w:shd w:val="clear" w:color="auto" w:fill="FFFFFF"/>
      <w:spacing w:before="100" w:beforeAutospacing="1"/>
      <w:jc w:val="center"/>
    </w:pPr>
    <w:rPr>
      <w:rFonts w:ascii="Times New Roman" w:eastAsia="Times New Roman" w:hAnsi="Times New Roman" w:cs="Times New Roman"/>
      <w:color w:val="0070C0"/>
    </w:rPr>
  </w:style>
  <w:style w:type="paragraph" w:customStyle="1" w:styleId="style1">
    <w:name w:val="style1"/>
    <w:basedOn w:val="Normal"/>
    <w:rsid w:val="00ED779D"/>
    <w:pPr>
      <w:spacing w:before="100" w:beforeAutospacing="1" w:after="100" w:afterAutospacing="1"/>
    </w:pPr>
    <w:rPr>
      <w:rFonts w:ascii="Times New Roman" w:eastAsia="Times New Roman" w:hAnsi="Times New Roman" w:cs="Times New Roman"/>
    </w:rPr>
  </w:style>
  <w:style w:type="paragraph" w:customStyle="1" w:styleId="style2">
    <w:name w:val="style2"/>
    <w:basedOn w:val="Normal"/>
    <w:rsid w:val="00ED779D"/>
    <w:pPr>
      <w:spacing w:before="100" w:beforeAutospacing="1" w:after="100" w:afterAutospacing="1"/>
    </w:pPr>
    <w:rPr>
      <w:rFonts w:ascii="Times New Roman" w:eastAsia="Times New Roman" w:hAnsi="Times New Roman" w:cs="Times New Roman"/>
      <w:b/>
      <w:bCs/>
      <w:sz w:val="36"/>
      <w:szCs w:val="36"/>
    </w:rPr>
  </w:style>
  <w:style w:type="paragraph" w:customStyle="1" w:styleId="style3">
    <w:name w:val="style3"/>
    <w:basedOn w:val="Normal"/>
    <w:rsid w:val="00ED779D"/>
    <w:pPr>
      <w:spacing w:before="100" w:beforeAutospacing="1" w:after="100" w:afterAutospacing="1"/>
    </w:pPr>
    <w:rPr>
      <w:rFonts w:ascii="Times New Roman" w:eastAsia="Times New Roman" w:hAnsi="Times New Roman" w:cs="Times New Roman"/>
      <w:sz w:val="36"/>
      <w:szCs w:val="36"/>
    </w:rPr>
  </w:style>
  <w:style w:type="paragraph" w:customStyle="1" w:styleId="style4">
    <w:name w:val="style4"/>
    <w:basedOn w:val="Normal"/>
    <w:rsid w:val="00ED779D"/>
    <w:pPr>
      <w:spacing w:before="100" w:beforeAutospacing="1" w:after="100" w:afterAutospacing="1"/>
    </w:pPr>
    <w:rPr>
      <w:rFonts w:ascii="Times New Roman" w:eastAsia="Times New Roman" w:hAnsi="Times New Roman" w:cs="Times New Roman"/>
      <w:sz w:val="20"/>
      <w:szCs w:val="20"/>
    </w:rPr>
  </w:style>
  <w:style w:type="paragraph" w:customStyle="1" w:styleId="tablebottomtext">
    <w:name w:val="table_bottom_text"/>
    <w:basedOn w:val="Normal"/>
    <w:rsid w:val="00ED779D"/>
    <w:pPr>
      <w:shd w:val="clear" w:color="auto" w:fill="FFFFFF"/>
      <w:spacing w:before="100" w:beforeAutospacing="1"/>
    </w:pPr>
    <w:rPr>
      <w:rFonts w:ascii="Times New Roman" w:eastAsia="Times New Roman" w:hAnsi="Times New Roman" w:cs="Times New Roman"/>
    </w:rPr>
  </w:style>
  <w:style w:type="paragraph" w:customStyle="1" w:styleId="normalize">
    <w:name w:val="normalize"/>
    <w:basedOn w:val="Normal"/>
    <w:rsid w:val="00ED779D"/>
    <w:pPr>
      <w:spacing w:before="100" w:beforeAutospacing="1" w:after="100" w:afterAutospacing="1"/>
    </w:pPr>
    <w:rPr>
      <w:rFonts w:ascii="Times New Roman" w:eastAsia="Times New Roman" w:hAnsi="Times New Roman" w:cs="Times New Roman"/>
      <w:sz w:val="18"/>
      <w:szCs w:val="18"/>
    </w:rPr>
  </w:style>
  <w:style w:type="paragraph" w:customStyle="1" w:styleId="sf-menu">
    <w:name w:val="sf-menu"/>
    <w:basedOn w:val="Normal"/>
    <w:rsid w:val="00ED779D"/>
    <w:pPr>
      <w:spacing w:before="100" w:beforeAutospacing="1" w:after="240"/>
    </w:pPr>
    <w:rPr>
      <w:rFonts w:ascii="Times New Roman" w:eastAsia="Times New Roman" w:hAnsi="Times New Roman" w:cs="Times New Roman"/>
    </w:rPr>
  </w:style>
  <w:style w:type="paragraph" w:customStyle="1" w:styleId="sf-sub-indicator">
    <w:name w:val="sf-sub-indicator"/>
    <w:basedOn w:val="Normal"/>
    <w:rsid w:val="00ED779D"/>
    <w:pPr>
      <w:spacing w:before="100" w:beforeAutospacing="1" w:after="100" w:afterAutospacing="1"/>
      <w:ind w:firstLine="22384"/>
    </w:pPr>
    <w:rPr>
      <w:rFonts w:ascii="Times New Roman" w:eastAsia="Times New Roman" w:hAnsi="Times New Roman" w:cs="Times New Roman"/>
    </w:rPr>
  </w:style>
  <w:style w:type="paragraph" w:customStyle="1" w:styleId="sf-vertical">
    <w:name w:val="sf-vertical"/>
    <w:basedOn w:val="Normal"/>
    <w:rsid w:val="00ED779D"/>
    <w:pPr>
      <w:spacing w:before="100" w:beforeAutospacing="1" w:after="100" w:afterAutospacing="1"/>
    </w:pPr>
    <w:rPr>
      <w:rFonts w:ascii="Times New Roman" w:eastAsia="Times New Roman" w:hAnsi="Times New Roman" w:cs="Times New Roman"/>
    </w:rPr>
  </w:style>
  <w:style w:type="paragraph" w:customStyle="1" w:styleId="popupblock">
    <w:name w:val="popup_block"/>
    <w:basedOn w:val="Normal"/>
    <w:rsid w:val="00ED779D"/>
    <w:pPr>
      <w:pBdr>
        <w:top w:val="single" w:sz="48" w:space="15" w:color="DDDDDD"/>
        <w:left w:val="single" w:sz="48" w:space="15" w:color="DDDDDD"/>
        <w:bottom w:val="single" w:sz="48" w:space="15" w:color="DDDDDD"/>
        <w:right w:val="single" w:sz="48" w:space="15" w:color="DDDDDD"/>
      </w:pBdr>
      <w:shd w:val="clear" w:color="auto" w:fill="FFFFFF"/>
      <w:spacing w:before="100" w:beforeAutospacing="1" w:after="100" w:afterAutospacing="1"/>
    </w:pPr>
    <w:rPr>
      <w:rFonts w:ascii="Verdana" w:eastAsia="Times New Roman" w:hAnsi="Verdana" w:cs="Times New Roman"/>
      <w:vanish/>
      <w:sz w:val="18"/>
      <w:szCs w:val="18"/>
    </w:rPr>
  </w:style>
  <w:style w:type="paragraph" w:customStyle="1" w:styleId="bulletplacement">
    <w:name w:val="bulletplacement"/>
    <w:basedOn w:val="Normal"/>
    <w:rsid w:val="00ED779D"/>
    <w:pPr>
      <w:spacing w:before="100" w:beforeAutospacing="1" w:after="100" w:afterAutospacing="1"/>
    </w:pPr>
    <w:rPr>
      <w:rFonts w:ascii="Times New Roman" w:eastAsia="Times New Roman" w:hAnsi="Times New Roman" w:cs="Times New Roman"/>
    </w:rPr>
  </w:style>
  <w:style w:type="paragraph" w:customStyle="1" w:styleId="bulletplacement-large">
    <w:name w:val="bulletplacement-large"/>
    <w:basedOn w:val="Normal"/>
    <w:rsid w:val="00ED779D"/>
    <w:pPr>
      <w:spacing w:before="100" w:beforeAutospacing="1" w:after="100" w:afterAutospacing="1"/>
    </w:pPr>
    <w:rPr>
      <w:rFonts w:ascii="Times New Roman" w:eastAsia="Times New Roman" w:hAnsi="Times New Roman" w:cs="Times New Roman"/>
    </w:rPr>
  </w:style>
  <w:style w:type="paragraph" w:customStyle="1" w:styleId="links">
    <w:name w:val="links"/>
    <w:basedOn w:val="Normal"/>
    <w:rsid w:val="00ED779D"/>
    <w:pPr>
      <w:spacing w:before="100" w:beforeAutospacing="1" w:after="100" w:afterAutospacing="1"/>
    </w:pPr>
    <w:rPr>
      <w:rFonts w:ascii="Times New Roman" w:eastAsia="Times New Roman" w:hAnsi="Times New Roman" w:cs="Times New Roman"/>
    </w:rPr>
  </w:style>
  <w:style w:type="paragraph" w:customStyle="1" w:styleId="datatable">
    <w:name w:val="datatable"/>
    <w:basedOn w:val="Normal"/>
    <w:rsid w:val="00ED779D"/>
    <w:pPr>
      <w:spacing w:before="100" w:beforeAutospacing="1" w:after="100" w:afterAutospacing="1"/>
    </w:pPr>
    <w:rPr>
      <w:rFonts w:ascii="Times New Roman" w:eastAsia="Times New Roman" w:hAnsi="Times New Roman" w:cs="Times New Roman"/>
    </w:rPr>
  </w:style>
  <w:style w:type="paragraph" w:customStyle="1" w:styleId="questionlabel">
    <w:name w:val="questionlabel"/>
    <w:basedOn w:val="Normal"/>
    <w:rsid w:val="00ED779D"/>
    <w:pPr>
      <w:spacing w:before="100" w:beforeAutospacing="1" w:after="100" w:afterAutospacing="1"/>
    </w:pPr>
    <w:rPr>
      <w:rFonts w:ascii="Times New Roman" w:eastAsia="Times New Roman" w:hAnsi="Times New Roman" w:cs="Times New Roman"/>
    </w:rPr>
  </w:style>
  <w:style w:type="paragraph" w:customStyle="1" w:styleId="answerlabel">
    <w:name w:val="answerlabel"/>
    <w:basedOn w:val="Normal"/>
    <w:rsid w:val="00ED779D"/>
    <w:pPr>
      <w:spacing w:before="100" w:beforeAutospacing="1" w:after="100" w:afterAutospacing="1"/>
    </w:pPr>
    <w:rPr>
      <w:rFonts w:ascii="Times New Roman" w:eastAsia="Times New Roman" w:hAnsi="Times New Roman" w:cs="Times New Roman"/>
    </w:rPr>
  </w:style>
  <w:style w:type="paragraph" w:customStyle="1" w:styleId="boxcontainer">
    <w:name w:val="box_container"/>
    <w:basedOn w:val="Normal"/>
    <w:rsid w:val="00ED779D"/>
    <w:pPr>
      <w:spacing w:before="100" w:beforeAutospacing="1" w:after="100" w:afterAutospacing="1"/>
    </w:pPr>
    <w:rPr>
      <w:rFonts w:ascii="Times New Roman" w:eastAsia="Times New Roman" w:hAnsi="Times New Roman" w:cs="Times New Roman"/>
    </w:rPr>
  </w:style>
  <w:style w:type="paragraph" w:customStyle="1" w:styleId="boxlink">
    <w:name w:val="boxlink"/>
    <w:basedOn w:val="Normal"/>
    <w:rsid w:val="00ED779D"/>
    <w:pPr>
      <w:spacing w:before="100" w:beforeAutospacing="1" w:after="100" w:afterAutospacing="1"/>
    </w:pPr>
    <w:rPr>
      <w:rFonts w:ascii="Times New Roman" w:eastAsia="Times New Roman" w:hAnsi="Times New Roman" w:cs="Times New Roman"/>
    </w:rPr>
  </w:style>
  <w:style w:type="paragraph" w:customStyle="1" w:styleId="azindex">
    <w:name w:val="az_index"/>
    <w:basedOn w:val="Normal"/>
    <w:rsid w:val="00ED779D"/>
    <w:pPr>
      <w:spacing w:before="100" w:beforeAutospacing="1" w:after="100" w:afterAutospacing="1"/>
    </w:pPr>
    <w:rPr>
      <w:rFonts w:ascii="Times New Roman" w:eastAsia="Times New Roman" w:hAnsi="Times New Roman" w:cs="Times New Roman"/>
    </w:rPr>
  </w:style>
  <w:style w:type="paragraph" w:customStyle="1" w:styleId="section">
    <w:name w:val="section"/>
    <w:basedOn w:val="Normal"/>
    <w:rsid w:val="00ED779D"/>
    <w:pPr>
      <w:spacing w:before="100" w:beforeAutospacing="1" w:after="100" w:afterAutospacing="1"/>
    </w:pPr>
    <w:rPr>
      <w:rFonts w:ascii="Times New Roman" w:eastAsia="Times New Roman" w:hAnsi="Times New Roman" w:cs="Times New Roman"/>
    </w:rPr>
  </w:style>
  <w:style w:type="paragraph" w:customStyle="1" w:styleId="backtotop">
    <w:name w:val="backtotop"/>
    <w:basedOn w:val="Normal"/>
    <w:rsid w:val="00ED779D"/>
    <w:pPr>
      <w:spacing w:before="100" w:beforeAutospacing="1" w:after="100" w:afterAutospacing="1"/>
    </w:pPr>
    <w:rPr>
      <w:rFonts w:ascii="Times New Roman" w:eastAsia="Times New Roman" w:hAnsi="Times New Roman" w:cs="Times New Roman"/>
    </w:rPr>
  </w:style>
  <w:style w:type="paragraph" w:customStyle="1" w:styleId="alphablock">
    <w:name w:val="alpha_block"/>
    <w:basedOn w:val="Normal"/>
    <w:rsid w:val="00ED779D"/>
    <w:pPr>
      <w:spacing w:before="100" w:beforeAutospacing="1" w:after="100" w:afterAutospacing="1"/>
    </w:pPr>
    <w:rPr>
      <w:rFonts w:ascii="Times New Roman" w:eastAsia="Times New Roman" w:hAnsi="Times New Roman" w:cs="Times New Roman"/>
    </w:rPr>
  </w:style>
  <w:style w:type="paragraph" w:customStyle="1" w:styleId="pdf">
    <w:name w:val="pdf"/>
    <w:basedOn w:val="Normal"/>
    <w:rsid w:val="00ED779D"/>
    <w:pPr>
      <w:spacing w:before="100" w:beforeAutospacing="1" w:after="100" w:afterAutospacing="1"/>
    </w:pPr>
    <w:rPr>
      <w:rFonts w:ascii="Times New Roman" w:eastAsia="Times New Roman" w:hAnsi="Times New Roman" w:cs="Times New Roman"/>
    </w:rPr>
  </w:style>
  <w:style w:type="paragraph" w:customStyle="1" w:styleId="doc">
    <w:name w:val="doc"/>
    <w:basedOn w:val="Normal"/>
    <w:rsid w:val="00ED779D"/>
    <w:pPr>
      <w:spacing w:before="100" w:beforeAutospacing="1" w:after="100" w:afterAutospacing="1"/>
    </w:pPr>
    <w:rPr>
      <w:rFonts w:ascii="Times New Roman" w:eastAsia="Times New Roman" w:hAnsi="Times New Roman" w:cs="Times New Roman"/>
    </w:rPr>
  </w:style>
  <w:style w:type="paragraph" w:customStyle="1" w:styleId="ppt">
    <w:name w:val="ppt"/>
    <w:basedOn w:val="Normal"/>
    <w:rsid w:val="00ED779D"/>
    <w:pPr>
      <w:spacing w:before="100" w:beforeAutospacing="1" w:after="100" w:afterAutospacing="1"/>
    </w:pPr>
    <w:rPr>
      <w:rFonts w:ascii="Times New Roman" w:eastAsia="Times New Roman" w:hAnsi="Times New Roman" w:cs="Times New Roman"/>
    </w:rPr>
  </w:style>
  <w:style w:type="paragraph" w:customStyle="1" w:styleId="xls">
    <w:name w:val="xls"/>
    <w:basedOn w:val="Normal"/>
    <w:rsid w:val="00ED779D"/>
    <w:pPr>
      <w:spacing w:before="100" w:beforeAutospacing="1" w:after="100" w:afterAutospacing="1"/>
    </w:pPr>
    <w:rPr>
      <w:rFonts w:ascii="Times New Roman" w:eastAsia="Times New Roman" w:hAnsi="Times New Roman" w:cs="Times New Roman"/>
    </w:rPr>
  </w:style>
  <w:style w:type="paragraph" w:customStyle="1" w:styleId="callouttext">
    <w:name w:val="callouttext"/>
    <w:basedOn w:val="Normal"/>
    <w:rsid w:val="00ED779D"/>
    <w:pPr>
      <w:spacing w:before="100" w:beforeAutospacing="1" w:after="100" w:afterAutospacing="1"/>
    </w:pPr>
    <w:rPr>
      <w:rFonts w:ascii="Times New Roman" w:eastAsia="Times New Roman" w:hAnsi="Times New Roman" w:cs="Times New Roman"/>
    </w:rPr>
  </w:style>
  <w:style w:type="paragraph" w:customStyle="1" w:styleId="imagetitlelinkslot">
    <w:name w:val="imagetitlelinkslot"/>
    <w:basedOn w:val="Normal"/>
    <w:rsid w:val="00ED779D"/>
    <w:pPr>
      <w:spacing w:before="100" w:beforeAutospacing="1" w:after="100" w:afterAutospacing="1"/>
    </w:pPr>
    <w:rPr>
      <w:rFonts w:ascii="Times New Roman" w:eastAsia="Times New Roman" w:hAnsi="Times New Roman" w:cs="Times New Roman"/>
    </w:rPr>
  </w:style>
  <w:style w:type="paragraph" w:customStyle="1" w:styleId="imagelinkslot">
    <w:name w:val="imagelinkslot"/>
    <w:basedOn w:val="Normal"/>
    <w:rsid w:val="00ED779D"/>
    <w:pPr>
      <w:spacing w:before="100" w:beforeAutospacing="1" w:after="100" w:afterAutospacing="1"/>
    </w:pPr>
    <w:rPr>
      <w:rFonts w:ascii="Times New Roman" w:eastAsia="Times New Roman" w:hAnsi="Times New Roman" w:cs="Times New Roman"/>
    </w:rPr>
  </w:style>
  <w:style w:type="paragraph" w:customStyle="1" w:styleId="titlelinkslot">
    <w:name w:val="titlelinkslot"/>
    <w:basedOn w:val="Normal"/>
    <w:rsid w:val="00ED779D"/>
    <w:pPr>
      <w:spacing w:before="100" w:beforeAutospacing="1" w:after="100" w:afterAutospacing="1"/>
    </w:pPr>
    <w:rPr>
      <w:rFonts w:ascii="Times New Roman" w:eastAsia="Times New Roman" w:hAnsi="Times New Roman" w:cs="Times New Roman"/>
    </w:rPr>
  </w:style>
  <w:style w:type="paragraph" w:customStyle="1" w:styleId="step">
    <w:name w:val="step"/>
    <w:basedOn w:val="Normal"/>
    <w:rsid w:val="00ED779D"/>
    <w:pPr>
      <w:spacing w:before="100" w:beforeAutospacing="1" w:after="100" w:afterAutospacing="1"/>
    </w:pPr>
    <w:rPr>
      <w:rFonts w:ascii="Times New Roman" w:eastAsia="Times New Roman" w:hAnsi="Times New Roman" w:cs="Times New Roman"/>
    </w:rPr>
  </w:style>
  <w:style w:type="paragraph" w:customStyle="1" w:styleId="dashedline">
    <w:name w:val="dashed_line"/>
    <w:basedOn w:val="Normal"/>
    <w:rsid w:val="00ED779D"/>
    <w:pPr>
      <w:spacing w:before="100" w:beforeAutospacing="1" w:after="100" w:afterAutospacing="1"/>
    </w:pPr>
    <w:rPr>
      <w:rFonts w:ascii="Times New Roman" w:eastAsia="Times New Roman" w:hAnsi="Times New Roman" w:cs="Times New Roman"/>
    </w:rPr>
  </w:style>
  <w:style w:type="paragraph" w:customStyle="1" w:styleId="map">
    <w:name w:val="map"/>
    <w:basedOn w:val="Normal"/>
    <w:rsid w:val="00ED779D"/>
    <w:pPr>
      <w:spacing w:before="100" w:beforeAutospacing="1" w:after="100" w:afterAutospacing="1"/>
    </w:pPr>
    <w:rPr>
      <w:rFonts w:ascii="Times New Roman" w:eastAsia="Times New Roman" w:hAnsi="Times New Roman" w:cs="Times New Roman"/>
    </w:rPr>
  </w:style>
  <w:style w:type="paragraph" w:customStyle="1" w:styleId="Title1">
    <w:name w:val="Title1"/>
    <w:basedOn w:val="Normal"/>
    <w:rsid w:val="00ED779D"/>
    <w:pPr>
      <w:spacing w:before="100" w:beforeAutospacing="1" w:after="100" w:afterAutospacing="1"/>
    </w:pPr>
    <w:rPr>
      <w:rFonts w:ascii="Times New Roman" w:eastAsia="Times New Roman" w:hAnsi="Times New Roman" w:cs="Times New Roman"/>
    </w:rPr>
  </w:style>
  <w:style w:type="paragraph" w:customStyle="1" w:styleId="required">
    <w:name w:val="required"/>
    <w:basedOn w:val="Normal"/>
    <w:rsid w:val="00ED779D"/>
    <w:pPr>
      <w:spacing w:before="100" w:beforeAutospacing="1" w:after="100" w:afterAutospacing="1"/>
    </w:pPr>
    <w:rPr>
      <w:rFonts w:ascii="Times New Roman" w:eastAsia="Times New Roman" w:hAnsi="Times New Roman" w:cs="Times New Roman"/>
    </w:rPr>
  </w:style>
  <w:style w:type="paragraph" w:customStyle="1" w:styleId="redirectcentered">
    <w:name w:val="redirectcentered"/>
    <w:basedOn w:val="Normal"/>
    <w:rsid w:val="00ED779D"/>
    <w:pPr>
      <w:spacing w:before="100" w:beforeAutospacing="1" w:after="100" w:afterAutospacing="1"/>
    </w:pPr>
    <w:rPr>
      <w:rFonts w:ascii="Times New Roman" w:eastAsia="Times New Roman" w:hAnsi="Times New Roman" w:cs="Times New Roman"/>
    </w:rPr>
  </w:style>
  <w:style w:type="paragraph" w:customStyle="1" w:styleId="bulletcircle">
    <w:name w:val="bulletcircle"/>
    <w:basedOn w:val="Normal"/>
    <w:rsid w:val="00ED779D"/>
    <w:pPr>
      <w:spacing w:before="100" w:beforeAutospacing="1" w:after="100" w:afterAutospacing="1"/>
    </w:pPr>
    <w:rPr>
      <w:rFonts w:ascii="Times New Roman" w:eastAsia="Times New Roman" w:hAnsi="Times New Roman" w:cs="Times New Roman"/>
    </w:rPr>
  </w:style>
  <w:style w:type="paragraph" w:customStyle="1" w:styleId="listheader">
    <w:name w:val="listheader"/>
    <w:basedOn w:val="Normal"/>
    <w:rsid w:val="00ED779D"/>
    <w:pPr>
      <w:spacing w:before="100" w:beforeAutospacing="1" w:after="100" w:afterAutospacing="1"/>
    </w:pPr>
    <w:rPr>
      <w:rFonts w:ascii="Times New Roman" w:eastAsia="Times New Roman" w:hAnsi="Times New Roman" w:cs="Times New Roman"/>
    </w:rPr>
  </w:style>
  <w:style w:type="paragraph" w:customStyle="1" w:styleId="listtitle">
    <w:name w:val="listtitle"/>
    <w:basedOn w:val="Normal"/>
    <w:rsid w:val="00ED779D"/>
    <w:pPr>
      <w:spacing w:before="100" w:beforeAutospacing="1" w:after="100" w:afterAutospacing="1"/>
    </w:pPr>
    <w:rPr>
      <w:rFonts w:ascii="Times New Roman" w:eastAsia="Times New Roman" w:hAnsi="Times New Roman" w:cs="Times New Roman"/>
    </w:rPr>
  </w:style>
  <w:style w:type="paragraph" w:customStyle="1" w:styleId="bulletplus">
    <w:name w:val="bulletplus"/>
    <w:basedOn w:val="Normal"/>
    <w:rsid w:val="00ED779D"/>
    <w:pPr>
      <w:spacing w:before="100" w:beforeAutospacing="1" w:after="100" w:afterAutospacing="1"/>
    </w:pPr>
    <w:rPr>
      <w:rFonts w:ascii="Times New Roman" w:eastAsia="Times New Roman" w:hAnsi="Times New Roman" w:cs="Times New Roman"/>
    </w:rPr>
  </w:style>
  <w:style w:type="paragraph" w:customStyle="1" w:styleId="bulletminus">
    <w:name w:val="bulletminus"/>
    <w:basedOn w:val="Normal"/>
    <w:rsid w:val="00ED779D"/>
    <w:pPr>
      <w:spacing w:before="100" w:beforeAutospacing="1" w:after="100" w:afterAutospacing="1"/>
    </w:pPr>
    <w:rPr>
      <w:rFonts w:ascii="Times New Roman" w:eastAsia="Times New Roman" w:hAnsi="Times New Roman" w:cs="Times New Roman"/>
    </w:rPr>
  </w:style>
  <w:style w:type="paragraph" w:customStyle="1" w:styleId="bulletplacement1">
    <w:name w:val="bulletplacement1"/>
    <w:basedOn w:val="Normal"/>
    <w:rsid w:val="00ED779D"/>
    <w:pPr>
      <w:spacing w:before="100" w:beforeAutospacing="1" w:after="100" w:afterAutospacing="1" w:line="300" w:lineRule="atLeast"/>
      <w:ind w:right="75"/>
    </w:pPr>
    <w:rPr>
      <w:rFonts w:ascii="Verdana" w:eastAsia="Times New Roman" w:hAnsi="Verdana" w:cs="Times New Roman"/>
      <w:color w:val="FFFFFF"/>
      <w:sz w:val="18"/>
      <w:szCs w:val="18"/>
    </w:rPr>
  </w:style>
  <w:style w:type="paragraph" w:customStyle="1" w:styleId="bulletplacement-large1">
    <w:name w:val="bulletplacement-large1"/>
    <w:basedOn w:val="Normal"/>
    <w:rsid w:val="00ED779D"/>
    <w:pPr>
      <w:spacing w:before="100" w:beforeAutospacing="1" w:after="100" w:afterAutospacing="1" w:line="300" w:lineRule="atLeast"/>
    </w:pPr>
    <w:rPr>
      <w:rFonts w:ascii="Verdana" w:eastAsia="Times New Roman" w:hAnsi="Verdana" w:cs="Times New Roman"/>
      <w:color w:val="FFFFFF"/>
      <w:sz w:val="18"/>
      <w:szCs w:val="18"/>
    </w:rPr>
  </w:style>
  <w:style w:type="paragraph" w:customStyle="1" w:styleId="bulletplacement-large2">
    <w:name w:val="bulletplacement-large2"/>
    <w:basedOn w:val="Normal"/>
    <w:rsid w:val="00ED779D"/>
    <w:pPr>
      <w:spacing w:before="100" w:beforeAutospacing="1" w:after="100" w:afterAutospacing="1" w:line="300" w:lineRule="atLeast"/>
    </w:pPr>
    <w:rPr>
      <w:rFonts w:ascii="Verdana" w:eastAsia="Times New Roman" w:hAnsi="Verdana" w:cs="Times New Roman"/>
      <w:color w:val="FFFFFF"/>
      <w:sz w:val="17"/>
      <w:szCs w:val="17"/>
    </w:rPr>
  </w:style>
  <w:style w:type="paragraph" w:customStyle="1" w:styleId="redirectcentered1">
    <w:name w:val="redirectcentered1"/>
    <w:basedOn w:val="Normal"/>
    <w:rsid w:val="00ED779D"/>
    <w:pPr>
      <w:spacing w:before="100" w:beforeAutospacing="1" w:after="100" w:afterAutospacing="1" w:line="300" w:lineRule="atLeast"/>
      <w:jc w:val="center"/>
    </w:pPr>
    <w:rPr>
      <w:rFonts w:ascii="Verdana" w:eastAsia="Times New Roman" w:hAnsi="Verdana" w:cs="Times New Roman"/>
      <w:color w:val="404040"/>
      <w:sz w:val="18"/>
      <w:szCs w:val="18"/>
    </w:rPr>
  </w:style>
  <w:style w:type="paragraph" w:customStyle="1" w:styleId="links1">
    <w:name w:val="links1"/>
    <w:basedOn w:val="Normal"/>
    <w:rsid w:val="00ED779D"/>
    <w:pPr>
      <w:spacing w:before="100" w:beforeAutospacing="1" w:after="100" w:afterAutospacing="1" w:line="300" w:lineRule="atLeast"/>
    </w:pPr>
    <w:rPr>
      <w:rFonts w:ascii="Verdana" w:eastAsia="Times New Roman" w:hAnsi="Verdana" w:cs="Times New Roman"/>
      <w:color w:val="404040"/>
      <w:sz w:val="18"/>
      <w:szCs w:val="18"/>
    </w:rPr>
  </w:style>
  <w:style w:type="paragraph" w:customStyle="1" w:styleId="links2">
    <w:name w:val="links2"/>
    <w:basedOn w:val="Normal"/>
    <w:rsid w:val="00ED779D"/>
    <w:pPr>
      <w:spacing w:before="100" w:beforeAutospacing="1" w:after="100" w:afterAutospacing="1"/>
    </w:pPr>
    <w:rPr>
      <w:rFonts w:ascii="Times New Roman" w:eastAsia="Times New Roman" w:hAnsi="Times New Roman" w:cs="Times New Roman"/>
    </w:rPr>
  </w:style>
  <w:style w:type="paragraph" w:customStyle="1" w:styleId="datatable1">
    <w:name w:val="datatable1"/>
    <w:basedOn w:val="Normal"/>
    <w:rsid w:val="00ED779D"/>
    <w:pPr>
      <w:spacing w:before="100" w:beforeAutospacing="1" w:after="100" w:afterAutospacing="1" w:line="300" w:lineRule="atLeast"/>
    </w:pPr>
    <w:rPr>
      <w:rFonts w:ascii="Verdana" w:eastAsia="Times New Roman" w:hAnsi="Verdana" w:cs="Times New Roman"/>
      <w:color w:val="404040"/>
      <w:sz w:val="18"/>
      <w:szCs w:val="18"/>
    </w:rPr>
  </w:style>
  <w:style w:type="paragraph" w:customStyle="1" w:styleId="questionlabel1">
    <w:name w:val="questionlabel1"/>
    <w:basedOn w:val="Normal"/>
    <w:rsid w:val="00ED779D"/>
    <w:pPr>
      <w:spacing w:before="100" w:beforeAutospacing="1" w:after="100" w:afterAutospacing="1" w:line="300" w:lineRule="atLeast"/>
      <w:ind w:right="75"/>
    </w:pPr>
    <w:rPr>
      <w:rFonts w:ascii="Verdana" w:eastAsia="Times New Roman" w:hAnsi="Verdana" w:cs="Times New Roman"/>
      <w:color w:val="404040"/>
      <w:sz w:val="18"/>
      <w:szCs w:val="18"/>
    </w:rPr>
  </w:style>
  <w:style w:type="paragraph" w:customStyle="1" w:styleId="answerlabel1">
    <w:name w:val="answerlabel1"/>
    <w:basedOn w:val="Normal"/>
    <w:rsid w:val="00ED779D"/>
    <w:pPr>
      <w:spacing w:before="100" w:beforeAutospacing="1" w:after="100" w:afterAutospacing="1" w:line="300" w:lineRule="atLeast"/>
      <w:ind w:right="75"/>
    </w:pPr>
    <w:rPr>
      <w:rFonts w:ascii="Verdana" w:eastAsia="Times New Roman" w:hAnsi="Verdana" w:cs="Times New Roman"/>
      <w:color w:val="404040"/>
      <w:sz w:val="18"/>
      <w:szCs w:val="18"/>
    </w:rPr>
  </w:style>
  <w:style w:type="paragraph" w:customStyle="1" w:styleId="bulletcircle1">
    <w:name w:val="bulletcircle1"/>
    <w:basedOn w:val="Normal"/>
    <w:rsid w:val="00ED779D"/>
    <w:pPr>
      <w:spacing w:before="100" w:beforeAutospacing="1" w:after="100" w:afterAutospacing="1" w:line="300" w:lineRule="atLeast"/>
    </w:pPr>
    <w:rPr>
      <w:rFonts w:ascii="Verdana" w:eastAsia="Times New Roman" w:hAnsi="Verdana" w:cs="Times New Roman"/>
      <w:color w:val="404040"/>
      <w:sz w:val="18"/>
      <w:szCs w:val="18"/>
    </w:rPr>
  </w:style>
  <w:style w:type="paragraph" w:customStyle="1" w:styleId="listheader1">
    <w:name w:val="listheader1"/>
    <w:basedOn w:val="Normal"/>
    <w:rsid w:val="00ED779D"/>
    <w:pPr>
      <w:pBdr>
        <w:bottom w:val="single" w:sz="6" w:space="8" w:color="D9D9D9"/>
      </w:pBdr>
      <w:spacing w:before="450" w:after="300" w:line="300" w:lineRule="atLeast"/>
    </w:pPr>
    <w:rPr>
      <w:rFonts w:ascii="Verdana" w:eastAsia="Times New Roman" w:hAnsi="Verdana" w:cs="Times New Roman"/>
      <w:color w:val="404040"/>
      <w:sz w:val="18"/>
      <w:szCs w:val="18"/>
    </w:rPr>
  </w:style>
  <w:style w:type="paragraph" w:customStyle="1" w:styleId="listtitle1">
    <w:name w:val="listtitle1"/>
    <w:basedOn w:val="Normal"/>
    <w:rsid w:val="00ED779D"/>
    <w:pPr>
      <w:spacing w:before="100" w:beforeAutospacing="1" w:after="100" w:afterAutospacing="1" w:line="300" w:lineRule="atLeast"/>
    </w:pPr>
    <w:rPr>
      <w:rFonts w:ascii="Verdana" w:eastAsia="Times New Roman" w:hAnsi="Verdana" w:cs="Times New Roman"/>
      <w:color w:val="404040"/>
      <w:sz w:val="18"/>
      <w:szCs w:val="18"/>
    </w:rPr>
  </w:style>
  <w:style w:type="paragraph" w:customStyle="1" w:styleId="bulletplus1">
    <w:name w:val="bulletplus1"/>
    <w:basedOn w:val="Normal"/>
    <w:rsid w:val="00ED779D"/>
    <w:pPr>
      <w:spacing w:before="100" w:beforeAutospacing="1" w:after="100" w:afterAutospacing="1" w:line="300" w:lineRule="atLeast"/>
    </w:pPr>
    <w:rPr>
      <w:rFonts w:ascii="Verdana" w:eastAsia="Times New Roman" w:hAnsi="Verdana" w:cs="Times New Roman"/>
      <w:color w:val="404040"/>
      <w:sz w:val="18"/>
      <w:szCs w:val="18"/>
    </w:rPr>
  </w:style>
  <w:style w:type="paragraph" w:customStyle="1" w:styleId="bulletminus1">
    <w:name w:val="bulletminus1"/>
    <w:basedOn w:val="Normal"/>
    <w:rsid w:val="00ED779D"/>
    <w:pPr>
      <w:spacing w:before="100" w:beforeAutospacing="1" w:after="100" w:afterAutospacing="1" w:line="300" w:lineRule="atLeast"/>
    </w:pPr>
    <w:rPr>
      <w:rFonts w:ascii="Verdana" w:eastAsia="Times New Roman" w:hAnsi="Verdana" w:cs="Times New Roman"/>
      <w:color w:val="404040"/>
      <w:sz w:val="18"/>
      <w:szCs w:val="18"/>
    </w:rPr>
  </w:style>
  <w:style w:type="paragraph" w:customStyle="1" w:styleId="boxcontainer1">
    <w:name w:val="box_container1"/>
    <w:basedOn w:val="Normal"/>
    <w:rsid w:val="00ED779D"/>
    <w:pPr>
      <w:pBdr>
        <w:top w:val="single" w:sz="6" w:space="0" w:color="B5D1E5"/>
        <w:left w:val="single" w:sz="6" w:space="0" w:color="B5D1E5"/>
        <w:bottom w:val="single" w:sz="6" w:space="0" w:color="B5D1E5"/>
        <w:right w:val="single" w:sz="6" w:space="0" w:color="B5D1E5"/>
      </w:pBdr>
      <w:shd w:val="clear" w:color="auto" w:fill="B5D1E5"/>
      <w:spacing w:before="100" w:beforeAutospacing="1" w:after="75" w:line="300" w:lineRule="atLeast"/>
      <w:ind w:right="75"/>
    </w:pPr>
    <w:rPr>
      <w:rFonts w:ascii="Tahoma" w:eastAsia="Times New Roman" w:hAnsi="Tahoma" w:cs="Tahoma"/>
      <w:color w:val="404040"/>
      <w:sz w:val="18"/>
      <w:szCs w:val="18"/>
    </w:rPr>
  </w:style>
  <w:style w:type="paragraph" w:customStyle="1" w:styleId="boxlink1">
    <w:name w:val="boxlink1"/>
    <w:basedOn w:val="Normal"/>
    <w:rsid w:val="00ED779D"/>
    <w:pPr>
      <w:spacing w:before="100" w:beforeAutospacing="1" w:after="100" w:afterAutospacing="1" w:line="300" w:lineRule="atLeast"/>
    </w:pPr>
    <w:rPr>
      <w:rFonts w:ascii="Verdana" w:eastAsia="Times New Roman" w:hAnsi="Verdana" w:cs="Times New Roman"/>
      <w:color w:val="404040"/>
      <w:sz w:val="18"/>
      <w:szCs w:val="18"/>
    </w:rPr>
  </w:style>
  <w:style w:type="paragraph" w:customStyle="1" w:styleId="azindex1">
    <w:name w:val="az_index1"/>
    <w:basedOn w:val="Normal"/>
    <w:rsid w:val="00ED779D"/>
    <w:pPr>
      <w:spacing w:before="100" w:beforeAutospacing="1" w:after="100" w:afterAutospacing="1" w:line="300" w:lineRule="atLeast"/>
      <w:ind w:left="-225"/>
    </w:pPr>
    <w:rPr>
      <w:rFonts w:ascii="Verdana" w:eastAsia="Times New Roman" w:hAnsi="Verdana" w:cs="Times New Roman"/>
      <w:color w:val="404040"/>
      <w:sz w:val="18"/>
      <w:szCs w:val="18"/>
    </w:rPr>
  </w:style>
  <w:style w:type="paragraph" w:customStyle="1" w:styleId="section1">
    <w:name w:val="section1"/>
    <w:basedOn w:val="Normal"/>
    <w:rsid w:val="00ED779D"/>
    <w:pPr>
      <w:pBdr>
        <w:bottom w:val="single" w:sz="6" w:space="0" w:color="BFBFBF"/>
      </w:pBdr>
      <w:spacing w:before="600" w:after="100" w:afterAutospacing="1" w:line="300" w:lineRule="atLeast"/>
    </w:pPr>
    <w:rPr>
      <w:rFonts w:ascii="Verdana" w:eastAsia="Times New Roman" w:hAnsi="Verdana" w:cs="Times New Roman"/>
      <w:color w:val="404040"/>
      <w:sz w:val="18"/>
      <w:szCs w:val="18"/>
    </w:rPr>
  </w:style>
  <w:style w:type="paragraph" w:customStyle="1" w:styleId="backtotop1">
    <w:name w:val="backtotop1"/>
    <w:basedOn w:val="Normal"/>
    <w:rsid w:val="00ED779D"/>
    <w:pPr>
      <w:spacing w:before="100" w:beforeAutospacing="1" w:after="100" w:afterAutospacing="1" w:line="300" w:lineRule="atLeast"/>
    </w:pPr>
    <w:rPr>
      <w:rFonts w:ascii="Verdana" w:eastAsia="Times New Roman" w:hAnsi="Verdana" w:cs="Times New Roman"/>
      <w:color w:val="404040"/>
      <w:sz w:val="18"/>
      <w:szCs w:val="18"/>
    </w:rPr>
  </w:style>
  <w:style w:type="paragraph" w:customStyle="1" w:styleId="alphablock1">
    <w:name w:val="alpha_block1"/>
    <w:basedOn w:val="Normal"/>
    <w:rsid w:val="00ED779D"/>
    <w:pPr>
      <w:shd w:val="clear" w:color="auto" w:fill="B5B5B5"/>
      <w:spacing w:before="600" w:after="75" w:line="300" w:lineRule="atLeast"/>
      <w:jc w:val="center"/>
    </w:pPr>
    <w:rPr>
      <w:rFonts w:ascii="Tahoma" w:eastAsia="Times New Roman" w:hAnsi="Tahoma" w:cs="Tahoma"/>
      <w:b/>
      <w:bCs/>
      <w:color w:val="FFFFFF"/>
      <w:sz w:val="18"/>
      <w:szCs w:val="18"/>
    </w:rPr>
  </w:style>
  <w:style w:type="paragraph" w:customStyle="1" w:styleId="pdf1">
    <w:name w:val="pdf1"/>
    <w:basedOn w:val="Normal"/>
    <w:rsid w:val="00ED779D"/>
    <w:pPr>
      <w:spacing w:before="100" w:beforeAutospacing="1" w:after="100" w:afterAutospacing="1" w:line="300" w:lineRule="atLeast"/>
      <w:ind w:left="-75"/>
    </w:pPr>
    <w:rPr>
      <w:rFonts w:ascii="Verdana" w:eastAsia="Times New Roman" w:hAnsi="Verdana" w:cs="Times New Roman"/>
      <w:color w:val="404040"/>
      <w:sz w:val="18"/>
      <w:szCs w:val="18"/>
    </w:rPr>
  </w:style>
  <w:style w:type="paragraph" w:customStyle="1" w:styleId="pdf2">
    <w:name w:val="pdf2"/>
    <w:basedOn w:val="Normal"/>
    <w:rsid w:val="00ED779D"/>
    <w:pPr>
      <w:spacing w:before="100" w:beforeAutospacing="1" w:after="100" w:afterAutospacing="1"/>
      <w:ind w:left="-75"/>
    </w:pPr>
    <w:rPr>
      <w:rFonts w:ascii="Times New Roman" w:eastAsia="Times New Roman" w:hAnsi="Times New Roman" w:cs="Times New Roman"/>
    </w:rPr>
  </w:style>
  <w:style w:type="paragraph" w:customStyle="1" w:styleId="doc1">
    <w:name w:val="doc1"/>
    <w:basedOn w:val="Normal"/>
    <w:rsid w:val="00ED779D"/>
    <w:pPr>
      <w:spacing w:before="100" w:beforeAutospacing="1" w:after="100" w:afterAutospacing="1" w:line="300" w:lineRule="atLeast"/>
      <w:ind w:left="-75"/>
    </w:pPr>
    <w:rPr>
      <w:rFonts w:ascii="Verdana" w:eastAsia="Times New Roman" w:hAnsi="Verdana" w:cs="Times New Roman"/>
      <w:color w:val="404040"/>
      <w:sz w:val="18"/>
      <w:szCs w:val="18"/>
    </w:rPr>
  </w:style>
  <w:style w:type="paragraph" w:customStyle="1" w:styleId="doc2">
    <w:name w:val="doc2"/>
    <w:basedOn w:val="Normal"/>
    <w:rsid w:val="00ED779D"/>
    <w:pPr>
      <w:spacing w:before="100" w:beforeAutospacing="1" w:after="100" w:afterAutospacing="1"/>
      <w:ind w:left="-75"/>
    </w:pPr>
    <w:rPr>
      <w:rFonts w:ascii="Times New Roman" w:eastAsia="Times New Roman" w:hAnsi="Times New Roman" w:cs="Times New Roman"/>
    </w:rPr>
  </w:style>
  <w:style w:type="paragraph" w:customStyle="1" w:styleId="docx1">
    <w:name w:val="docx1"/>
    <w:basedOn w:val="Normal"/>
    <w:rsid w:val="00ED779D"/>
    <w:pPr>
      <w:spacing w:before="100" w:beforeAutospacing="1" w:after="100" w:afterAutospacing="1"/>
      <w:ind w:left="-75"/>
    </w:pPr>
    <w:rPr>
      <w:rFonts w:ascii="Times New Roman" w:eastAsia="Times New Roman" w:hAnsi="Times New Roman" w:cs="Times New Roman"/>
    </w:rPr>
  </w:style>
  <w:style w:type="paragraph" w:customStyle="1" w:styleId="ppt1">
    <w:name w:val="ppt1"/>
    <w:basedOn w:val="Normal"/>
    <w:rsid w:val="00ED779D"/>
    <w:pPr>
      <w:spacing w:before="100" w:beforeAutospacing="1" w:after="100" w:afterAutospacing="1" w:line="300" w:lineRule="atLeast"/>
      <w:ind w:left="-75"/>
    </w:pPr>
    <w:rPr>
      <w:rFonts w:ascii="Verdana" w:eastAsia="Times New Roman" w:hAnsi="Verdana" w:cs="Times New Roman"/>
      <w:color w:val="404040"/>
      <w:sz w:val="18"/>
      <w:szCs w:val="18"/>
    </w:rPr>
  </w:style>
  <w:style w:type="paragraph" w:customStyle="1" w:styleId="ppt2">
    <w:name w:val="ppt2"/>
    <w:basedOn w:val="Normal"/>
    <w:rsid w:val="00ED779D"/>
    <w:pPr>
      <w:spacing w:before="100" w:beforeAutospacing="1" w:after="100" w:afterAutospacing="1"/>
      <w:ind w:left="-75"/>
    </w:pPr>
    <w:rPr>
      <w:rFonts w:ascii="Times New Roman" w:eastAsia="Times New Roman" w:hAnsi="Times New Roman" w:cs="Times New Roman"/>
    </w:rPr>
  </w:style>
  <w:style w:type="paragraph" w:customStyle="1" w:styleId="pptx1">
    <w:name w:val="pptx1"/>
    <w:basedOn w:val="Normal"/>
    <w:rsid w:val="00ED779D"/>
    <w:pPr>
      <w:spacing w:before="100" w:beforeAutospacing="1" w:after="100" w:afterAutospacing="1"/>
      <w:ind w:left="-75"/>
    </w:pPr>
    <w:rPr>
      <w:rFonts w:ascii="Times New Roman" w:eastAsia="Times New Roman" w:hAnsi="Times New Roman" w:cs="Times New Roman"/>
    </w:rPr>
  </w:style>
  <w:style w:type="paragraph" w:customStyle="1" w:styleId="xls1">
    <w:name w:val="xls1"/>
    <w:basedOn w:val="Normal"/>
    <w:rsid w:val="00ED779D"/>
    <w:pPr>
      <w:spacing w:before="100" w:beforeAutospacing="1" w:after="100" w:afterAutospacing="1" w:line="300" w:lineRule="atLeast"/>
      <w:ind w:left="-75"/>
    </w:pPr>
    <w:rPr>
      <w:rFonts w:ascii="Verdana" w:eastAsia="Times New Roman" w:hAnsi="Verdana" w:cs="Times New Roman"/>
      <w:color w:val="404040"/>
      <w:sz w:val="18"/>
      <w:szCs w:val="18"/>
    </w:rPr>
  </w:style>
  <w:style w:type="paragraph" w:customStyle="1" w:styleId="xls2">
    <w:name w:val="xls2"/>
    <w:basedOn w:val="Normal"/>
    <w:rsid w:val="00ED779D"/>
    <w:pPr>
      <w:spacing w:before="100" w:beforeAutospacing="1" w:after="100" w:afterAutospacing="1"/>
      <w:ind w:left="-75"/>
    </w:pPr>
    <w:rPr>
      <w:rFonts w:ascii="Times New Roman" w:eastAsia="Times New Roman" w:hAnsi="Times New Roman" w:cs="Times New Roman"/>
    </w:rPr>
  </w:style>
  <w:style w:type="paragraph" w:customStyle="1" w:styleId="xlsx1">
    <w:name w:val="xlsx1"/>
    <w:basedOn w:val="Normal"/>
    <w:rsid w:val="00ED779D"/>
    <w:pPr>
      <w:spacing w:before="100" w:beforeAutospacing="1" w:after="100" w:afterAutospacing="1"/>
      <w:ind w:left="-75"/>
    </w:pPr>
    <w:rPr>
      <w:rFonts w:ascii="Times New Roman" w:eastAsia="Times New Roman" w:hAnsi="Times New Roman" w:cs="Times New Roman"/>
    </w:rPr>
  </w:style>
  <w:style w:type="paragraph" w:customStyle="1" w:styleId="pdf3">
    <w:name w:val="pdf3"/>
    <w:basedOn w:val="Normal"/>
    <w:rsid w:val="00ED779D"/>
    <w:pPr>
      <w:spacing w:before="100" w:beforeAutospacing="1" w:after="100" w:afterAutospacing="1" w:line="300" w:lineRule="atLeast"/>
      <w:ind w:left="-75"/>
    </w:pPr>
    <w:rPr>
      <w:rFonts w:ascii="Verdana" w:eastAsia="Times New Roman" w:hAnsi="Verdana" w:cs="Times New Roman"/>
      <w:color w:val="404040"/>
      <w:sz w:val="18"/>
      <w:szCs w:val="18"/>
    </w:rPr>
  </w:style>
  <w:style w:type="paragraph" w:customStyle="1" w:styleId="pdf4">
    <w:name w:val="pdf4"/>
    <w:basedOn w:val="Normal"/>
    <w:rsid w:val="00ED779D"/>
    <w:pPr>
      <w:spacing w:before="100" w:beforeAutospacing="1" w:after="100" w:afterAutospacing="1"/>
      <w:ind w:left="-75"/>
    </w:pPr>
    <w:rPr>
      <w:rFonts w:ascii="Times New Roman" w:eastAsia="Times New Roman" w:hAnsi="Times New Roman" w:cs="Times New Roman"/>
    </w:rPr>
  </w:style>
  <w:style w:type="paragraph" w:customStyle="1" w:styleId="doc3">
    <w:name w:val="doc3"/>
    <w:basedOn w:val="Normal"/>
    <w:rsid w:val="00ED779D"/>
    <w:pPr>
      <w:spacing w:before="100" w:beforeAutospacing="1" w:after="100" w:afterAutospacing="1" w:line="300" w:lineRule="atLeast"/>
      <w:ind w:left="-75"/>
    </w:pPr>
    <w:rPr>
      <w:rFonts w:ascii="Verdana" w:eastAsia="Times New Roman" w:hAnsi="Verdana" w:cs="Times New Roman"/>
      <w:color w:val="404040"/>
      <w:sz w:val="18"/>
      <w:szCs w:val="18"/>
    </w:rPr>
  </w:style>
  <w:style w:type="paragraph" w:customStyle="1" w:styleId="doc4">
    <w:name w:val="doc4"/>
    <w:basedOn w:val="Normal"/>
    <w:rsid w:val="00ED779D"/>
    <w:pPr>
      <w:spacing w:before="100" w:beforeAutospacing="1" w:after="100" w:afterAutospacing="1"/>
      <w:ind w:left="-75"/>
    </w:pPr>
    <w:rPr>
      <w:rFonts w:ascii="Times New Roman" w:eastAsia="Times New Roman" w:hAnsi="Times New Roman" w:cs="Times New Roman"/>
    </w:rPr>
  </w:style>
  <w:style w:type="paragraph" w:customStyle="1" w:styleId="docx2">
    <w:name w:val="docx2"/>
    <w:basedOn w:val="Normal"/>
    <w:rsid w:val="00ED779D"/>
    <w:pPr>
      <w:spacing w:before="100" w:beforeAutospacing="1" w:after="100" w:afterAutospacing="1"/>
      <w:ind w:left="-75"/>
    </w:pPr>
    <w:rPr>
      <w:rFonts w:ascii="Times New Roman" w:eastAsia="Times New Roman" w:hAnsi="Times New Roman" w:cs="Times New Roman"/>
    </w:rPr>
  </w:style>
  <w:style w:type="paragraph" w:customStyle="1" w:styleId="ppt3">
    <w:name w:val="ppt3"/>
    <w:basedOn w:val="Normal"/>
    <w:rsid w:val="00ED779D"/>
    <w:pPr>
      <w:spacing w:before="100" w:beforeAutospacing="1" w:after="100" w:afterAutospacing="1" w:line="300" w:lineRule="atLeast"/>
      <w:ind w:left="-75"/>
    </w:pPr>
    <w:rPr>
      <w:rFonts w:ascii="Verdana" w:eastAsia="Times New Roman" w:hAnsi="Verdana" w:cs="Times New Roman"/>
      <w:color w:val="404040"/>
      <w:sz w:val="18"/>
      <w:szCs w:val="18"/>
    </w:rPr>
  </w:style>
  <w:style w:type="paragraph" w:customStyle="1" w:styleId="ppt4">
    <w:name w:val="ppt4"/>
    <w:basedOn w:val="Normal"/>
    <w:rsid w:val="00ED779D"/>
    <w:pPr>
      <w:spacing w:before="100" w:beforeAutospacing="1" w:after="100" w:afterAutospacing="1"/>
      <w:ind w:left="-75"/>
    </w:pPr>
    <w:rPr>
      <w:rFonts w:ascii="Times New Roman" w:eastAsia="Times New Roman" w:hAnsi="Times New Roman" w:cs="Times New Roman"/>
    </w:rPr>
  </w:style>
  <w:style w:type="paragraph" w:customStyle="1" w:styleId="pptx2">
    <w:name w:val="pptx2"/>
    <w:basedOn w:val="Normal"/>
    <w:rsid w:val="00ED779D"/>
    <w:pPr>
      <w:spacing w:before="100" w:beforeAutospacing="1" w:after="100" w:afterAutospacing="1"/>
      <w:ind w:left="-75"/>
    </w:pPr>
    <w:rPr>
      <w:rFonts w:ascii="Times New Roman" w:eastAsia="Times New Roman" w:hAnsi="Times New Roman" w:cs="Times New Roman"/>
    </w:rPr>
  </w:style>
  <w:style w:type="paragraph" w:customStyle="1" w:styleId="xls3">
    <w:name w:val="xls3"/>
    <w:basedOn w:val="Normal"/>
    <w:rsid w:val="00ED779D"/>
    <w:pPr>
      <w:spacing w:before="100" w:beforeAutospacing="1" w:after="100" w:afterAutospacing="1" w:line="300" w:lineRule="atLeast"/>
      <w:ind w:left="-75"/>
    </w:pPr>
    <w:rPr>
      <w:rFonts w:ascii="Verdana" w:eastAsia="Times New Roman" w:hAnsi="Verdana" w:cs="Times New Roman"/>
      <w:color w:val="404040"/>
      <w:sz w:val="18"/>
      <w:szCs w:val="18"/>
    </w:rPr>
  </w:style>
  <w:style w:type="paragraph" w:customStyle="1" w:styleId="xls4">
    <w:name w:val="xls4"/>
    <w:basedOn w:val="Normal"/>
    <w:rsid w:val="00ED779D"/>
    <w:pPr>
      <w:spacing w:before="100" w:beforeAutospacing="1" w:after="100" w:afterAutospacing="1"/>
      <w:ind w:left="-75"/>
    </w:pPr>
    <w:rPr>
      <w:rFonts w:ascii="Times New Roman" w:eastAsia="Times New Roman" w:hAnsi="Times New Roman" w:cs="Times New Roman"/>
    </w:rPr>
  </w:style>
  <w:style w:type="paragraph" w:customStyle="1" w:styleId="xlsx2">
    <w:name w:val="xlsx2"/>
    <w:basedOn w:val="Normal"/>
    <w:rsid w:val="00ED779D"/>
    <w:pPr>
      <w:spacing w:before="100" w:beforeAutospacing="1" w:after="100" w:afterAutospacing="1"/>
      <w:ind w:left="-75"/>
    </w:pPr>
    <w:rPr>
      <w:rFonts w:ascii="Times New Roman" w:eastAsia="Times New Roman" w:hAnsi="Times New Roman" w:cs="Times New Roman"/>
    </w:rPr>
  </w:style>
  <w:style w:type="paragraph" w:customStyle="1" w:styleId="callouttext1">
    <w:name w:val="callouttext1"/>
    <w:basedOn w:val="Normal"/>
    <w:rsid w:val="00ED779D"/>
    <w:pPr>
      <w:spacing w:line="300" w:lineRule="atLeast"/>
      <w:ind w:left="300"/>
    </w:pPr>
    <w:rPr>
      <w:rFonts w:ascii="Tahoma" w:eastAsia="Times New Roman" w:hAnsi="Tahoma" w:cs="Tahoma"/>
      <w:color w:val="FFFFFF"/>
      <w:sz w:val="18"/>
      <w:szCs w:val="18"/>
    </w:rPr>
  </w:style>
  <w:style w:type="paragraph" w:customStyle="1" w:styleId="imagetitlelinkslot1">
    <w:name w:val="imagetitlelinkslot1"/>
    <w:basedOn w:val="Normal"/>
    <w:rsid w:val="00ED779D"/>
    <w:pPr>
      <w:pBdr>
        <w:top w:val="single" w:sz="6" w:space="10" w:color="FFFFFF"/>
        <w:left w:val="single" w:sz="6" w:space="15" w:color="E1DECA"/>
        <w:bottom w:val="single" w:sz="6" w:space="11" w:color="E1DECA"/>
        <w:right w:val="single" w:sz="6" w:space="0" w:color="E1DECA"/>
      </w:pBdr>
      <w:spacing w:before="100" w:beforeAutospacing="1" w:after="100" w:afterAutospacing="1"/>
    </w:pPr>
    <w:rPr>
      <w:rFonts w:ascii="Times New Roman" w:eastAsia="Times New Roman" w:hAnsi="Times New Roman" w:cs="Times New Roman"/>
    </w:rPr>
  </w:style>
  <w:style w:type="paragraph" w:customStyle="1" w:styleId="imagelinkslot1">
    <w:name w:val="imagelinkslot1"/>
    <w:basedOn w:val="Normal"/>
    <w:rsid w:val="00ED779D"/>
    <w:pPr>
      <w:spacing w:before="100" w:beforeAutospacing="1" w:after="100" w:afterAutospacing="1"/>
      <w:ind w:right="150"/>
    </w:pPr>
    <w:rPr>
      <w:rFonts w:ascii="Times New Roman" w:eastAsia="Times New Roman" w:hAnsi="Times New Roman" w:cs="Times New Roman"/>
    </w:rPr>
  </w:style>
  <w:style w:type="paragraph" w:customStyle="1" w:styleId="titlelinkslot1">
    <w:name w:val="titlelinkslot1"/>
    <w:basedOn w:val="Normal"/>
    <w:rsid w:val="00ED779D"/>
    <w:pPr>
      <w:spacing w:before="100" w:beforeAutospacing="1" w:after="100" w:afterAutospacing="1"/>
    </w:pPr>
    <w:rPr>
      <w:rFonts w:ascii="Times New Roman" w:eastAsia="Times New Roman" w:hAnsi="Times New Roman" w:cs="Times New Roman"/>
    </w:rPr>
  </w:style>
  <w:style w:type="paragraph" w:customStyle="1" w:styleId="links3">
    <w:name w:val="links3"/>
    <w:basedOn w:val="Normal"/>
    <w:rsid w:val="00ED779D"/>
    <w:pPr>
      <w:spacing w:before="100" w:beforeAutospacing="1" w:after="100" w:afterAutospacing="1"/>
    </w:pPr>
    <w:rPr>
      <w:rFonts w:ascii="Times New Roman" w:eastAsia="Times New Roman" w:hAnsi="Times New Roman" w:cs="Times New Roman"/>
    </w:rPr>
  </w:style>
  <w:style w:type="paragraph" w:customStyle="1" w:styleId="boxcontainer2">
    <w:name w:val="box_container2"/>
    <w:basedOn w:val="Normal"/>
    <w:rsid w:val="00ED779D"/>
    <w:pPr>
      <w:pBdr>
        <w:top w:val="single" w:sz="6" w:space="0" w:color="B5D1E5"/>
        <w:left w:val="single" w:sz="6" w:space="0" w:color="B5D1E5"/>
        <w:bottom w:val="single" w:sz="6" w:space="0" w:color="B5D1E5"/>
        <w:right w:val="single" w:sz="6" w:space="0" w:color="B5D1E5"/>
      </w:pBdr>
      <w:shd w:val="clear" w:color="auto" w:fill="B5D1E5"/>
      <w:spacing w:before="100" w:beforeAutospacing="1" w:after="300"/>
      <w:ind w:right="90"/>
    </w:pPr>
    <w:rPr>
      <w:rFonts w:ascii="Tahoma" w:eastAsia="Times New Roman" w:hAnsi="Tahoma" w:cs="Tahoma"/>
    </w:rPr>
  </w:style>
  <w:style w:type="paragraph" w:customStyle="1" w:styleId="boxlink2">
    <w:name w:val="boxlink2"/>
    <w:basedOn w:val="Normal"/>
    <w:rsid w:val="00ED779D"/>
    <w:pPr>
      <w:spacing w:before="100" w:beforeAutospacing="1" w:after="100" w:afterAutospacing="1"/>
    </w:pPr>
    <w:rPr>
      <w:rFonts w:ascii="Times New Roman" w:eastAsia="Times New Roman" w:hAnsi="Times New Roman" w:cs="Times New Roman"/>
    </w:rPr>
  </w:style>
  <w:style w:type="paragraph" w:customStyle="1" w:styleId="step1">
    <w:name w:val="step1"/>
    <w:basedOn w:val="Normal"/>
    <w:rsid w:val="00ED779D"/>
    <w:pPr>
      <w:spacing w:before="100" w:beforeAutospacing="1" w:after="100" w:afterAutospacing="1"/>
    </w:pPr>
    <w:rPr>
      <w:rFonts w:ascii="Times New Roman" w:eastAsia="Times New Roman" w:hAnsi="Times New Roman" w:cs="Times New Roman"/>
    </w:rPr>
  </w:style>
  <w:style w:type="paragraph" w:customStyle="1" w:styleId="dashedline1">
    <w:name w:val="dashed_line1"/>
    <w:basedOn w:val="Normal"/>
    <w:rsid w:val="00ED779D"/>
    <w:pPr>
      <w:pBdr>
        <w:bottom w:val="dashed" w:sz="12" w:space="0" w:color="D6D6D6"/>
      </w:pBdr>
      <w:spacing w:before="100" w:beforeAutospacing="1" w:after="100" w:afterAutospacing="1"/>
    </w:pPr>
    <w:rPr>
      <w:rFonts w:ascii="Times New Roman" w:eastAsia="Times New Roman" w:hAnsi="Times New Roman" w:cs="Times New Roman"/>
    </w:rPr>
  </w:style>
  <w:style w:type="paragraph" w:customStyle="1" w:styleId="map1">
    <w:name w:val="map1"/>
    <w:basedOn w:val="Normal"/>
    <w:rsid w:val="00ED779D"/>
    <w:pPr>
      <w:spacing w:before="100" w:beforeAutospacing="1" w:after="100" w:afterAutospacing="1"/>
    </w:pPr>
    <w:rPr>
      <w:rFonts w:ascii="Times New Roman" w:eastAsia="Times New Roman" w:hAnsi="Times New Roman" w:cs="Times New Roman"/>
      <w:vanish/>
    </w:rPr>
  </w:style>
  <w:style w:type="paragraph" w:customStyle="1" w:styleId="title10">
    <w:name w:val="title1"/>
    <w:basedOn w:val="Normal"/>
    <w:rsid w:val="00ED779D"/>
    <w:pPr>
      <w:spacing w:before="100" w:beforeAutospacing="1" w:after="100" w:afterAutospacing="1"/>
    </w:pPr>
    <w:rPr>
      <w:rFonts w:ascii="Times New Roman" w:eastAsia="Times New Roman" w:hAnsi="Times New Roman" w:cs="Times New Roman"/>
      <w:sz w:val="30"/>
      <w:szCs w:val="30"/>
    </w:rPr>
  </w:style>
  <w:style w:type="paragraph" w:customStyle="1" w:styleId="required1">
    <w:name w:val="required1"/>
    <w:basedOn w:val="Normal"/>
    <w:rsid w:val="00ED779D"/>
    <w:pPr>
      <w:spacing w:before="100" w:beforeAutospacing="1" w:after="100" w:afterAutospacing="1"/>
    </w:pPr>
    <w:rPr>
      <w:rFonts w:ascii="Times New Roman" w:eastAsia="Times New Roman" w:hAnsi="Times New Roman" w:cs="Times New Roman"/>
      <w:color w:val="FF0000"/>
    </w:rPr>
  </w:style>
  <w:style w:type="paragraph" w:styleId="TOC1">
    <w:name w:val="toc 1"/>
    <w:basedOn w:val="Normal"/>
    <w:next w:val="Normal"/>
    <w:autoRedefine/>
    <w:uiPriority w:val="39"/>
    <w:unhideWhenUsed/>
    <w:rsid w:val="00270C5F"/>
    <w:pPr>
      <w:tabs>
        <w:tab w:val="right" w:leader="dot" w:pos="6480"/>
      </w:tabs>
      <w:spacing w:before="120" w:after="120"/>
    </w:pPr>
    <w:rPr>
      <w:b/>
      <w:bCs/>
      <w:caps/>
      <w:sz w:val="20"/>
      <w:szCs w:val="20"/>
    </w:rPr>
  </w:style>
  <w:style w:type="paragraph" w:styleId="TOC2">
    <w:name w:val="toc 2"/>
    <w:basedOn w:val="Normal"/>
    <w:next w:val="Normal"/>
    <w:autoRedefine/>
    <w:uiPriority w:val="39"/>
    <w:unhideWhenUsed/>
    <w:rsid w:val="00AE664C"/>
    <w:pPr>
      <w:tabs>
        <w:tab w:val="right" w:leader="dot" w:pos="6480"/>
      </w:tabs>
      <w:ind w:left="240"/>
    </w:pPr>
    <w:rPr>
      <w:rFonts w:cs="Arial"/>
      <w:smallCaps/>
      <w:noProof/>
      <w:sz w:val="20"/>
      <w:szCs w:val="20"/>
    </w:rPr>
  </w:style>
  <w:style w:type="paragraph" w:styleId="TOC3">
    <w:name w:val="toc 3"/>
    <w:basedOn w:val="Normal"/>
    <w:next w:val="Normal"/>
    <w:autoRedefine/>
    <w:uiPriority w:val="39"/>
    <w:unhideWhenUsed/>
    <w:rsid w:val="00270C5F"/>
    <w:pPr>
      <w:tabs>
        <w:tab w:val="right" w:leader="dot" w:pos="6480"/>
      </w:tabs>
      <w:ind w:left="480"/>
    </w:pPr>
    <w:rPr>
      <w:i/>
      <w:iCs/>
      <w:sz w:val="20"/>
      <w:szCs w:val="20"/>
    </w:rPr>
  </w:style>
  <w:style w:type="paragraph" w:styleId="TOC4">
    <w:name w:val="toc 4"/>
    <w:basedOn w:val="Normal"/>
    <w:next w:val="Normal"/>
    <w:autoRedefine/>
    <w:uiPriority w:val="39"/>
    <w:unhideWhenUsed/>
    <w:rsid w:val="00EA4372"/>
    <w:pPr>
      <w:ind w:left="720"/>
    </w:pPr>
    <w:rPr>
      <w:sz w:val="18"/>
      <w:szCs w:val="18"/>
    </w:rPr>
  </w:style>
  <w:style w:type="paragraph" w:styleId="TOC5">
    <w:name w:val="toc 5"/>
    <w:basedOn w:val="Normal"/>
    <w:next w:val="Normal"/>
    <w:autoRedefine/>
    <w:uiPriority w:val="39"/>
    <w:unhideWhenUsed/>
    <w:rsid w:val="00EA4372"/>
    <w:pPr>
      <w:ind w:left="960"/>
    </w:pPr>
    <w:rPr>
      <w:sz w:val="18"/>
      <w:szCs w:val="18"/>
    </w:rPr>
  </w:style>
  <w:style w:type="paragraph" w:styleId="TOC6">
    <w:name w:val="toc 6"/>
    <w:basedOn w:val="Normal"/>
    <w:next w:val="Normal"/>
    <w:autoRedefine/>
    <w:uiPriority w:val="39"/>
    <w:unhideWhenUsed/>
    <w:rsid w:val="00EA4372"/>
    <w:pPr>
      <w:ind w:left="1200"/>
    </w:pPr>
    <w:rPr>
      <w:sz w:val="18"/>
      <w:szCs w:val="18"/>
    </w:rPr>
  </w:style>
  <w:style w:type="paragraph" w:styleId="TOC7">
    <w:name w:val="toc 7"/>
    <w:basedOn w:val="Normal"/>
    <w:next w:val="Normal"/>
    <w:autoRedefine/>
    <w:uiPriority w:val="39"/>
    <w:unhideWhenUsed/>
    <w:rsid w:val="00EA4372"/>
    <w:pPr>
      <w:ind w:left="1440"/>
    </w:pPr>
    <w:rPr>
      <w:sz w:val="18"/>
      <w:szCs w:val="18"/>
    </w:rPr>
  </w:style>
  <w:style w:type="paragraph" w:styleId="TOC8">
    <w:name w:val="toc 8"/>
    <w:basedOn w:val="Normal"/>
    <w:next w:val="Normal"/>
    <w:autoRedefine/>
    <w:uiPriority w:val="39"/>
    <w:unhideWhenUsed/>
    <w:rsid w:val="00EA4372"/>
    <w:pPr>
      <w:ind w:left="1680"/>
    </w:pPr>
    <w:rPr>
      <w:sz w:val="18"/>
      <w:szCs w:val="18"/>
    </w:rPr>
  </w:style>
  <w:style w:type="paragraph" w:styleId="TOC9">
    <w:name w:val="toc 9"/>
    <w:basedOn w:val="Normal"/>
    <w:next w:val="Normal"/>
    <w:autoRedefine/>
    <w:uiPriority w:val="39"/>
    <w:unhideWhenUsed/>
    <w:rsid w:val="00EA4372"/>
    <w:pPr>
      <w:ind w:left="1920"/>
    </w:pPr>
    <w:rPr>
      <w:sz w:val="18"/>
      <w:szCs w:val="18"/>
    </w:rPr>
  </w:style>
  <w:style w:type="character" w:customStyle="1" w:styleId="NoSpacingChar">
    <w:name w:val="No Spacing Char"/>
    <w:basedOn w:val="DefaultParagraphFont"/>
    <w:link w:val="NoSpacing"/>
    <w:uiPriority w:val="1"/>
    <w:rsid w:val="006D30E9"/>
  </w:style>
  <w:style w:type="paragraph" w:styleId="NoSpacing">
    <w:name w:val="No Spacing"/>
    <w:link w:val="NoSpacingChar"/>
    <w:uiPriority w:val="1"/>
    <w:qFormat/>
    <w:rsid w:val="00EA4372"/>
  </w:style>
  <w:style w:type="paragraph" w:styleId="BodyText">
    <w:name w:val="Body Text"/>
    <w:basedOn w:val="Normal"/>
    <w:link w:val="BodyTextChar"/>
    <w:uiPriority w:val="99"/>
    <w:semiHidden/>
    <w:unhideWhenUsed/>
    <w:rsid w:val="00FD19D3"/>
    <w:rPr>
      <w:rFonts w:ascii="Calibri" w:hAnsi="Calibri" w:cs="Calibri"/>
    </w:rPr>
  </w:style>
  <w:style w:type="character" w:customStyle="1" w:styleId="BodyTextChar">
    <w:name w:val="Body Text Char"/>
    <w:basedOn w:val="DefaultParagraphFont"/>
    <w:link w:val="BodyText"/>
    <w:uiPriority w:val="99"/>
    <w:semiHidden/>
    <w:rsid w:val="00FD19D3"/>
    <w:rPr>
      <w:rFonts w:ascii="Calibri" w:hAnsi="Calibri" w:cs="Calibri"/>
    </w:rPr>
  </w:style>
  <w:style w:type="paragraph" w:styleId="TOCHeading">
    <w:name w:val="TOC Heading"/>
    <w:basedOn w:val="Heading1"/>
    <w:next w:val="Normal"/>
    <w:uiPriority w:val="39"/>
    <w:semiHidden/>
    <w:unhideWhenUsed/>
    <w:qFormat/>
    <w:rsid w:val="00270C5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Cs w:val="28"/>
      <w:lang w:eastAsia="ja-JP"/>
    </w:rPr>
  </w:style>
  <w:style w:type="character" w:styleId="UnresolvedMention">
    <w:name w:val="Unresolved Mention"/>
    <w:basedOn w:val="DefaultParagraphFont"/>
    <w:uiPriority w:val="99"/>
    <w:semiHidden/>
    <w:unhideWhenUsed/>
    <w:rsid w:val="00F958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8797">
      <w:bodyDiv w:val="1"/>
      <w:marLeft w:val="0"/>
      <w:marRight w:val="0"/>
      <w:marTop w:val="0"/>
      <w:marBottom w:val="0"/>
      <w:divBdr>
        <w:top w:val="none" w:sz="0" w:space="0" w:color="auto"/>
        <w:left w:val="none" w:sz="0" w:space="0" w:color="auto"/>
        <w:bottom w:val="none" w:sz="0" w:space="0" w:color="auto"/>
        <w:right w:val="none" w:sz="0" w:space="0" w:color="auto"/>
      </w:divBdr>
      <w:divsChild>
        <w:div w:id="293026223">
          <w:marLeft w:val="0"/>
          <w:marRight w:val="0"/>
          <w:marTop w:val="0"/>
          <w:marBottom w:val="0"/>
          <w:divBdr>
            <w:top w:val="none" w:sz="0" w:space="0" w:color="auto"/>
            <w:left w:val="none" w:sz="0" w:space="0" w:color="auto"/>
            <w:bottom w:val="none" w:sz="0" w:space="0" w:color="auto"/>
            <w:right w:val="none" w:sz="0" w:space="0" w:color="auto"/>
          </w:divBdr>
          <w:divsChild>
            <w:div w:id="152769264">
              <w:marLeft w:val="0"/>
              <w:marRight w:val="0"/>
              <w:marTop w:val="0"/>
              <w:marBottom w:val="0"/>
              <w:divBdr>
                <w:top w:val="none" w:sz="0" w:space="0" w:color="auto"/>
                <w:left w:val="none" w:sz="0" w:space="0" w:color="auto"/>
                <w:bottom w:val="none" w:sz="0" w:space="0" w:color="auto"/>
                <w:right w:val="none" w:sz="0" w:space="0" w:color="auto"/>
              </w:divBdr>
              <w:divsChild>
                <w:div w:id="1716079354">
                  <w:marLeft w:val="0"/>
                  <w:marRight w:val="0"/>
                  <w:marTop w:val="0"/>
                  <w:marBottom w:val="1000"/>
                  <w:divBdr>
                    <w:top w:val="none" w:sz="0" w:space="0" w:color="auto"/>
                    <w:left w:val="none" w:sz="0" w:space="0" w:color="auto"/>
                    <w:bottom w:val="none" w:sz="0" w:space="0" w:color="auto"/>
                    <w:right w:val="none" w:sz="0" w:space="0" w:color="auto"/>
                  </w:divBdr>
                  <w:divsChild>
                    <w:div w:id="355471217">
                      <w:marLeft w:val="400"/>
                      <w:marRight w:val="400"/>
                      <w:marTop w:val="0"/>
                      <w:marBottom w:val="0"/>
                      <w:divBdr>
                        <w:top w:val="none" w:sz="0" w:space="0" w:color="auto"/>
                        <w:left w:val="none" w:sz="0" w:space="0" w:color="auto"/>
                        <w:bottom w:val="none" w:sz="0" w:space="0" w:color="auto"/>
                        <w:right w:val="none" w:sz="0" w:space="0" w:color="auto"/>
                      </w:divBdr>
                      <w:divsChild>
                        <w:div w:id="83534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86017">
      <w:bodyDiv w:val="1"/>
      <w:marLeft w:val="0"/>
      <w:marRight w:val="0"/>
      <w:marTop w:val="0"/>
      <w:marBottom w:val="0"/>
      <w:divBdr>
        <w:top w:val="none" w:sz="0" w:space="0" w:color="auto"/>
        <w:left w:val="none" w:sz="0" w:space="0" w:color="auto"/>
        <w:bottom w:val="none" w:sz="0" w:space="0" w:color="auto"/>
        <w:right w:val="none" w:sz="0" w:space="0" w:color="auto"/>
      </w:divBdr>
    </w:div>
    <w:div w:id="210121084">
      <w:bodyDiv w:val="1"/>
      <w:marLeft w:val="0"/>
      <w:marRight w:val="0"/>
      <w:marTop w:val="0"/>
      <w:marBottom w:val="0"/>
      <w:divBdr>
        <w:top w:val="none" w:sz="0" w:space="0" w:color="auto"/>
        <w:left w:val="none" w:sz="0" w:space="0" w:color="auto"/>
        <w:bottom w:val="none" w:sz="0" w:space="0" w:color="auto"/>
        <w:right w:val="none" w:sz="0" w:space="0" w:color="auto"/>
      </w:divBdr>
      <w:divsChild>
        <w:div w:id="2059431754">
          <w:marLeft w:val="0"/>
          <w:marRight w:val="0"/>
          <w:marTop w:val="0"/>
          <w:marBottom w:val="0"/>
          <w:divBdr>
            <w:top w:val="none" w:sz="0" w:space="0" w:color="auto"/>
            <w:left w:val="none" w:sz="0" w:space="0" w:color="auto"/>
            <w:bottom w:val="none" w:sz="0" w:space="0" w:color="auto"/>
            <w:right w:val="none" w:sz="0" w:space="0" w:color="auto"/>
          </w:divBdr>
          <w:divsChild>
            <w:div w:id="531113343">
              <w:marLeft w:val="0"/>
              <w:marRight w:val="0"/>
              <w:marTop w:val="0"/>
              <w:marBottom w:val="0"/>
              <w:divBdr>
                <w:top w:val="none" w:sz="0" w:space="0" w:color="auto"/>
                <w:left w:val="none" w:sz="0" w:space="0" w:color="auto"/>
                <w:bottom w:val="none" w:sz="0" w:space="0" w:color="auto"/>
                <w:right w:val="none" w:sz="0" w:space="0" w:color="auto"/>
              </w:divBdr>
              <w:divsChild>
                <w:div w:id="971448266">
                  <w:marLeft w:val="0"/>
                  <w:marRight w:val="0"/>
                  <w:marTop w:val="0"/>
                  <w:marBottom w:val="750"/>
                  <w:divBdr>
                    <w:top w:val="none" w:sz="0" w:space="0" w:color="auto"/>
                    <w:left w:val="none" w:sz="0" w:space="0" w:color="auto"/>
                    <w:bottom w:val="none" w:sz="0" w:space="0" w:color="auto"/>
                    <w:right w:val="none" w:sz="0" w:space="0" w:color="auto"/>
                  </w:divBdr>
                  <w:divsChild>
                    <w:div w:id="608127039">
                      <w:marLeft w:val="300"/>
                      <w:marRight w:val="300"/>
                      <w:marTop w:val="0"/>
                      <w:marBottom w:val="0"/>
                      <w:divBdr>
                        <w:top w:val="none" w:sz="0" w:space="0" w:color="auto"/>
                        <w:left w:val="none" w:sz="0" w:space="0" w:color="auto"/>
                        <w:bottom w:val="none" w:sz="0" w:space="0" w:color="auto"/>
                        <w:right w:val="none" w:sz="0" w:space="0" w:color="auto"/>
                      </w:divBdr>
                      <w:divsChild>
                        <w:div w:id="784233201">
                          <w:marLeft w:val="0"/>
                          <w:marRight w:val="0"/>
                          <w:marTop w:val="0"/>
                          <w:marBottom w:val="0"/>
                          <w:divBdr>
                            <w:top w:val="none" w:sz="0" w:space="0" w:color="auto"/>
                            <w:left w:val="none" w:sz="0" w:space="0" w:color="auto"/>
                            <w:bottom w:val="none" w:sz="0" w:space="0" w:color="auto"/>
                            <w:right w:val="none" w:sz="0" w:space="0" w:color="auto"/>
                          </w:divBdr>
                          <w:divsChild>
                            <w:div w:id="105124719">
                              <w:marLeft w:val="0"/>
                              <w:marRight w:val="0"/>
                              <w:marTop w:val="0"/>
                              <w:marBottom w:val="0"/>
                              <w:divBdr>
                                <w:top w:val="none" w:sz="0" w:space="0" w:color="auto"/>
                                <w:left w:val="none" w:sz="0" w:space="0" w:color="auto"/>
                                <w:bottom w:val="none" w:sz="0" w:space="0" w:color="auto"/>
                                <w:right w:val="none" w:sz="0" w:space="0" w:color="auto"/>
                              </w:divBdr>
                            </w:div>
                            <w:div w:id="254943023">
                              <w:marLeft w:val="0"/>
                              <w:marRight w:val="0"/>
                              <w:marTop w:val="0"/>
                              <w:marBottom w:val="0"/>
                              <w:divBdr>
                                <w:top w:val="none" w:sz="0" w:space="0" w:color="auto"/>
                                <w:left w:val="none" w:sz="0" w:space="0" w:color="auto"/>
                                <w:bottom w:val="none" w:sz="0" w:space="0" w:color="auto"/>
                                <w:right w:val="none" w:sz="0" w:space="0" w:color="auto"/>
                              </w:divBdr>
                            </w:div>
                            <w:div w:id="795412227">
                              <w:marLeft w:val="0"/>
                              <w:marRight w:val="0"/>
                              <w:marTop w:val="0"/>
                              <w:marBottom w:val="0"/>
                              <w:divBdr>
                                <w:top w:val="none" w:sz="0" w:space="0" w:color="auto"/>
                                <w:left w:val="none" w:sz="0" w:space="0" w:color="auto"/>
                                <w:bottom w:val="none" w:sz="0" w:space="0" w:color="auto"/>
                                <w:right w:val="none" w:sz="0" w:space="0" w:color="auto"/>
                              </w:divBdr>
                            </w:div>
                            <w:div w:id="1139419891">
                              <w:marLeft w:val="0"/>
                              <w:marRight w:val="0"/>
                              <w:marTop w:val="0"/>
                              <w:marBottom w:val="0"/>
                              <w:divBdr>
                                <w:top w:val="none" w:sz="0" w:space="0" w:color="auto"/>
                                <w:left w:val="none" w:sz="0" w:space="0" w:color="auto"/>
                                <w:bottom w:val="none" w:sz="0" w:space="0" w:color="auto"/>
                                <w:right w:val="none" w:sz="0" w:space="0" w:color="auto"/>
                              </w:divBdr>
                            </w:div>
                            <w:div w:id="1141774219">
                              <w:marLeft w:val="0"/>
                              <w:marRight w:val="0"/>
                              <w:marTop w:val="0"/>
                              <w:marBottom w:val="0"/>
                              <w:divBdr>
                                <w:top w:val="none" w:sz="0" w:space="0" w:color="auto"/>
                                <w:left w:val="none" w:sz="0" w:space="0" w:color="auto"/>
                                <w:bottom w:val="none" w:sz="0" w:space="0" w:color="auto"/>
                                <w:right w:val="none" w:sz="0" w:space="0" w:color="auto"/>
                              </w:divBdr>
                            </w:div>
                            <w:div w:id="1737513202">
                              <w:marLeft w:val="0"/>
                              <w:marRight w:val="0"/>
                              <w:marTop w:val="0"/>
                              <w:marBottom w:val="0"/>
                              <w:divBdr>
                                <w:top w:val="none" w:sz="0" w:space="0" w:color="auto"/>
                                <w:left w:val="none" w:sz="0" w:space="0" w:color="auto"/>
                                <w:bottom w:val="none" w:sz="0" w:space="0" w:color="auto"/>
                                <w:right w:val="none" w:sz="0" w:space="0" w:color="auto"/>
                              </w:divBdr>
                            </w:div>
                            <w:div w:id="193609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186485">
      <w:bodyDiv w:val="1"/>
      <w:marLeft w:val="0"/>
      <w:marRight w:val="0"/>
      <w:marTop w:val="0"/>
      <w:marBottom w:val="0"/>
      <w:divBdr>
        <w:top w:val="none" w:sz="0" w:space="0" w:color="auto"/>
        <w:left w:val="none" w:sz="0" w:space="0" w:color="auto"/>
        <w:bottom w:val="none" w:sz="0" w:space="0" w:color="auto"/>
        <w:right w:val="none" w:sz="0" w:space="0" w:color="auto"/>
      </w:divBdr>
      <w:divsChild>
        <w:div w:id="495612182">
          <w:marLeft w:val="0"/>
          <w:marRight w:val="0"/>
          <w:marTop w:val="0"/>
          <w:marBottom w:val="0"/>
          <w:divBdr>
            <w:top w:val="none" w:sz="0" w:space="0" w:color="auto"/>
            <w:left w:val="none" w:sz="0" w:space="0" w:color="auto"/>
            <w:bottom w:val="none" w:sz="0" w:space="0" w:color="auto"/>
            <w:right w:val="none" w:sz="0" w:space="0" w:color="auto"/>
          </w:divBdr>
          <w:divsChild>
            <w:div w:id="1366562708">
              <w:marLeft w:val="0"/>
              <w:marRight w:val="0"/>
              <w:marTop w:val="0"/>
              <w:marBottom w:val="0"/>
              <w:divBdr>
                <w:top w:val="none" w:sz="0" w:space="0" w:color="auto"/>
                <w:left w:val="none" w:sz="0" w:space="0" w:color="auto"/>
                <w:bottom w:val="none" w:sz="0" w:space="0" w:color="auto"/>
                <w:right w:val="none" w:sz="0" w:space="0" w:color="auto"/>
              </w:divBdr>
              <w:divsChild>
                <w:div w:id="780107443">
                  <w:marLeft w:val="0"/>
                  <w:marRight w:val="0"/>
                  <w:marTop w:val="0"/>
                  <w:marBottom w:val="1000"/>
                  <w:divBdr>
                    <w:top w:val="none" w:sz="0" w:space="0" w:color="auto"/>
                    <w:left w:val="none" w:sz="0" w:space="0" w:color="auto"/>
                    <w:bottom w:val="none" w:sz="0" w:space="0" w:color="auto"/>
                    <w:right w:val="none" w:sz="0" w:space="0" w:color="auto"/>
                  </w:divBdr>
                  <w:divsChild>
                    <w:div w:id="1763791499">
                      <w:marLeft w:val="400"/>
                      <w:marRight w:val="400"/>
                      <w:marTop w:val="0"/>
                      <w:marBottom w:val="0"/>
                      <w:divBdr>
                        <w:top w:val="none" w:sz="0" w:space="0" w:color="auto"/>
                        <w:left w:val="none" w:sz="0" w:space="0" w:color="auto"/>
                        <w:bottom w:val="none" w:sz="0" w:space="0" w:color="auto"/>
                        <w:right w:val="none" w:sz="0" w:space="0" w:color="auto"/>
                      </w:divBdr>
                      <w:divsChild>
                        <w:div w:id="102906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566577">
      <w:bodyDiv w:val="1"/>
      <w:marLeft w:val="0"/>
      <w:marRight w:val="0"/>
      <w:marTop w:val="0"/>
      <w:marBottom w:val="0"/>
      <w:divBdr>
        <w:top w:val="none" w:sz="0" w:space="0" w:color="auto"/>
        <w:left w:val="none" w:sz="0" w:space="0" w:color="auto"/>
        <w:bottom w:val="none" w:sz="0" w:space="0" w:color="auto"/>
        <w:right w:val="none" w:sz="0" w:space="0" w:color="auto"/>
      </w:divBdr>
    </w:div>
    <w:div w:id="314339749">
      <w:bodyDiv w:val="1"/>
      <w:marLeft w:val="0"/>
      <w:marRight w:val="0"/>
      <w:marTop w:val="0"/>
      <w:marBottom w:val="0"/>
      <w:divBdr>
        <w:top w:val="none" w:sz="0" w:space="0" w:color="auto"/>
        <w:left w:val="none" w:sz="0" w:space="0" w:color="auto"/>
        <w:bottom w:val="none" w:sz="0" w:space="0" w:color="auto"/>
        <w:right w:val="none" w:sz="0" w:space="0" w:color="auto"/>
      </w:divBdr>
      <w:divsChild>
        <w:div w:id="768113583">
          <w:marLeft w:val="0"/>
          <w:marRight w:val="0"/>
          <w:marTop w:val="0"/>
          <w:marBottom w:val="0"/>
          <w:divBdr>
            <w:top w:val="none" w:sz="0" w:space="0" w:color="auto"/>
            <w:left w:val="none" w:sz="0" w:space="0" w:color="auto"/>
            <w:bottom w:val="none" w:sz="0" w:space="0" w:color="auto"/>
            <w:right w:val="none" w:sz="0" w:space="0" w:color="auto"/>
          </w:divBdr>
          <w:divsChild>
            <w:div w:id="1314211182">
              <w:marLeft w:val="0"/>
              <w:marRight w:val="0"/>
              <w:marTop w:val="0"/>
              <w:marBottom w:val="0"/>
              <w:divBdr>
                <w:top w:val="none" w:sz="0" w:space="0" w:color="auto"/>
                <w:left w:val="none" w:sz="0" w:space="0" w:color="auto"/>
                <w:bottom w:val="none" w:sz="0" w:space="0" w:color="auto"/>
                <w:right w:val="none" w:sz="0" w:space="0" w:color="auto"/>
              </w:divBdr>
              <w:divsChild>
                <w:div w:id="1244145338">
                  <w:marLeft w:val="0"/>
                  <w:marRight w:val="0"/>
                  <w:marTop w:val="0"/>
                  <w:marBottom w:val="1000"/>
                  <w:divBdr>
                    <w:top w:val="none" w:sz="0" w:space="0" w:color="auto"/>
                    <w:left w:val="none" w:sz="0" w:space="0" w:color="auto"/>
                    <w:bottom w:val="none" w:sz="0" w:space="0" w:color="auto"/>
                    <w:right w:val="none" w:sz="0" w:space="0" w:color="auto"/>
                  </w:divBdr>
                  <w:divsChild>
                    <w:div w:id="482545980">
                      <w:marLeft w:val="400"/>
                      <w:marRight w:val="400"/>
                      <w:marTop w:val="0"/>
                      <w:marBottom w:val="0"/>
                      <w:divBdr>
                        <w:top w:val="none" w:sz="0" w:space="0" w:color="auto"/>
                        <w:left w:val="none" w:sz="0" w:space="0" w:color="auto"/>
                        <w:bottom w:val="none" w:sz="0" w:space="0" w:color="auto"/>
                        <w:right w:val="none" w:sz="0" w:space="0" w:color="auto"/>
                      </w:divBdr>
                      <w:divsChild>
                        <w:div w:id="11364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4933092">
      <w:bodyDiv w:val="1"/>
      <w:marLeft w:val="0"/>
      <w:marRight w:val="0"/>
      <w:marTop w:val="0"/>
      <w:marBottom w:val="0"/>
      <w:divBdr>
        <w:top w:val="none" w:sz="0" w:space="0" w:color="auto"/>
        <w:left w:val="none" w:sz="0" w:space="0" w:color="auto"/>
        <w:bottom w:val="none" w:sz="0" w:space="0" w:color="auto"/>
        <w:right w:val="none" w:sz="0" w:space="0" w:color="auto"/>
      </w:divBdr>
    </w:div>
    <w:div w:id="448009312">
      <w:bodyDiv w:val="1"/>
      <w:marLeft w:val="0"/>
      <w:marRight w:val="0"/>
      <w:marTop w:val="0"/>
      <w:marBottom w:val="0"/>
      <w:divBdr>
        <w:top w:val="none" w:sz="0" w:space="0" w:color="auto"/>
        <w:left w:val="none" w:sz="0" w:space="0" w:color="auto"/>
        <w:bottom w:val="none" w:sz="0" w:space="0" w:color="auto"/>
        <w:right w:val="none" w:sz="0" w:space="0" w:color="auto"/>
      </w:divBdr>
      <w:divsChild>
        <w:div w:id="1039009393">
          <w:marLeft w:val="0"/>
          <w:marRight w:val="0"/>
          <w:marTop w:val="0"/>
          <w:marBottom w:val="0"/>
          <w:divBdr>
            <w:top w:val="none" w:sz="0" w:space="0" w:color="auto"/>
            <w:left w:val="none" w:sz="0" w:space="0" w:color="auto"/>
            <w:bottom w:val="none" w:sz="0" w:space="0" w:color="auto"/>
            <w:right w:val="none" w:sz="0" w:space="0" w:color="auto"/>
          </w:divBdr>
          <w:divsChild>
            <w:div w:id="2135903893">
              <w:marLeft w:val="0"/>
              <w:marRight w:val="0"/>
              <w:marTop w:val="0"/>
              <w:marBottom w:val="0"/>
              <w:divBdr>
                <w:top w:val="none" w:sz="0" w:space="0" w:color="auto"/>
                <w:left w:val="none" w:sz="0" w:space="0" w:color="auto"/>
                <w:bottom w:val="none" w:sz="0" w:space="0" w:color="auto"/>
                <w:right w:val="none" w:sz="0" w:space="0" w:color="auto"/>
              </w:divBdr>
              <w:divsChild>
                <w:div w:id="926351473">
                  <w:marLeft w:val="0"/>
                  <w:marRight w:val="0"/>
                  <w:marTop w:val="0"/>
                  <w:marBottom w:val="750"/>
                  <w:divBdr>
                    <w:top w:val="none" w:sz="0" w:space="0" w:color="auto"/>
                    <w:left w:val="none" w:sz="0" w:space="0" w:color="auto"/>
                    <w:bottom w:val="none" w:sz="0" w:space="0" w:color="auto"/>
                    <w:right w:val="none" w:sz="0" w:space="0" w:color="auto"/>
                  </w:divBdr>
                  <w:divsChild>
                    <w:div w:id="1211183362">
                      <w:marLeft w:val="300"/>
                      <w:marRight w:val="300"/>
                      <w:marTop w:val="0"/>
                      <w:marBottom w:val="0"/>
                      <w:divBdr>
                        <w:top w:val="none" w:sz="0" w:space="0" w:color="auto"/>
                        <w:left w:val="none" w:sz="0" w:space="0" w:color="auto"/>
                        <w:bottom w:val="none" w:sz="0" w:space="0" w:color="auto"/>
                        <w:right w:val="none" w:sz="0" w:space="0" w:color="auto"/>
                      </w:divBdr>
                      <w:divsChild>
                        <w:div w:id="1011372677">
                          <w:marLeft w:val="0"/>
                          <w:marRight w:val="0"/>
                          <w:marTop w:val="0"/>
                          <w:marBottom w:val="0"/>
                          <w:divBdr>
                            <w:top w:val="none" w:sz="0" w:space="0" w:color="auto"/>
                            <w:left w:val="none" w:sz="0" w:space="0" w:color="auto"/>
                            <w:bottom w:val="none" w:sz="0" w:space="0" w:color="auto"/>
                            <w:right w:val="none" w:sz="0" w:space="0" w:color="auto"/>
                          </w:divBdr>
                          <w:divsChild>
                            <w:div w:id="445808442">
                              <w:marLeft w:val="0"/>
                              <w:marRight w:val="0"/>
                              <w:marTop w:val="0"/>
                              <w:marBottom w:val="0"/>
                              <w:divBdr>
                                <w:top w:val="none" w:sz="0" w:space="0" w:color="auto"/>
                                <w:left w:val="none" w:sz="0" w:space="0" w:color="auto"/>
                                <w:bottom w:val="none" w:sz="0" w:space="0" w:color="auto"/>
                                <w:right w:val="none" w:sz="0" w:space="0" w:color="auto"/>
                              </w:divBdr>
                            </w:div>
                            <w:div w:id="597714817">
                              <w:marLeft w:val="0"/>
                              <w:marRight w:val="0"/>
                              <w:marTop w:val="0"/>
                              <w:marBottom w:val="0"/>
                              <w:divBdr>
                                <w:top w:val="none" w:sz="0" w:space="0" w:color="auto"/>
                                <w:left w:val="none" w:sz="0" w:space="0" w:color="auto"/>
                                <w:bottom w:val="none" w:sz="0" w:space="0" w:color="auto"/>
                                <w:right w:val="none" w:sz="0" w:space="0" w:color="auto"/>
                              </w:divBdr>
                            </w:div>
                            <w:div w:id="797264500">
                              <w:marLeft w:val="0"/>
                              <w:marRight w:val="0"/>
                              <w:marTop w:val="0"/>
                              <w:marBottom w:val="0"/>
                              <w:divBdr>
                                <w:top w:val="none" w:sz="0" w:space="0" w:color="auto"/>
                                <w:left w:val="none" w:sz="0" w:space="0" w:color="auto"/>
                                <w:bottom w:val="none" w:sz="0" w:space="0" w:color="auto"/>
                                <w:right w:val="none" w:sz="0" w:space="0" w:color="auto"/>
                              </w:divBdr>
                            </w:div>
                            <w:div w:id="1082945009">
                              <w:marLeft w:val="0"/>
                              <w:marRight w:val="0"/>
                              <w:marTop w:val="0"/>
                              <w:marBottom w:val="0"/>
                              <w:divBdr>
                                <w:top w:val="none" w:sz="0" w:space="0" w:color="auto"/>
                                <w:left w:val="none" w:sz="0" w:space="0" w:color="auto"/>
                                <w:bottom w:val="none" w:sz="0" w:space="0" w:color="auto"/>
                                <w:right w:val="none" w:sz="0" w:space="0" w:color="auto"/>
                              </w:divBdr>
                            </w:div>
                            <w:div w:id="1341278513">
                              <w:marLeft w:val="0"/>
                              <w:marRight w:val="0"/>
                              <w:marTop w:val="0"/>
                              <w:marBottom w:val="0"/>
                              <w:divBdr>
                                <w:top w:val="none" w:sz="0" w:space="0" w:color="auto"/>
                                <w:left w:val="none" w:sz="0" w:space="0" w:color="auto"/>
                                <w:bottom w:val="none" w:sz="0" w:space="0" w:color="auto"/>
                                <w:right w:val="none" w:sz="0" w:space="0" w:color="auto"/>
                              </w:divBdr>
                            </w:div>
                            <w:div w:id="1470636967">
                              <w:marLeft w:val="0"/>
                              <w:marRight w:val="0"/>
                              <w:marTop w:val="0"/>
                              <w:marBottom w:val="0"/>
                              <w:divBdr>
                                <w:top w:val="none" w:sz="0" w:space="0" w:color="auto"/>
                                <w:left w:val="none" w:sz="0" w:space="0" w:color="auto"/>
                                <w:bottom w:val="none" w:sz="0" w:space="0" w:color="auto"/>
                                <w:right w:val="none" w:sz="0" w:space="0" w:color="auto"/>
                              </w:divBdr>
                            </w:div>
                            <w:div w:id="183536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6019379">
      <w:bodyDiv w:val="1"/>
      <w:marLeft w:val="0"/>
      <w:marRight w:val="0"/>
      <w:marTop w:val="0"/>
      <w:marBottom w:val="0"/>
      <w:divBdr>
        <w:top w:val="none" w:sz="0" w:space="0" w:color="auto"/>
        <w:left w:val="none" w:sz="0" w:space="0" w:color="auto"/>
        <w:bottom w:val="none" w:sz="0" w:space="0" w:color="auto"/>
        <w:right w:val="none" w:sz="0" w:space="0" w:color="auto"/>
      </w:divBdr>
      <w:divsChild>
        <w:div w:id="1852600495">
          <w:marLeft w:val="0"/>
          <w:marRight w:val="0"/>
          <w:marTop w:val="0"/>
          <w:marBottom w:val="0"/>
          <w:divBdr>
            <w:top w:val="none" w:sz="0" w:space="0" w:color="auto"/>
            <w:left w:val="none" w:sz="0" w:space="0" w:color="auto"/>
            <w:bottom w:val="none" w:sz="0" w:space="0" w:color="auto"/>
            <w:right w:val="none" w:sz="0" w:space="0" w:color="auto"/>
          </w:divBdr>
          <w:divsChild>
            <w:div w:id="569658119">
              <w:marLeft w:val="0"/>
              <w:marRight w:val="0"/>
              <w:marTop w:val="0"/>
              <w:marBottom w:val="0"/>
              <w:divBdr>
                <w:top w:val="none" w:sz="0" w:space="0" w:color="auto"/>
                <w:left w:val="none" w:sz="0" w:space="0" w:color="auto"/>
                <w:bottom w:val="none" w:sz="0" w:space="0" w:color="auto"/>
                <w:right w:val="none" w:sz="0" w:space="0" w:color="auto"/>
              </w:divBdr>
              <w:divsChild>
                <w:div w:id="239826419">
                  <w:marLeft w:val="0"/>
                  <w:marRight w:val="0"/>
                  <w:marTop w:val="0"/>
                  <w:marBottom w:val="1000"/>
                  <w:divBdr>
                    <w:top w:val="none" w:sz="0" w:space="0" w:color="auto"/>
                    <w:left w:val="none" w:sz="0" w:space="0" w:color="auto"/>
                    <w:bottom w:val="none" w:sz="0" w:space="0" w:color="auto"/>
                    <w:right w:val="none" w:sz="0" w:space="0" w:color="auto"/>
                  </w:divBdr>
                  <w:divsChild>
                    <w:div w:id="1150318594">
                      <w:marLeft w:val="400"/>
                      <w:marRight w:val="400"/>
                      <w:marTop w:val="0"/>
                      <w:marBottom w:val="0"/>
                      <w:divBdr>
                        <w:top w:val="none" w:sz="0" w:space="0" w:color="auto"/>
                        <w:left w:val="none" w:sz="0" w:space="0" w:color="auto"/>
                        <w:bottom w:val="none" w:sz="0" w:space="0" w:color="auto"/>
                        <w:right w:val="none" w:sz="0" w:space="0" w:color="auto"/>
                      </w:divBdr>
                      <w:divsChild>
                        <w:div w:id="208614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60361">
      <w:bodyDiv w:val="1"/>
      <w:marLeft w:val="0"/>
      <w:marRight w:val="0"/>
      <w:marTop w:val="0"/>
      <w:marBottom w:val="0"/>
      <w:divBdr>
        <w:top w:val="none" w:sz="0" w:space="0" w:color="auto"/>
        <w:left w:val="none" w:sz="0" w:space="0" w:color="auto"/>
        <w:bottom w:val="none" w:sz="0" w:space="0" w:color="auto"/>
        <w:right w:val="none" w:sz="0" w:space="0" w:color="auto"/>
      </w:divBdr>
      <w:divsChild>
        <w:div w:id="739063436">
          <w:marLeft w:val="0"/>
          <w:marRight w:val="0"/>
          <w:marTop w:val="0"/>
          <w:marBottom w:val="0"/>
          <w:divBdr>
            <w:top w:val="none" w:sz="0" w:space="0" w:color="auto"/>
            <w:left w:val="none" w:sz="0" w:space="0" w:color="auto"/>
            <w:bottom w:val="none" w:sz="0" w:space="0" w:color="auto"/>
            <w:right w:val="none" w:sz="0" w:space="0" w:color="auto"/>
          </w:divBdr>
          <w:divsChild>
            <w:div w:id="977607793">
              <w:marLeft w:val="0"/>
              <w:marRight w:val="0"/>
              <w:marTop w:val="0"/>
              <w:marBottom w:val="0"/>
              <w:divBdr>
                <w:top w:val="none" w:sz="0" w:space="0" w:color="auto"/>
                <w:left w:val="none" w:sz="0" w:space="0" w:color="auto"/>
                <w:bottom w:val="none" w:sz="0" w:space="0" w:color="auto"/>
                <w:right w:val="none" w:sz="0" w:space="0" w:color="auto"/>
              </w:divBdr>
              <w:divsChild>
                <w:div w:id="1850632701">
                  <w:marLeft w:val="0"/>
                  <w:marRight w:val="0"/>
                  <w:marTop w:val="0"/>
                  <w:marBottom w:val="0"/>
                  <w:divBdr>
                    <w:top w:val="none" w:sz="0" w:space="0" w:color="auto"/>
                    <w:left w:val="none" w:sz="0" w:space="0" w:color="auto"/>
                    <w:bottom w:val="none" w:sz="0" w:space="0" w:color="auto"/>
                    <w:right w:val="none" w:sz="0" w:space="0" w:color="auto"/>
                  </w:divBdr>
                  <w:divsChild>
                    <w:div w:id="30601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042400">
      <w:bodyDiv w:val="1"/>
      <w:marLeft w:val="0"/>
      <w:marRight w:val="0"/>
      <w:marTop w:val="0"/>
      <w:marBottom w:val="0"/>
      <w:divBdr>
        <w:top w:val="none" w:sz="0" w:space="0" w:color="auto"/>
        <w:left w:val="none" w:sz="0" w:space="0" w:color="auto"/>
        <w:bottom w:val="none" w:sz="0" w:space="0" w:color="auto"/>
        <w:right w:val="none" w:sz="0" w:space="0" w:color="auto"/>
      </w:divBdr>
    </w:div>
    <w:div w:id="899753156">
      <w:bodyDiv w:val="1"/>
      <w:marLeft w:val="0"/>
      <w:marRight w:val="0"/>
      <w:marTop w:val="0"/>
      <w:marBottom w:val="0"/>
      <w:divBdr>
        <w:top w:val="none" w:sz="0" w:space="0" w:color="auto"/>
        <w:left w:val="none" w:sz="0" w:space="0" w:color="auto"/>
        <w:bottom w:val="none" w:sz="0" w:space="0" w:color="auto"/>
        <w:right w:val="none" w:sz="0" w:space="0" w:color="auto"/>
      </w:divBdr>
      <w:divsChild>
        <w:div w:id="1779639763">
          <w:marLeft w:val="0"/>
          <w:marRight w:val="0"/>
          <w:marTop w:val="0"/>
          <w:marBottom w:val="0"/>
          <w:divBdr>
            <w:top w:val="none" w:sz="0" w:space="0" w:color="auto"/>
            <w:left w:val="none" w:sz="0" w:space="0" w:color="auto"/>
            <w:bottom w:val="none" w:sz="0" w:space="0" w:color="auto"/>
            <w:right w:val="none" w:sz="0" w:space="0" w:color="auto"/>
          </w:divBdr>
          <w:divsChild>
            <w:div w:id="399449957">
              <w:marLeft w:val="0"/>
              <w:marRight w:val="0"/>
              <w:marTop w:val="0"/>
              <w:marBottom w:val="0"/>
              <w:divBdr>
                <w:top w:val="none" w:sz="0" w:space="0" w:color="auto"/>
                <w:left w:val="none" w:sz="0" w:space="0" w:color="auto"/>
                <w:bottom w:val="none" w:sz="0" w:space="0" w:color="auto"/>
                <w:right w:val="none" w:sz="0" w:space="0" w:color="auto"/>
              </w:divBdr>
              <w:divsChild>
                <w:div w:id="774247699">
                  <w:marLeft w:val="0"/>
                  <w:marRight w:val="0"/>
                  <w:marTop w:val="0"/>
                  <w:marBottom w:val="750"/>
                  <w:divBdr>
                    <w:top w:val="none" w:sz="0" w:space="0" w:color="auto"/>
                    <w:left w:val="none" w:sz="0" w:space="0" w:color="auto"/>
                    <w:bottom w:val="none" w:sz="0" w:space="0" w:color="auto"/>
                    <w:right w:val="none" w:sz="0" w:space="0" w:color="auto"/>
                  </w:divBdr>
                  <w:divsChild>
                    <w:div w:id="10959994">
                      <w:marLeft w:val="300"/>
                      <w:marRight w:val="300"/>
                      <w:marTop w:val="0"/>
                      <w:marBottom w:val="0"/>
                      <w:divBdr>
                        <w:top w:val="none" w:sz="0" w:space="0" w:color="auto"/>
                        <w:left w:val="none" w:sz="0" w:space="0" w:color="auto"/>
                        <w:bottom w:val="none" w:sz="0" w:space="0" w:color="auto"/>
                        <w:right w:val="none" w:sz="0" w:space="0" w:color="auto"/>
                      </w:divBdr>
                      <w:divsChild>
                        <w:div w:id="1024861473">
                          <w:marLeft w:val="0"/>
                          <w:marRight w:val="0"/>
                          <w:marTop w:val="0"/>
                          <w:marBottom w:val="0"/>
                          <w:divBdr>
                            <w:top w:val="none" w:sz="0" w:space="0" w:color="auto"/>
                            <w:left w:val="none" w:sz="0" w:space="0" w:color="auto"/>
                            <w:bottom w:val="none" w:sz="0" w:space="0" w:color="auto"/>
                            <w:right w:val="none" w:sz="0" w:space="0" w:color="auto"/>
                          </w:divBdr>
                          <w:divsChild>
                            <w:div w:id="78336424">
                              <w:marLeft w:val="0"/>
                              <w:marRight w:val="0"/>
                              <w:marTop w:val="0"/>
                              <w:marBottom w:val="0"/>
                              <w:divBdr>
                                <w:top w:val="none" w:sz="0" w:space="0" w:color="auto"/>
                                <w:left w:val="none" w:sz="0" w:space="0" w:color="auto"/>
                                <w:bottom w:val="none" w:sz="0" w:space="0" w:color="auto"/>
                                <w:right w:val="none" w:sz="0" w:space="0" w:color="auto"/>
                              </w:divBdr>
                            </w:div>
                            <w:div w:id="178083980">
                              <w:marLeft w:val="0"/>
                              <w:marRight w:val="0"/>
                              <w:marTop w:val="0"/>
                              <w:marBottom w:val="0"/>
                              <w:divBdr>
                                <w:top w:val="none" w:sz="0" w:space="0" w:color="auto"/>
                                <w:left w:val="none" w:sz="0" w:space="0" w:color="auto"/>
                                <w:bottom w:val="none" w:sz="0" w:space="0" w:color="auto"/>
                                <w:right w:val="none" w:sz="0" w:space="0" w:color="auto"/>
                              </w:divBdr>
                            </w:div>
                            <w:div w:id="329721094">
                              <w:marLeft w:val="0"/>
                              <w:marRight w:val="0"/>
                              <w:marTop w:val="0"/>
                              <w:marBottom w:val="0"/>
                              <w:divBdr>
                                <w:top w:val="none" w:sz="0" w:space="0" w:color="auto"/>
                                <w:left w:val="none" w:sz="0" w:space="0" w:color="auto"/>
                                <w:bottom w:val="none" w:sz="0" w:space="0" w:color="auto"/>
                                <w:right w:val="none" w:sz="0" w:space="0" w:color="auto"/>
                              </w:divBdr>
                            </w:div>
                            <w:div w:id="1178421250">
                              <w:marLeft w:val="0"/>
                              <w:marRight w:val="0"/>
                              <w:marTop w:val="0"/>
                              <w:marBottom w:val="0"/>
                              <w:divBdr>
                                <w:top w:val="none" w:sz="0" w:space="0" w:color="auto"/>
                                <w:left w:val="none" w:sz="0" w:space="0" w:color="auto"/>
                                <w:bottom w:val="none" w:sz="0" w:space="0" w:color="auto"/>
                                <w:right w:val="none" w:sz="0" w:space="0" w:color="auto"/>
                              </w:divBdr>
                            </w:div>
                            <w:div w:id="1417289958">
                              <w:marLeft w:val="0"/>
                              <w:marRight w:val="0"/>
                              <w:marTop w:val="0"/>
                              <w:marBottom w:val="0"/>
                              <w:divBdr>
                                <w:top w:val="none" w:sz="0" w:space="0" w:color="auto"/>
                                <w:left w:val="none" w:sz="0" w:space="0" w:color="auto"/>
                                <w:bottom w:val="none" w:sz="0" w:space="0" w:color="auto"/>
                                <w:right w:val="none" w:sz="0" w:space="0" w:color="auto"/>
                              </w:divBdr>
                            </w:div>
                            <w:div w:id="1427727361">
                              <w:marLeft w:val="0"/>
                              <w:marRight w:val="0"/>
                              <w:marTop w:val="0"/>
                              <w:marBottom w:val="0"/>
                              <w:divBdr>
                                <w:top w:val="none" w:sz="0" w:space="0" w:color="auto"/>
                                <w:left w:val="none" w:sz="0" w:space="0" w:color="auto"/>
                                <w:bottom w:val="none" w:sz="0" w:space="0" w:color="auto"/>
                                <w:right w:val="none" w:sz="0" w:space="0" w:color="auto"/>
                              </w:divBdr>
                            </w:div>
                            <w:div w:id="198445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730001">
      <w:bodyDiv w:val="1"/>
      <w:marLeft w:val="0"/>
      <w:marRight w:val="0"/>
      <w:marTop w:val="0"/>
      <w:marBottom w:val="0"/>
      <w:divBdr>
        <w:top w:val="none" w:sz="0" w:space="0" w:color="auto"/>
        <w:left w:val="none" w:sz="0" w:space="0" w:color="auto"/>
        <w:bottom w:val="none" w:sz="0" w:space="0" w:color="auto"/>
        <w:right w:val="none" w:sz="0" w:space="0" w:color="auto"/>
      </w:divBdr>
      <w:divsChild>
        <w:div w:id="1016927325">
          <w:marLeft w:val="0"/>
          <w:marRight w:val="0"/>
          <w:marTop w:val="0"/>
          <w:marBottom w:val="0"/>
          <w:divBdr>
            <w:top w:val="none" w:sz="0" w:space="0" w:color="auto"/>
            <w:left w:val="none" w:sz="0" w:space="0" w:color="auto"/>
            <w:bottom w:val="none" w:sz="0" w:space="0" w:color="auto"/>
            <w:right w:val="none" w:sz="0" w:space="0" w:color="auto"/>
          </w:divBdr>
          <w:divsChild>
            <w:div w:id="1735618829">
              <w:marLeft w:val="0"/>
              <w:marRight w:val="0"/>
              <w:marTop w:val="0"/>
              <w:marBottom w:val="0"/>
              <w:divBdr>
                <w:top w:val="none" w:sz="0" w:space="0" w:color="auto"/>
                <w:left w:val="none" w:sz="0" w:space="0" w:color="auto"/>
                <w:bottom w:val="none" w:sz="0" w:space="0" w:color="auto"/>
                <w:right w:val="none" w:sz="0" w:space="0" w:color="auto"/>
              </w:divBdr>
              <w:divsChild>
                <w:div w:id="1640694530">
                  <w:marLeft w:val="0"/>
                  <w:marRight w:val="0"/>
                  <w:marTop w:val="0"/>
                  <w:marBottom w:val="750"/>
                  <w:divBdr>
                    <w:top w:val="none" w:sz="0" w:space="0" w:color="auto"/>
                    <w:left w:val="none" w:sz="0" w:space="0" w:color="auto"/>
                    <w:bottom w:val="none" w:sz="0" w:space="0" w:color="auto"/>
                    <w:right w:val="none" w:sz="0" w:space="0" w:color="auto"/>
                  </w:divBdr>
                  <w:divsChild>
                    <w:div w:id="1792019466">
                      <w:marLeft w:val="300"/>
                      <w:marRight w:val="300"/>
                      <w:marTop w:val="0"/>
                      <w:marBottom w:val="0"/>
                      <w:divBdr>
                        <w:top w:val="none" w:sz="0" w:space="0" w:color="auto"/>
                        <w:left w:val="none" w:sz="0" w:space="0" w:color="auto"/>
                        <w:bottom w:val="none" w:sz="0" w:space="0" w:color="auto"/>
                        <w:right w:val="none" w:sz="0" w:space="0" w:color="auto"/>
                      </w:divBdr>
                      <w:divsChild>
                        <w:div w:id="44488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9040514">
      <w:bodyDiv w:val="1"/>
      <w:marLeft w:val="0"/>
      <w:marRight w:val="0"/>
      <w:marTop w:val="0"/>
      <w:marBottom w:val="0"/>
      <w:divBdr>
        <w:top w:val="none" w:sz="0" w:space="0" w:color="auto"/>
        <w:left w:val="none" w:sz="0" w:space="0" w:color="auto"/>
        <w:bottom w:val="none" w:sz="0" w:space="0" w:color="auto"/>
        <w:right w:val="none" w:sz="0" w:space="0" w:color="auto"/>
      </w:divBdr>
      <w:divsChild>
        <w:div w:id="27725807">
          <w:marLeft w:val="0"/>
          <w:marRight w:val="0"/>
          <w:marTop w:val="0"/>
          <w:marBottom w:val="0"/>
          <w:divBdr>
            <w:top w:val="none" w:sz="0" w:space="0" w:color="auto"/>
            <w:left w:val="none" w:sz="0" w:space="0" w:color="auto"/>
            <w:bottom w:val="none" w:sz="0" w:space="0" w:color="auto"/>
            <w:right w:val="none" w:sz="0" w:space="0" w:color="auto"/>
          </w:divBdr>
          <w:divsChild>
            <w:div w:id="1737312431">
              <w:marLeft w:val="0"/>
              <w:marRight w:val="0"/>
              <w:marTop w:val="0"/>
              <w:marBottom w:val="0"/>
              <w:divBdr>
                <w:top w:val="none" w:sz="0" w:space="0" w:color="auto"/>
                <w:left w:val="none" w:sz="0" w:space="0" w:color="auto"/>
                <w:bottom w:val="none" w:sz="0" w:space="0" w:color="auto"/>
                <w:right w:val="none" w:sz="0" w:space="0" w:color="auto"/>
              </w:divBdr>
              <w:divsChild>
                <w:div w:id="389695639">
                  <w:marLeft w:val="0"/>
                  <w:marRight w:val="0"/>
                  <w:marTop w:val="0"/>
                  <w:marBottom w:val="0"/>
                  <w:divBdr>
                    <w:top w:val="none" w:sz="0" w:space="0" w:color="auto"/>
                    <w:left w:val="none" w:sz="0" w:space="0" w:color="auto"/>
                    <w:bottom w:val="none" w:sz="0" w:space="0" w:color="auto"/>
                    <w:right w:val="none" w:sz="0" w:space="0" w:color="auto"/>
                  </w:divBdr>
                  <w:divsChild>
                    <w:div w:id="143840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659448">
      <w:bodyDiv w:val="1"/>
      <w:marLeft w:val="0"/>
      <w:marRight w:val="0"/>
      <w:marTop w:val="0"/>
      <w:marBottom w:val="0"/>
      <w:divBdr>
        <w:top w:val="none" w:sz="0" w:space="0" w:color="auto"/>
        <w:left w:val="none" w:sz="0" w:space="0" w:color="auto"/>
        <w:bottom w:val="none" w:sz="0" w:space="0" w:color="auto"/>
        <w:right w:val="none" w:sz="0" w:space="0" w:color="auto"/>
      </w:divBdr>
      <w:divsChild>
        <w:div w:id="1890846335">
          <w:marLeft w:val="0"/>
          <w:marRight w:val="0"/>
          <w:marTop w:val="0"/>
          <w:marBottom w:val="0"/>
          <w:divBdr>
            <w:top w:val="none" w:sz="0" w:space="0" w:color="auto"/>
            <w:left w:val="none" w:sz="0" w:space="0" w:color="auto"/>
            <w:bottom w:val="none" w:sz="0" w:space="0" w:color="auto"/>
            <w:right w:val="none" w:sz="0" w:space="0" w:color="auto"/>
          </w:divBdr>
          <w:divsChild>
            <w:div w:id="1571505243">
              <w:marLeft w:val="0"/>
              <w:marRight w:val="0"/>
              <w:marTop w:val="0"/>
              <w:marBottom w:val="0"/>
              <w:divBdr>
                <w:top w:val="none" w:sz="0" w:space="0" w:color="auto"/>
                <w:left w:val="none" w:sz="0" w:space="0" w:color="auto"/>
                <w:bottom w:val="none" w:sz="0" w:space="0" w:color="auto"/>
                <w:right w:val="none" w:sz="0" w:space="0" w:color="auto"/>
              </w:divBdr>
              <w:divsChild>
                <w:div w:id="823350574">
                  <w:marLeft w:val="0"/>
                  <w:marRight w:val="0"/>
                  <w:marTop w:val="0"/>
                  <w:marBottom w:val="1000"/>
                  <w:divBdr>
                    <w:top w:val="none" w:sz="0" w:space="0" w:color="auto"/>
                    <w:left w:val="none" w:sz="0" w:space="0" w:color="auto"/>
                    <w:bottom w:val="none" w:sz="0" w:space="0" w:color="auto"/>
                    <w:right w:val="none" w:sz="0" w:space="0" w:color="auto"/>
                  </w:divBdr>
                  <w:divsChild>
                    <w:div w:id="340592735">
                      <w:marLeft w:val="400"/>
                      <w:marRight w:val="400"/>
                      <w:marTop w:val="0"/>
                      <w:marBottom w:val="0"/>
                      <w:divBdr>
                        <w:top w:val="none" w:sz="0" w:space="0" w:color="auto"/>
                        <w:left w:val="none" w:sz="0" w:space="0" w:color="auto"/>
                        <w:bottom w:val="none" w:sz="0" w:space="0" w:color="auto"/>
                        <w:right w:val="none" w:sz="0" w:space="0" w:color="auto"/>
                      </w:divBdr>
                      <w:divsChild>
                        <w:div w:id="211270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79940">
      <w:bodyDiv w:val="1"/>
      <w:marLeft w:val="0"/>
      <w:marRight w:val="0"/>
      <w:marTop w:val="0"/>
      <w:marBottom w:val="0"/>
      <w:divBdr>
        <w:top w:val="none" w:sz="0" w:space="0" w:color="auto"/>
        <w:left w:val="none" w:sz="0" w:space="0" w:color="auto"/>
        <w:bottom w:val="none" w:sz="0" w:space="0" w:color="auto"/>
        <w:right w:val="none" w:sz="0" w:space="0" w:color="auto"/>
      </w:divBdr>
      <w:divsChild>
        <w:div w:id="391270608">
          <w:marLeft w:val="0"/>
          <w:marRight w:val="0"/>
          <w:marTop w:val="0"/>
          <w:marBottom w:val="0"/>
          <w:divBdr>
            <w:top w:val="none" w:sz="0" w:space="0" w:color="auto"/>
            <w:left w:val="none" w:sz="0" w:space="0" w:color="auto"/>
            <w:bottom w:val="none" w:sz="0" w:space="0" w:color="auto"/>
            <w:right w:val="none" w:sz="0" w:space="0" w:color="auto"/>
          </w:divBdr>
          <w:divsChild>
            <w:div w:id="1950626520">
              <w:marLeft w:val="0"/>
              <w:marRight w:val="0"/>
              <w:marTop w:val="0"/>
              <w:marBottom w:val="0"/>
              <w:divBdr>
                <w:top w:val="none" w:sz="0" w:space="0" w:color="auto"/>
                <w:left w:val="none" w:sz="0" w:space="0" w:color="auto"/>
                <w:bottom w:val="none" w:sz="0" w:space="0" w:color="auto"/>
                <w:right w:val="none" w:sz="0" w:space="0" w:color="auto"/>
              </w:divBdr>
              <w:divsChild>
                <w:div w:id="139201139">
                  <w:marLeft w:val="0"/>
                  <w:marRight w:val="0"/>
                  <w:marTop w:val="0"/>
                  <w:marBottom w:val="0"/>
                  <w:divBdr>
                    <w:top w:val="none" w:sz="0" w:space="0" w:color="auto"/>
                    <w:left w:val="none" w:sz="0" w:space="0" w:color="auto"/>
                    <w:bottom w:val="none" w:sz="0" w:space="0" w:color="auto"/>
                    <w:right w:val="none" w:sz="0" w:space="0" w:color="auto"/>
                  </w:divBdr>
                  <w:divsChild>
                    <w:div w:id="23929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028772">
      <w:bodyDiv w:val="1"/>
      <w:marLeft w:val="0"/>
      <w:marRight w:val="0"/>
      <w:marTop w:val="0"/>
      <w:marBottom w:val="0"/>
      <w:divBdr>
        <w:top w:val="none" w:sz="0" w:space="0" w:color="auto"/>
        <w:left w:val="none" w:sz="0" w:space="0" w:color="auto"/>
        <w:bottom w:val="none" w:sz="0" w:space="0" w:color="auto"/>
        <w:right w:val="none" w:sz="0" w:space="0" w:color="auto"/>
      </w:divBdr>
      <w:divsChild>
        <w:div w:id="2124574626">
          <w:marLeft w:val="0"/>
          <w:marRight w:val="0"/>
          <w:marTop w:val="0"/>
          <w:marBottom w:val="0"/>
          <w:divBdr>
            <w:top w:val="none" w:sz="0" w:space="0" w:color="auto"/>
            <w:left w:val="none" w:sz="0" w:space="0" w:color="auto"/>
            <w:bottom w:val="none" w:sz="0" w:space="0" w:color="auto"/>
            <w:right w:val="none" w:sz="0" w:space="0" w:color="auto"/>
          </w:divBdr>
          <w:divsChild>
            <w:div w:id="1217859992">
              <w:marLeft w:val="0"/>
              <w:marRight w:val="0"/>
              <w:marTop w:val="0"/>
              <w:marBottom w:val="0"/>
              <w:divBdr>
                <w:top w:val="none" w:sz="0" w:space="0" w:color="auto"/>
                <w:left w:val="none" w:sz="0" w:space="0" w:color="auto"/>
                <w:bottom w:val="none" w:sz="0" w:space="0" w:color="auto"/>
                <w:right w:val="none" w:sz="0" w:space="0" w:color="auto"/>
              </w:divBdr>
              <w:divsChild>
                <w:div w:id="888227600">
                  <w:marLeft w:val="0"/>
                  <w:marRight w:val="0"/>
                  <w:marTop w:val="0"/>
                  <w:marBottom w:val="750"/>
                  <w:divBdr>
                    <w:top w:val="none" w:sz="0" w:space="0" w:color="auto"/>
                    <w:left w:val="none" w:sz="0" w:space="0" w:color="auto"/>
                    <w:bottom w:val="none" w:sz="0" w:space="0" w:color="auto"/>
                    <w:right w:val="none" w:sz="0" w:space="0" w:color="auto"/>
                  </w:divBdr>
                  <w:divsChild>
                    <w:div w:id="1392340531">
                      <w:marLeft w:val="300"/>
                      <w:marRight w:val="300"/>
                      <w:marTop w:val="0"/>
                      <w:marBottom w:val="0"/>
                      <w:divBdr>
                        <w:top w:val="none" w:sz="0" w:space="0" w:color="auto"/>
                        <w:left w:val="none" w:sz="0" w:space="0" w:color="auto"/>
                        <w:bottom w:val="none" w:sz="0" w:space="0" w:color="auto"/>
                        <w:right w:val="none" w:sz="0" w:space="0" w:color="auto"/>
                      </w:divBdr>
                      <w:divsChild>
                        <w:div w:id="67464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436736">
      <w:bodyDiv w:val="1"/>
      <w:marLeft w:val="0"/>
      <w:marRight w:val="0"/>
      <w:marTop w:val="0"/>
      <w:marBottom w:val="0"/>
      <w:divBdr>
        <w:top w:val="none" w:sz="0" w:space="0" w:color="auto"/>
        <w:left w:val="none" w:sz="0" w:space="0" w:color="auto"/>
        <w:bottom w:val="none" w:sz="0" w:space="0" w:color="auto"/>
        <w:right w:val="none" w:sz="0" w:space="0" w:color="auto"/>
      </w:divBdr>
    </w:div>
    <w:div w:id="1525023902">
      <w:bodyDiv w:val="1"/>
      <w:marLeft w:val="0"/>
      <w:marRight w:val="0"/>
      <w:marTop w:val="0"/>
      <w:marBottom w:val="0"/>
      <w:divBdr>
        <w:top w:val="none" w:sz="0" w:space="0" w:color="auto"/>
        <w:left w:val="none" w:sz="0" w:space="0" w:color="auto"/>
        <w:bottom w:val="none" w:sz="0" w:space="0" w:color="auto"/>
        <w:right w:val="none" w:sz="0" w:space="0" w:color="auto"/>
      </w:divBdr>
    </w:div>
    <w:div w:id="1647926952">
      <w:bodyDiv w:val="1"/>
      <w:marLeft w:val="0"/>
      <w:marRight w:val="0"/>
      <w:marTop w:val="0"/>
      <w:marBottom w:val="0"/>
      <w:divBdr>
        <w:top w:val="none" w:sz="0" w:space="0" w:color="auto"/>
        <w:left w:val="none" w:sz="0" w:space="0" w:color="auto"/>
        <w:bottom w:val="none" w:sz="0" w:space="0" w:color="auto"/>
        <w:right w:val="none" w:sz="0" w:space="0" w:color="auto"/>
      </w:divBdr>
      <w:divsChild>
        <w:div w:id="1204245879">
          <w:marLeft w:val="0"/>
          <w:marRight w:val="0"/>
          <w:marTop w:val="0"/>
          <w:marBottom w:val="0"/>
          <w:divBdr>
            <w:top w:val="none" w:sz="0" w:space="0" w:color="auto"/>
            <w:left w:val="none" w:sz="0" w:space="0" w:color="auto"/>
            <w:bottom w:val="none" w:sz="0" w:space="0" w:color="auto"/>
            <w:right w:val="none" w:sz="0" w:space="0" w:color="auto"/>
          </w:divBdr>
          <w:divsChild>
            <w:div w:id="981235679">
              <w:marLeft w:val="-300"/>
              <w:marRight w:val="0"/>
              <w:marTop w:val="0"/>
              <w:marBottom w:val="0"/>
              <w:divBdr>
                <w:top w:val="none" w:sz="0" w:space="0" w:color="auto"/>
                <w:left w:val="none" w:sz="0" w:space="0" w:color="auto"/>
                <w:bottom w:val="none" w:sz="0" w:space="0" w:color="auto"/>
                <w:right w:val="none" w:sz="0" w:space="0" w:color="auto"/>
              </w:divBdr>
              <w:divsChild>
                <w:div w:id="13410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994462">
      <w:bodyDiv w:val="1"/>
      <w:marLeft w:val="0"/>
      <w:marRight w:val="0"/>
      <w:marTop w:val="0"/>
      <w:marBottom w:val="0"/>
      <w:divBdr>
        <w:top w:val="none" w:sz="0" w:space="0" w:color="auto"/>
        <w:left w:val="none" w:sz="0" w:space="0" w:color="auto"/>
        <w:bottom w:val="none" w:sz="0" w:space="0" w:color="auto"/>
        <w:right w:val="none" w:sz="0" w:space="0" w:color="auto"/>
      </w:divBdr>
      <w:divsChild>
        <w:div w:id="774863596">
          <w:marLeft w:val="0"/>
          <w:marRight w:val="0"/>
          <w:marTop w:val="0"/>
          <w:marBottom w:val="0"/>
          <w:divBdr>
            <w:top w:val="none" w:sz="0" w:space="0" w:color="auto"/>
            <w:left w:val="none" w:sz="0" w:space="0" w:color="auto"/>
            <w:bottom w:val="none" w:sz="0" w:space="0" w:color="auto"/>
            <w:right w:val="none" w:sz="0" w:space="0" w:color="auto"/>
          </w:divBdr>
          <w:divsChild>
            <w:div w:id="1983775535">
              <w:marLeft w:val="0"/>
              <w:marRight w:val="0"/>
              <w:marTop w:val="0"/>
              <w:marBottom w:val="0"/>
              <w:divBdr>
                <w:top w:val="none" w:sz="0" w:space="0" w:color="auto"/>
                <w:left w:val="none" w:sz="0" w:space="0" w:color="auto"/>
                <w:bottom w:val="none" w:sz="0" w:space="0" w:color="auto"/>
                <w:right w:val="none" w:sz="0" w:space="0" w:color="auto"/>
              </w:divBdr>
              <w:divsChild>
                <w:div w:id="2144734719">
                  <w:marLeft w:val="0"/>
                  <w:marRight w:val="0"/>
                  <w:marTop w:val="0"/>
                  <w:marBottom w:val="0"/>
                  <w:divBdr>
                    <w:top w:val="none" w:sz="0" w:space="0" w:color="auto"/>
                    <w:left w:val="none" w:sz="0" w:space="0" w:color="auto"/>
                    <w:bottom w:val="none" w:sz="0" w:space="0" w:color="auto"/>
                    <w:right w:val="none" w:sz="0" w:space="0" w:color="auto"/>
                  </w:divBdr>
                  <w:divsChild>
                    <w:div w:id="141605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777639">
      <w:bodyDiv w:val="1"/>
      <w:marLeft w:val="0"/>
      <w:marRight w:val="0"/>
      <w:marTop w:val="0"/>
      <w:marBottom w:val="0"/>
      <w:divBdr>
        <w:top w:val="none" w:sz="0" w:space="0" w:color="auto"/>
        <w:left w:val="none" w:sz="0" w:space="0" w:color="auto"/>
        <w:bottom w:val="none" w:sz="0" w:space="0" w:color="auto"/>
        <w:right w:val="none" w:sz="0" w:space="0" w:color="auto"/>
      </w:divBdr>
    </w:div>
    <w:div w:id="1721631102">
      <w:bodyDiv w:val="1"/>
      <w:marLeft w:val="0"/>
      <w:marRight w:val="0"/>
      <w:marTop w:val="0"/>
      <w:marBottom w:val="0"/>
      <w:divBdr>
        <w:top w:val="none" w:sz="0" w:space="0" w:color="auto"/>
        <w:left w:val="none" w:sz="0" w:space="0" w:color="auto"/>
        <w:bottom w:val="none" w:sz="0" w:space="0" w:color="auto"/>
        <w:right w:val="none" w:sz="0" w:space="0" w:color="auto"/>
      </w:divBdr>
      <w:divsChild>
        <w:div w:id="990334300">
          <w:marLeft w:val="0"/>
          <w:marRight w:val="0"/>
          <w:marTop w:val="0"/>
          <w:marBottom w:val="0"/>
          <w:divBdr>
            <w:top w:val="none" w:sz="0" w:space="0" w:color="auto"/>
            <w:left w:val="none" w:sz="0" w:space="0" w:color="auto"/>
            <w:bottom w:val="none" w:sz="0" w:space="0" w:color="auto"/>
            <w:right w:val="none" w:sz="0" w:space="0" w:color="auto"/>
          </w:divBdr>
          <w:divsChild>
            <w:div w:id="2027368860">
              <w:marLeft w:val="0"/>
              <w:marRight w:val="0"/>
              <w:marTop w:val="0"/>
              <w:marBottom w:val="0"/>
              <w:divBdr>
                <w:top w:val="none" w:sz="0" w:space="0" w:color="auto"/>
                <w:left w:val="none" w:sz="0" w:space="0" w:color="auto"/>
                <w:bottom w:val="none" w:sz="0" w:space="0" w:color="auto"/>
                <w:right w:val="none" w:sz="0" w:space="0" w:color="auto"/>
              </w:divBdr>
              <w:divsChild>
                <w:div w:id="1470512529">
                  <w:marLeft w:val="0"/>
                  <w:marRight w:val="0"/>
                  <w:marTop w:val="0"/>
                  <w:marBottom w:val="750"/>
                  <w:divBdr>
                    <w:top w:val="none" w:sz="0" w:space="0" w:color="auto"/>
                    <w:left w:val="none" w:sz="0" w:space="0" w:color="auto"/>
                    <w:bottom w:val="none" w:sz="0" w:space="0" w:color="auto"/>
                    <w:right w:val="none" w:sz="0" w:space="0" w:color="auto"/>
                  </w:divBdr>
                  <w:divsChild>
                    <w:div w:id="152337379">
                      <w:marLeft w:val="300"/>
                      <w:marRight w:val="300"/>
                      <w:marTop w:val="0"/>
                      <w:marBottom w:val="0"/>
                      <w:divBdr>
                        <w:top w:val="none" w:sz="0" w:space="0" w:color="auto"/>
                        <w:left w:val="none" w:sz="0" w:space="0" w:color="auto"/>
                        <w:bottom w:val="none" w:sz="0" w:space="0" w:color="auto"/>
                        <w:right w:val="none" w:sz="0" w:space="0" w:color="auto"/>
                      </w:divBdr>
                      <w:divsChild>
                        <w:div w:id="1534731473">
                          <w:marLeft w:val="0"/>
                          <w:marRight w:val="0"/>
                          <w:marTop w:val="0"/>
                          <w:marBottom w:val="0"/>
                          <w:divBdr>
                            <w:top w:val="none" w:sz="0" w:space="0" w:color="auto"/>
                            <w:left w:val="none" w:sz="0" w:space="0" w:color="auto"/>
                            <w:bottom w:val="none" w:sz="0" w:space="0" w:color="auto"/>
                            <w:right w:val="none" w:sz="0" w:space="0" w:color="auto"/>
                          </w:divBdr>
                          <w:divsChild>
                            <w:div w:id="156700135">
                              <w:marLeft w:val="0"/>
                              <w:marRight w:val="0"/>
                              <w:marTop w:val="0"/>
                              <w:marBottom w:val="0"/>
                              <w:divBdr>
                                <w:top w:val="none" w:sz="0" w:space="0" w:color="auto"/>
                                <w:left w:val="none" w:sz="0" w:space="0" w:color="auto"/>
                                <w:bottom w:val="none" w:sz="0" w:space="0" w:color="auto"/>
                                <w:right w:val="none" w:sz="0" w:space="0" w:color="auto"/>
                              </w:divBdr>
                            </w:div>
                            <w:div w:id="582374090">
                              <w:marLeft w:val="0"/>
                              <w:marRight w:val="0"/>
                              <w:marTop w:val="0"/>
                              <w:marBottom w:val="0"/>
                              <w:divBdr>
                                <w:top w:val="none" w:sz="0" w:space="0" w:color="auto"/>
                                <w:left w:val="none" w:sz="0" w:space="0" w:color="auto"/>
                                <w:bottom w:val="none" w:sz="0" w:space="0" w:color="auto"/>
                                <w:right w:val="none" w:sz="0" w:space="0" w:color="auto"/>
                              </w:divBdr>
                            </w:div>
                            <w:div w:id="611208967">
                              <w:marLeft w:val="0"/>
                              <w:marRight w:val="0"/>
                              <w:marTop w:val="0"/>
                              <w:marBottom w:val="0"/>
                              <w:divBdr>
                                <w:top w:val="none" w:sz="0" w:space="0" w:color="auto"/>
                                <w:left w:val="none" w:sz="0" w:space="0" w:color="auto"/>
                                <w:bottom w:val="none" w:sz="0" w:space="0" w:color="auto"/>
                                <w:right w:val="none" w:sz="0" w:space="0" w:color="auto"/>
                              </w:divBdr>
                            </w:div>
                            <w:div w:id="1155805236">
                              <w:marLeft w:val="0"/>
                              <w:marRight w:val="0"/>
                              <w:marTop w:val="0"/>
                              <w:marBottom w:val="0"/>
                              <w:divBdr>
                                <w:top w:val="none" w:sz="0" w:space="0" w:color="auto"/>
                                <w:left w:val="none" w:sz="0" w:space="0" w:color="auto"/>
                                <w:bottom w:val="none" w:sz="0" w:space="0" w:color="auto"/>
                                <w:right w:val="none" w:sz="0" w:space="0" w:color="auto"/>
                              </w:divBdr>
                            </w:div>
                            <w:div w:id="1582789862">
                              <w:marLeft w:val="0"/>
                              <w:marRight w:val="0"/>
                              <w:marTop w:val="0"/>
                              <w:marBottom w:val="0"/>
                              <w:divBdr>
                                <w:top w:val="none" w:sz="0" w:space="0" w:color="auto"/>
                                <w:left w:val="none" w:sz="0" w:space="0" w:color="auto"/>
                                <w:bottom w:val="none" w:sz="0" w:space="0" w:color="auto"/>
                                <w:right w:val="none" w:sz="0" w:space="0" w:color="auto"/>
                              </w:divBdr>
                            </w:div>
                            <w:div w:id="2052067436">
                              <w:marLeft w:val="0"/>
                              <w:marRight w:val="0"/>
                              <w:marTop w:val="0"/>
                              <w:marBottom w:val="0"/>
                              <w:divBdr>
                                <w:top w:val="none" w:sz="0" w:space="0" w:color="auto"/>
                                <w:left w:val="none" w:sz="0" w:space="0" w:color="auto"/>
                                <w:bottom w:val="none" w:sz="0" w:space="0" w:color="auto"/>
                                <w:right w:val="none" w:sz="0" w:space="0" w:color="auto"/>
                              </w:divBdr>
                            </w:div>
                            <w:div w:id="207947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351136">
      <w:bodyDiv w:val="1"/>
      <w:marLeft w:val="0"/>
      <w:marRight w:val="0"/>
      <w:marTop w:val="0"/>
      <w:marBottom w:val="0"/>
      <w:divBdr>
        <w:top w:val="none" w:sz="0" w:space="0" w:color="auto"/>
        <w:left w:val="none" w:sz="0" w:space="0" w:color="auto"/>
        <w:bottom w:val="none" w:sz="0" w:space="0" w:color="auto"/>
        <w:right w:val="none" w:sz="0" w:space="0" w:color="auto"/>
      </w:divBdr>
      <w:divsChild>
        <w:div w:id="1451507309">
          <w:marLeft w:val="0"/>
          <w:marRight w:val="0"/>
          <w:marTop w:val="0"/>
          <w:marBottom w:val="0"/>
          <w:divBdr>
            <w:top w:val="none" w:sz="0" w:space="0" w:color="auto"/>
            <w:left w:val="none" w:sz="0" w:space="0" w:color="auto"/>
            <w:bottom w:val="none" w:sz="0" w:space="0" w:color="auto"/>
            <w:right w:val="none" w:sz="0" w:space="0" w:color="auto"/>
          </w:divBdr>
          <w:divsChild>
            <w:div w:id="583803261">
              <w:marLeft w:val="0"/>
              <w:marRight w:val="0"/>
              <w:marTop w:val="0"/>
              <w:marBottom w:val="0"/>
              <w:divBdr>
                <w:top w:val="none" w:sz="0" w:space="0" w:color="auto"/>
                <w:left w:val="none" w:sz="0" w:space="0" w:color="auto"/>
                <w:bottom w:val="none" w:sz="0" w:space="0" w:color="auto"/>
                <w:right w:val="none" w:sz="0" w:space="0" w:color="auto"/>
              </w:divBdr>
              <w:divsChild>
                <w:div w:id="847912553">
                  <w:marLeft w:val="0"/>
                  <w:marRight w:val="0"/>
                  <w:marTop w:val="0"/>
                  <w:marBottom w:val="1000"/>
                  <w:divBdr>
                    <w:top w:val="none" w:sz="0" w:space="0" w:color="auto"/>
                    <w:left w:val="none" w:sz="0" w:space="0" w:color="auto"/>
                    <w:bottom w:val="none" w:sz="0" w:space="0" w:color="auto"/>
                    <w:right w:val="none" w:sz="0" w:space="0" w:color="auto"/>
                  </w:divBdr>
                  <w:divsChild>
                    <w:div w:id="1510412874">
                      <w:marLeft w:val="400"/>
                      <w:marRight w:val="400"/>
                      <w:marTop w:val="0"/>
                      <w:marBottom w:val="0"/>
                      <w:divBdr>
                        <w:top w:val="none" w:sz="0" w:space="0" w:color="auto"/>
                        <w:left w:val="none" w:sz="0" w:space="0" w:color="auto"/>
                        <w:bottom w:val="none" w:sz="0" w:space="0" w:color="auto"/>
                        <w:right w:val="none" w:sz="0" w:space="0" w:color="auto"/>
                      </w:divBdr>
                      <w:divsChild>
                        <w:div w:id="937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483409">
      <w:bodyDiv w:val="1"/>
      <w:marLeft w:val="0"/>
      <w:marRight w:val="0"/>
      <w:marTop w:val="0"/>
      <w:marBottom w:val="0"/>
      <w:divBdr>
        <w:top w:val="none" w:sz="0" w:space="0" w:color="auto"/>
        <w:left w:val="none" w:sz="0" w:space="0" w:color="auto"/>
        <w:bottom w:val="none" w:sz="0" w:space="0" w:color="auto"/>
        <w:right w:val="none" w:sz="0" w:space="0" w:color="auto"/>
      </w:divBdr>
      <w:divsChild>
        <w:div w:id="760763401">
          <w:marLeft w:val="0"/>
          <w:marRight w:val="0"/>
          <w:marTop w:val="0"/>
          <w:marBottom w:val="0"/>
          <w:divBdr>
            <w:top w:val="none" w:sz="0" w:space="0" w:color="auto"/>
            <w:left w:val="none" w:sz="0" w:space="0" w:color="auto"/>
            <w:bottom w:val="none" w:sz="0" w:space="0" w:color="auto"/>
            <w:right w:val="none" w:sz="0" w:space="0" w:color="auto"/>
          </w:divBdr>
          <w:divsChild>
            <w:div w:id="73287139">
              <w:marLeft w:val="0"/>
              <w:marRight w:val="0"/>
              <w:marTop w:val="0"/>
              <w:marBottom w:val="0"/>
              <w:divBdr>
                <w:top w:val="none" w:sz="0" w:space="0" w:color="auto"/>
                <w:left w:val="none" w:sz="0" w:space="0" w:color="auto"/>
                <w:bottom w:val="none" w:sz="0" w:space="0" w:color="auto"/>
                <w:right w:val="none" w:sz="0" w:space="0" w:color="auto"/>
              </w:divBdr>
              <w:divsChild>
                <w:div w:id="135531821">
                  <w:marLeft w:val="0"/>
                  <w:marRight w:val="0"/>
                  <w:marTop w:val="0"/>
                  <w:marBottom w:val="750"/>
                  <w:divBdr>
                    <w:top w:val="none" w:sz="0" w:space="0" w:color="auto"/>
                    <w:left w:val="none" w:sz="0" w:space="0" w:color="auto"/>
                    <w:bottom w:val="none" w:sz="0" w:space="0" w:color="auto"/>
                    <w:right w:val="none" w:sz="0" w:space="0" w:color="auto"/>
                  </w:divBdr>
                  <w:divsChild>
                    <w:div w:id="977880556">
                      <w:marLeft w:val="300"/>
                      <w:marRight w:val="300"/>
                      <w:marTop w:val="0"/>
                      <w:marBottom w:val="0"/>
                      <w:divBdr>
                        <w:top w:val="none" w:sz="0" w:space="0" w:color="auto"/>
                        <w:left w:val="none" w:sz="0" w:space="0" w:color="auto"/>
                        <w:bottom w:val="none" w:sz="0" w:space="0" w:color="auto"/>
                        <w:right w:val="none" w:sz="0" w:space="0" w:color="auto"/>
                      </w:divBdr>
                      <w:divsChild>
                        <w:div w:id="202520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154566">
      <w:bodyDiv w:val="1"/>
      <w:marLeft w:val="0"/>
      <w:marRight w:val="0"/>
      <w:marTop w:val="0"/>
      <w:marBottom w:val="0"/>
      <w:divBdr>
        <w:top w:val="none" w:sz="0" w:space="0" w:color="auto"/>
        <w:left w:val="none" w:sz="0" w:space="0" w:color="auto"/>
        <w:bottom w:val="none" w:sz="0" w:space="0" w:color="auto"/>
        <w:right w:val="none" w:sz="0" w:space="0" w:color="auto"/>
      </w:divBdr>
      <w:divsChild>
        <w:div w:id="236670728">
          <w:marLeft w:val="0"/>
          <w:marRight w:val="0"/>
          <w:marTop w:val="0"/>
          <w:marBottom w:val="0"/>
          <w:divBdr>
            <w:top w:val="none" w:sz="0" w:space="0" w:color="auto"/>
            <w:left w:val="none" w:sz="0" w:space="0" w:color="auto"/>
            <w:bottom w:val="none" w:sz="0" w:space="0" w:color="auto"/>
            <w:right w:val="none" w:sz="0" w:space="0" w:color="auto"/>
          </w:divBdr>
          <w:divsChild>
            <w:div w:id="1258249613">
              <w:marLeft w:val="0"/>
              <w:marRight w:val="0"/>
              <w:marTop w:val="0"/>
              <w:marBottom w:val="0"/>
              <w:divBdr>
                <w:top w:val="none" w:sz="0" w:space="0" w:color="auto"/>
                <w:left w:val="none" w:sz="0" w:space="0" w:color="auto"/>
                <w:bottom w:val="none" w:sz="0" w:space="0" w:color="auto"/>
                <w:right w:val="none" w:sz="0" w:space="0" w:color="auto"/>
              </w:divBdr>
              <w:divsChild>
                <w:div w:id="1763331163">
                  <w:marLeft w:val="0"/>
                  <w:marRight w:val="0"/>
                  <w:marTop w:val="0"/>
                  <w:marBottom w:val="750"/>
                  <w:divBdr>
                    <w:top w:val="none" w:sz="0" w:space="0" w:color="auto"/>
                    <w:left w:val="none" w:sz="0" w:space="0" w:color="auto"/>
                    <w:bottom w:val="none" w:sz="0" w:space="0" w:color="auto"/>
                    <w:right w:val="none" w:sz="0" w:space="0" w:color="auto"/>
                  </w:divBdr>
                  <w:divsChild>
                    <w:div w:id="1070690224">
                      <w:marLeft w:val="300"/>
                      <w:marRight w:val="300"/>
                      <w:marTop w:val="0"/>
                      <w:marBottom w:val="0"/>
                      <w:divBdr>
                        <w:top w:val="none" w:sz="0" w:space="0" w:color="auto"/>
                        <w:left w:val="none" w:sz="0" w:space="0" w:color="auto"/>
                        <w:bottom w:val="none" w:sz="0" w:space="0" w:color="auto"/>
                        <w:right w:val="none" w:sz="0" w:space="0" w:color="auto"/>
                      </w:divBdr>
                      <w:divsChild>
                        <w:div w:id="11240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833506">
      <w:bodyDiv w:val="1"/>
      <w:marLeft w:val="0"/>
      <w:marRight w:val="0"/>
      <w:marTop w:val="0"/>
      <w:marBottom w:val="0"/>
      <w:divBdr>
        <w:top w:val="none" w:sz="0" w:space="0" w:color="auto"/>
        <w:left w:val="none" w:sz="0" w:space="0" w:color="auto"/>
        <w:bottom w:val="none" w:sz="0" w:space="0" w:color="auto"/>
        <w:right w:val="none" w:sz="0" w:space="0" w:color="auto"/>
      </w:divBdr>
      <w:divsChild>
        <w:div w:id="2080520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ointpark.edu/admissions/tuitioncosts/tuition/index" TargetMode="External"/><Relationship Id="rId21" Type="http://schemas.openxmlformats.org/officeDocument/2006/relationships/hyperlink" Target="http://www.regents.ac.uk/study/study-abroad/" TargetMode="External"/><Relationship Id="rId34" Type="http://schemas.openxmlformats.org/officeDocument/2006/relationships/hyperlink" Target="https://travel.state.gov/content/passports/en/country/united-kingdom.html" TargetMode="External"/><Relationship Id="rId42" Type="http://schemas.openxmlformats.org/officeDocument/2006/relationships/hyperlink" Target="https://travel.state.gov/content/studentsabroad/en.html" TargetMode="External"/><Relationship Id="rId47" Type="http://schemas.openxmlformats.org/officeDocument/2006/relationships/hyperlink" Target="https://travel.state.gov/content/passports/en/alertswarnings.html" TargetMode="External"/><Relationship Id="rId50" Type="http://schemas.openxmlformats.org/officeDocument/2006/relationships/hyperlink" Target="https://www.cbp.gov/travel/clearing-cbp" TargetMode="External"/><Relationship Id="rId55" Type="http://schemas.openxmlformats.org/officeDocument/2006/relationships/hyperlink" Target="https://www.regents.ac.uk/about/contact-us/how-to-find-us" TargetMode="External"/><Relationship Id="rId63" Type="http://schemas.openxmlformats.org/officeDocument/2006/relationships/hyperlink" Target="https://travel.state.gov/content/passports/en/abroad/events-and-records/divorce.html"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yperlink" Target="mailto:studyabroad@pointpark.edu" TargetMode="External"/><Relationship Id="rId11" Type="http://schemas.openxmlformats.org/officeDocument/2006/relationships/hyperlink" Target="http://www.PointPark.edu/StudyAbroad" TargetMode="External"/><Relationship Id="rId24" Type="http://schemas.openxmlformats.org/officeDocument/2006/relationships/hyperlink" Target="https://www.uwl.ac.uk/academic-schools/music" TargetMode="External"/><Relationship Id="rId32" Type="http://schemas.openxmlformats.org/officeDocument/2006/relationships/hyperlink" Target="https://travel.state.gov/content/passports/en/go/disabilities.html" TargetMode="External"/><Relationship Id="rId37" Type="http://schemas.openxmlformats.org/officeDocument/2006/relationships/hyperlink" Target="https://travel.state.gov/content/passports/en/country/italy.html" TargetMode="External"/><Relationship Id="rId40" Type="http://schemas.openxmlformats.org/officeDocument/2006/relationships/hyperlink" Target="https://travel.state.gov/content/passports/en/country/spain.html" TargetMode="External"/><Relationship Id="rId45" Type="http://schemas.openxmlformats.org/officeDocument/2006/relationships/hyperlink" Target="https://travel.state.gov/content/passports/en/emergencies/crisis-support.html" TargetMode="External"/><Relationship Id="rId53" Type="http://schemas.openxmlformats.org/officeDocument/2006/relationships/hyperlink" Target="https://www.tsa.gov/" TargetMode="External"/><Relationship Id="rId58" Type="http://schemas.openxmlformats.org/officeDocument/2006/relationships/hyperlink" Target="https://conslosangeles.esteri.it/en/servizi-consolari-e-visti/servizi-per-il-cittadino-straniero/visti/visa-type/italian-national-visa-for-study/" TargetMode="External"/><Relationship Id="rId66" Type="http://schemas.openxmlformats.org/officeDocument/2006/relationships/footer" Target="footer4.xml"/><Relationship Id="rId5" Type="http://schemas.openxmlformats.org/officeDocument/2006/relationships/webSettings" Target="webSettings.xml"/><Relationship Id="rId61" Type="http://schemas.openxmlformats.org/officeDocument/2006/relationships/hyperlink" Target="https://www.tsa.gov/" TargetMode="External"/><Relationship Id="rId19" Type="http://schemas.openxmlformats.org/officeDocument/2006/relationships/hyperlink" Target="https://pointpark.presence.io/organization/study-abroad" TargetMode="External"/><Relationship Id="rId14" Type="http://schemas.openxmlformats.org/officeDocument/2006/relationships/hyperlink" Target="http://www.PointPark.edu/StudyAbroad" TargetMode="External"/><Relationship Id="rId22" Type="http://schemas.openxmlformats.org/officeDocument/2006/relationships/hyperlink" Target="http://www.regents.ac.uk/study/study-abroad/" TargetMode="External"/><Relationship Id="rId27" Type="http://schemas.openxmlformats.org/officeDocument/2006/relationships/hyperlink" Target="mailto:academicaffairs@pointpark.edu" TargetMode="External"/><Relationship Id="rId30" Type="http://schemas.openxmlformats.org/officeDocument/2006/relationships/hyperlink" Target="https://travel.state.gov/content/passports/en/country.html" TargetMode="External"/><Relationship Id="rId35" Type="http://schemas.openxmlformats.org/officeDocument/2006/relationships/hyperlink" Target="https://wwwnc.cdc.gov/travel" TargetMode="External"/><Relationship Id="rId43" Type="http://schemas.openxmlformats.org/officeDocument/2006/relationships/hyperlink" Target="https://travel.state.gov/content/passports/en/go/checklist.html" TargetMode="External"/><Relationship Id="rId48" Type="http://schemas.openxmlformats.org/officeDocument/2006/relationships/hyperlink" Target="https://travel.state.gov/content/passports/en/go/customs.html" TargetMode="External"/><Relationship Id="rId56" Type="http://schemas.openxmlformats.org/officeDocument/2006/relationships/hyperlink" Target="https://iafdb.travel.state.gov/" TargetMode="External"/><Relationship Id="rId64" Type="http://schemas.openxmlformats.org/officeDocument/2006/relationships/hyperlink" Target="https://travel.state.gov/content/passports/en/abroad.html" TargetMode="External"/><Relationship Id="rId8" Type="http://schemas.openxmlformats.org/officeDocument/2006/relationships/image" Target="media/image1.png"/><Relationship Id="rId51" Type="http://schemas.openxmlformats.org/officeDocument/2006/relationships/hyperlink" Target="https://travel.state.gov/content/passports/en/emergencies/victims.html" TargetMode="External"/><Relationship Id="rId3" Type="http://schemas.openxmlformats.org/officeDocument/2006/relationships/styles" Target="styles.xml"/><Relationship Id="rId12" Type="http://schemas.openxmlformats.org/officeDocument/2006/relationships/hyperlink" Target="mailto:studyabroad@pointpark.edu" TargetMode="External"/><Relationship Id="rId17" Type="http://schemas.openxmlformats.org/officeDocument/2006/relationships/hyperlink" Target="http://www.pointpark.edu/StudentLife/StudentConduct/StudentPlannerHandbook" TargetMode="External"/><Relationship Id="rId25" Type="http://schemas.openxmlformats.org/officeDocument/2006/relationships/hyperlink" Target="https://pointpark.presence.io/organization/study-abroad/forms" TargetMode="External"/><Relationship Id="rId33" Type="http://schemas.openxmlformats.org/officeDocument/2006/relationships/hyperlink" Target="http://www.cdc.gov/travel" TargetMode="External"/><Relationship Id="rId38" Type="http://schemas.openxmlformats.org/officeDocument/2006/relationships/hyperlink" Target="https://wwwnc.cdc.gov/travel" TargetMode="External"/><Relationship Id="rId46" Type="http://schemas.openxmlformats.org/officeDocument/2006/relationships/hyperlink" Target="https://travel.state.gov/content/passports/en/country.html" TargetMode="External"/><Relationship Id="rId59" Type="http://schemas.openxmlformats.org/officeDocument/2006/relationships/hyperlink" Target="https://www.italiandualcitizenship.net/italian-consulate-locations/" TargetMode="External"/><Relationship Id="rId67" Type="http://schemas.openxmlformats.org/officeDocument/2006/relationships/fontTable" Target="fontTable.xml"/><Relationship Id="rId20" Type="http://schemas.openxmlformats.org/officeDocument/2006/relationships/hyperlink" Target="https://pointpark.presence.io/organization/study-abroad" TargetMode="External"/><Relationship Id="rId41" Type="http://schemas.openxmlformats.org/officeDocument/2006/relationships/hyperlink" Target="https://wwwnc.cdc.gov/travel" TargetMode="External"/><Relationship Id="rId54" Type="http://schemas.openxmlformats.org/officeDocument/2006/relationships/hyperlink" Target="https://travel.state.gov/content/passports/en/emergencies/arrest.html" TargetMode="External"/><Relationship Id="rId62" Type="http://schemas.openxmlformats.org/officeDocument/2006/relationships/hyperlink" Target="https://travel.state.gov/content/passports/en/abroad.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www.aur.edu/study-abroad-aur" TargetMode="External"/><Relationship Id="rId28" Type="http://schemas.openxmlformats.org/officeDocument/2006/relationships/hyperlink" Target="http://www.pointpark.edu/About/AdminDepts/RegistrarsOffice/StudentResources/RegistrationForms" TargetMode="External"/><Relationship Id="rId36" Type="http://schemas.openxmlformats.org/officeDocument/2006/relationships/hyperlink" Target="https://www.aur.edu/healthcare-counselling" TargetMode="External"/><Relationship Id="rId49" Type="http://schemas.openxmlformats.org/officeDocument/2006/relationships/hyperlink" Target="https://embassy.goabroad.com/" TargetMode="External"/><Relationship Id="rId57" Type="http://schemas.openxmlformats.org/officeDocument/2006/relationships/hyperlink" Target="https://travel.state.gov/content/passports/en/passports/lost-stolen.html" TargetMode="External"/><Relationship Id="rId10" Type="http://schemas.openxmlformats.org/officeDocument/2006/relationships/hyperlink" Target="https://pointpark.presence.io/organization/study-abroad" TargetMode="External"/><Relationship Id="rId31" Type="http://schemas.openxmlformats.org/officeDocument/2006/relationships/hyperlink" Target="https://wwwnc.cdc.gov/travel" TargetMode="External"/><Relationship Id="rId44" Type="http://schemas.openxmlformats.org/officeDocument/2006/relationships/hyperlink" Target="https://travel.state.gov/content/passports/en/emergencies.html" TargetMode="External"/><Relationship Id="rId52" Type="http://schemas.openxmlformats.org/officeDocument/2006/relationships/hyperlink" Target="https://travel.state.gov/content/passports/en/emergencies/arrest.html" TargetMode="External"/><Relationship Id="rId60" Type="http://schemas.openxmlformats.org/officeDocument/2006/relationships/hyperlink" Target="http://www.gov.uk/government/organisations/uk-visas-and-immigration" TargetMode="External"/><Relationship Id="rId65"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studyabroad@pointpark.edu" TargetMode="External"/><Relationship Id="rId13" Type="http://schemas.openxmlformats.org/officeDocument/2006/relationships/hyperlink" Target="https://pointpark.presence.io/organization/study-abroad" TargetMode="External"/><Relationship Id="rId18" Type="http://schemas.openxmlformats.org/officeDocument/2006/relationships/hyperlink" Target="mailto:studyabroad@pointpark.edu" TargetMode="External"/><Relationship Id="rId39" Type="http://schemas.openxmlformats.org/officeDocument/2006/relationships/hyperlink" Target="https://www.esmadrid.com/en/emergency-services-health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B5157-4915-4589-890F-978D1B284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30</Pages>
  <Words>10434</Words>
  <Characters>59479</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Point Park University</Company>
  <LinksUpToDate>false</LinksUpToDate>
  <CharactersWithSpaces>69774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ccusick</dc:creator>
  <cp:lastModifiedBy>McCoy, Desmond</cp:lastModifiedBy>
  <cp:revision>7</cp:revision>
  <cp:lastPrinted>2026-03-02T21:32:00Z</cp:lastPrinted>
  <dcterms:created xsi:type="dcterms:W3CDTF">2026-03-03T15:04:00Z</dcterms:created>
  <dcterms:modified xsi:type="dcterms:W3CDTF">2026-03-03T19:35:00Z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193234fa-f35d-4077-8ff7-6f5970e10a7f</vt:lpwstr>
  </property>
</Properties>
</file>